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D19" w:rsidRDefault="003E0D19">
      <w:pPr>
        <w:rPr>
          <w:rFonts w:ascii="Times New Roman" w:hAnsi="Times New Roman"/>
          <w:sz w:val="24"/>
          <w:szCs w:val="24"/>
        </w:rPr>
      </w:pPr>
    </w:p>
    <w:p w:rsidR="003E0D19" w:rsidRDefault="00FF2091" w:rsidP="00FF2091">
      <w:pPr>
        <w:jc w:val="right"/>
        <w:rPr>
          <w:rFonts w:ascii="Times New Roman" w:hAnsi="Times New Roman"/>
          <w:sz w:val="24"/>
          <w:szCs w:val="24"/>
        </w:rPr>
      </w:pPr>
      <w:r>
        <w:rPr>
          <w:rFonts w:ascii="Times New Roman" w:hAnsi="Times New Roman"/>
          <w:sz w:val="24"/>
          <w:szCs w:val="24"/>
        </w:rPr>
        <w:t>Проект</w:t>
      </w:r>
    </w:p>
    <w:p w:rsidR="003E0D19" w:rsidRDefault="003E0D19">
      <w:pPr>
        <w:rPr>
          <w:rFonts w:ascii="Times New Roman" w:hAnsi="Times New Roman"/>
          <w:sz w:val="24"/>
          <w:szCs w:val="24"/>
        </w:rPr>
      </w:pPr>
    </w:p>
    <w:p w:rsidR="003E6A3C" w:rsidRDefault="003E6A3C">
      <w:pPr>
        <w:rPr>
          <w:rFonts w:ascii="Times New Roman" w:hAnsi="Times New Roman"/>
          <w:sz w:val="24"/>
          <w:szCs w:val="24"/>
        </w:rPr>
      </w:pPr>
      <w:r>
        <w:rPr>
          <w:rFonts w:ascii="Times New Roman" w:hAnsi="Times New Roman"/>
          <w:sz w:val="24"/>
          <w:szCs w:val="24"/>
        </w:rPr>
        <w:t>Клинические рекомендации</w:t>
      </w:r>
    </w:p>
    <w:p w:rsidR="00485A3A" w:rsidRPr="007626CB" w:rsidRDefault="007626CB">
      <w:pPr>
        <w:rPr>
          <w:rFonts w:ascii="Times New Roman" w:hAnsi="Times New Roman"/>
          <w:sz w:val="24"/>
          <w:szCs w:val="24"/>
        </w:rPr>
      </w:pPr>
      <w:r w:rsidRPr="007626CB">
        <w:rPr>
          <w:rFonts w:ascii="Times New Roman" w:hAnsi="Times New Roman"/>
          <w:b/>
          <w:color w:val="000000"/>
          <w:sz w:val="24"/>
          <w:szCs w:val="24"/>
        </w:rPr>
        <w:t>П</w:t>
      </w:r>
      <w:r w:rsidRPr="007626CB">
        <w:rPr>
          <w:rFonts w:ascii="Times New Roman" w:hAnsi="Times New Roman"/>
          <w:color w:val="000000"/>
          <w:sz w:val="24"/>
          <w:szCs w:val="24"/>
        </w:rPr>
        <w:t>отеря зубов вследствие несчастного случая, удаления или локализованного пародонтита (Полное отсутствие зубов</w:t>
      </w:r>
      <w:r w:rsidRPr="007626CB">
        <w:rPr>
          <w:rFonts w:ascii="Times New Roman" w:hAnsi="Times New Roman"/>
          <w:sz w:val="24"/>
          <w:szCs w:val="24"/>
        </w:rPr>
        <w:t>, полная вторичная адентия)</w:t>
      </w:r>
    </w:p>
    <w:p w:rsidR="00223439" w:rsidRDefault="00223439">
      <w:pPr>
        <w:rPr>
          <w:rFonts w:ascii="Times New Roman" w:hAnsi="Times New Roman"/>
          <w:sz w:val="24"/>
          <w:szCs w:val="24"/>
        </w:rPr>
      </w:pPr>
      <w:r>
        <w:rPr>
          <w:rFonts w:ascii="Times New Roman" w:hAnsi="Times New Roman"/>
          <w:sz w:val="24"/>
          <w:szCs w:val="24"/>
        </w:rPr>
        <w:t xml:space="preserve">Кодирование по Международной </w:t>
      </w:r>
    </w:p>
    <w:p w:rsidR="00223439" w:rsidRDefault="00223439">
      <w:pPr>
        <w:rPr>
          <w:rFonts w:ascii="Times New Roman" w:hAnsi="Times New Roman"/>
          <w:sz w:val="24"/>
          <w:szCs w:val="24"/>
        </w:rPr>
      </w:pPr>
      <w:r>
        <w:rPr>
          <w:rFonts w:ascii="Times New Roman" w:hAnsi="Times New Roman"/>
          <w:sz w:val="24"/>
          <w:szCs w:val="24"/>
        </w:rPr>
        <w:t>статистической классификации</w:t>
      </w:r>
    </w:p>
    <w:p w:rsidR="00223439" w:rsidRDefault="00223439">
      <w:pPr>
        <w:rPr>
          <w:rFonts w:ascii="Times New Roman" w:hAnsi="Times New Roman"/>
          <w:sz w:val="24"/>
          <w:szCs w:val="24"/>
        </w:rPr>
      </w:pPr>
      <w:r>
        <w:rPr>
          <w:rFonts w:ascii="Times New Roman" w:hAnsi="Times New Roman"/>
          <w:sz w:val="24"/>
          <w:szCs w:val="24"/>
        </w:rPr>
        <w:t>болезней и проблем, связанных</w:t>
      </w:r>
    </w:p>
    <w:p w:rsidR="003E6A3C" w:rsidRDefault="00223439">
      <w:pPr>
        <w:rPr>
          <w:rFonts w:ascii="Times New Roman" w:hAnsi="Times New Roman"/>
          <w:b/>
          <w:sz w:val="24"/>
          <w:szCs w:val="24"/>
        </w:rPr>
      </w:pPr>
      <w:r>
        <w:rPr>
          <w:rFonts w:ascii="Times New Roman" w:hAnsi="Times New Roman"/>
          <w:sz w:val="24"/>
          <w:szCs w:val="24"/>
        </w:rPr>
        <w:t>со здоровьем</w:t>
      </w:r>
      <w:r w:rsidR="003E6A3C">
        <w:rPr>
          <w:rFonts w:ascii="Times New Roman" w:hAnsi="Times New Roman"/>
          <w:sz w:val="24"/>
          <w:szCs w:val="24"/>
        </w:rPr>
        <w:t>:</w:t>
      </w:r>
      <w:r w:rsidR="003E6A3C">
        <w:rPr>
          <w:rFonts w:ascii="Times New Roman" w:hAnsi="Times New Roman"/>
          <w:b/>
          <w:sz w:val="24"/>
          <w:szCs w:val="24"/>
        </w:rPr>
        <w:t>К08.1</w:t>
      </w:r>
    </w:p>
    <w:p w:rsidR="00223439" w:rsidRDefault="00223439">
      <w:pPr>
        <w:rPr>
          <w:rFonts w:ascii="Times New Roman" w:hAnsi="Times New Roman"/>
          <w:sz w:val="24"/>
          <w:szCs w:val="24"/>
        </w:rPr>
      </w:pPr>
      <w:r>
        <w:rPr>
          <w:rFonts w:ascii="Times New Roman" w:hAnsi="Times New Roman"/>
          <w:sz w:val="24"/>
          <w:szCs w:val="24"/>
        </w:rPr>
        <w:t>В</w:t>
      </w:r>
      <w:r w:rsidRPr="00223439">
        <w:rPr>
          <w:rFonts w:ascii="Times New Roman" w:hAnsi="Times New Roman"/>
          <w:sz w:val="24"/>
          <w:szCs w:val="24"/>
        </w:rPr>
        <w:t>озрастная группа:</w:t>
      </w:r>
    </w:p>
    <w:p w:rsidR="00223439" w:rsidRPr="00223439" w:rsidRDefault="00223439">
      <w:pPr>
        <w:rPr>
          <w:rFonts w:ascii="Times New Roman" w:hAnsi="Times New Roman"/>
          <w:sz w:val="24"/>
          <w:szCs w:val="24"/>
        </w:rPr>
      </w:pPr>
      <w:r>
        <w:rPr>
          <w:rFonts w:ascii="Times New Roman" w:hAnsi="Times New Roman"/>
          <w:sz w:val="24"/>
          <w:szCs w:val="24"/>
        </w:rPr>
        <w:t>взрослые</w:t>
      </w:r>
    </w:p>
    <w:p w:rsidR="003E6A3C" w:rsidRDefault="003E6A3C">
      <w:pPr>
        <w:rPr>
          <w:rFonts w:ascii="Times New Roman" w:hAnsi="Times New Roman"/>
          <w:b/>
          <w:sz w:val="24"/>
          <w:szCs w:val="24"/>
        </w:rPr>
      </w:pPr>
      <w:r>
        <w:rPr>
          <w:rFonts w:ascii="Times New Roman" w:hAnsi="Times New Roman"/>
          <w:sz w:val="24"/>
          <w:szCs w:val="24"/>
        </w:rPr>
        <w:t xml:space="preserve">Год утверждения (частота пересмотра): </w:t>
      </w:r>
    </w:p>
    <w:p w:rsidR="003E6A3C" w:rsidRDefault="003E6A3C">
      <w:pPr>
        <w:rPr>
          <w:rFonts w:ascii="Times New Roman" w:hAnsi="Times New Roman"/>
          <w:sz w:val="24"/>
          <w:szCs w:val="24"/>
        </w:rPr>
      </w:pPr>
      <w:r>
        <w:rPr>
          <w:rFonts w:ascii="Times New Roman" w:hAnsi="Times New Roman"/>
          <w:sz w:val="24"/>
          <w:szCs w:val="24"/>
          <w:lang w:val="en-US"/>
        </w:rPr>
        <w:t>ID</w:t>
      </w:r>
      <w:r>
        <w:rPr>
          <w:rFonts w:ascii="Times New Roman" w:hAnsi="Times New Roman"/>
          <w:sz w:val="24"/>
          <w:szCs w:val="24"/>
        </w:rPr>
        <w:t>:</w:t>
      </w:r>
    </w:p>
    <w:p w:rsidR="003E6A3C" w:rsidRDefault="003E6A3C">
      <w:pPr>
        <w:rPr>
          <w:rFonts w:ascii="Times New Roman" w:hAnsi="Times New Roman"/>
          <w:sz w:val="24"/>
          <w:szCs w:val="24"/>
        </w:rPr>
      </w:pPr>
      <w:r>
        <w:rPr>
          <w:rFonts w:ascii="Times New Roman" w:hAnsi="Times New Roman"/>
          <w:sz w:val="24"/>
          <w:szCs w:val="24"/>
          <w:lang w:val="en-US"/>
        </w:rPr>
        <w:t>URL</w:t>
      </w:r>
      <w:r>
        <w:rPr>
          <w:rFonts w:ascii="Times New Roman" w:hAnsi="Times New Roman"/>
          <w:sz w:val="24"/>
          <w:szCs w:val="24"/>
        </w:rPr>
        <w:t>:</w:t>
      </w:r>
    </w:p>
    <w:p w:rsidR="00223439" w:rsidRDefault="00223439">
      <w:pPr>
        <w:rPr>
          <w:rFonts w:ascii="Times New Roman" w:hAnsi="Times New Roman"/>
          <w:sz w:val="24"/>
          <w:szCs w:val="24"/>
        </w:rPr>
      </w:pPr>
      <w:r>
        <w:rPr>
          <w:rFonts w:ascii="Times New Roman" w:hAnsi="Times New Roman"/>
          <w:sz w:val="24"/>
          <w:szCs w:val="24"/>
        </w:rPr>
        <w:t>Разработчик клинической рекомендации:</w:t>
      </w:r>
    </w:p>
    <w:p w:rsidR="00161A2F" w:rsidRPr="00223439" w:rsidRDefault="00156514" w:rsidP="00223439">
      <w:pPr>
        <w:pStyle w:val="a3"/>
        <w:numPr>
          <w:ilvl w:val="0"/>
          <w:numId w:val="34"/>
        </w:numPr>
        <w:rPr>
          <w:rFonts w:ascii="Times New Roman" w:hAnsi="Times New Roman"/>
          <w:sz w:val="24"/>
          <w:szCs w:val="24"/>
        </w:rPr>
      </w:pPr>
      <w:r w:rsidRPr="00223439">
        <w:rPr>
          <w:rFonts w:ascii="Times New Roman" w:hAnsi="Times New Roman"/>
          <w:sz w:val="24"/>
          <w:szCs w:val="24"/>
        </w:rPr>
        <w:t xml:space="preserve">Профессиональная </w:t>
      </w:r>
      <w:r w:rsidR="008058BA" w:rsidRPr="00223439">
        <w:rPr>
          <w:rFonts w:ascii="Times New Roman" w:hAnsi="Times New Roman"/>
          <w:sz w:val="24"/>
          <w:szCs w:val="24"/>
        </w:rPr>
        <w:t>ассоциацияСтоматологическая Ассоциация России</w:t>
      </w:r>
    </w:p>
    <w:p w:rsidR="00161A2F" w:rsidRDefault="003E0D19">
      <w:pPr>
        <w:rPr>
          <w:rFonts w:ascii="Times New Roman" w:hAnsi="Times New Roman"/>
          <w:sz w:val="24"/>
          <w:szCs w:val="24"/>
        </w:rPr>
        <w:sectPr w:rsidR="00161A2F" w:rsidSect="009163F7">
          <w:footerReference w:type="default" r:id="rId8"/>
          <w:pgSz w:w="11906" w:h="16838"/>
          <w:pgMar w:top="1134" w:right="850" w:bottom="1134" w:left="1701" w:header="708" w:footer="708" w:gutter="0"/>
          <w:cols w:space="708"/>
          <w:titlePg/>
          <w:docGrid w:linePitch="360"/>
        </w:sectPr>
      </w:pPr>
      <w:r>
        <w:rPr>
          <w:rFonts w:ascii="Times New Roman" w:hAnsi="Times New Roman"/>
          <w:sz w:val="24"/>
          <w:szCs w:val="24"/>
        </w:rPr>
        <w:t>в соответствии с Уставом</w:t>
      </w:r>
    </w:p>
    <w:p w:rsidR="00161A2F" w:rsidRDefault="00161A2F">
      <w:pPr>
        <w:rPr>
          <w:rFonts w:ascii="Times New Roman" w:hAnsi="Times New Roman"/>
          <w:sz w:val="24"/>
          <w:szCs w:val="24"/>
        </w:rPr>
      </w:pPr>
    </w:p>
    <w:p w:rsidR="00206E13" w:rsidRPr="00C11D71" w:rsidRDefault="0083064E" w:rsidP="00206E13">
      <w:pPr>
        <w:pStyle w:val="1"/>
        <w:spacing w:after="0"/>
        <w:rPr>
          <w:rFonts w:eastAsia="Times New Roman"/>
          <w:noProof/>
          <w:szCs w:val="24"/>
          <w:lang w:eastAsia="ru-RU"/>
        </w:rPr>
      </w:pPr>
      <w:r w:rsidRPr="00C81573">
        <w:rPr>
          <w:szCs w:val="24"/>
        </w:rPr>
        <w:fldChar w:fldCharType="begin"/>
      </w:r>
      <w:r w:rsidR="00206E13" w:rsidRPr="00C81573">
        <w:rPr>
          <w:szCs w:val="24"/>
        </w:rPr>
        <w:instrText xml:space="preserve"> TOC \o "1-3" \h \z \u </w:instrText>
      </w:r>
      <w:r w:rsidRPr="00C81573">
        <w:rPr>
          <w:szCs w:val="24"/>
        </w:rPr>
        <w:fldChar w:fldCharType="separate"/>
      </w:r>
      <w:hyperlink w:anchor="_Toc25184476" w:history="1">
        <w:r w:rsidR="00206E13" w:rsidRPr="00C11D71">
          <w:rPr>
            <w:rStyle w:val="af"/>
            <w:noProof/>
            <w:szCs w:val="24"/>
          </w:rPr>
          <w:t>Оглавление</w:t>
        </w:r>
        <w:r w:rsidR="00206E13" w:rsidRPr="00C11D71">
          <w:rPr>
            <w:noProof/>
            <w:webHidden/>
            <w:szCs w:val="24"/>
          </w:rPr>
          <w:tab/>
        </w:r>
        <w:r w:rsidR="00FA7E1E">
          <w:rPr>
            <w:noProof/>
            <w:webHidden/>
            <w:szCs w:val="24"/>
          </w:rPr>
          <w:t>2</w:t>
        </w:r>
      </w:hyperlink>
    </w:p>
    <w:p w:rsidR="00206E13" w:rsidRPr="00C11D71" w:rsidRDefault="00E30A1D" w:rsidP="00206E13">
      <w:pPr>
        <w:pStyle w:val="1"/>
        <w:spacing w:after="0"/>
        <w:rPr>
          <w:rFonts w:eastAsia="Times New Roman"/>
          <w:noProof/>
          <w:szCs w:val="24"/>
          <w:lang w:eastAsia="ru-RU"/>
        </w:rPr>
      </w:pPr>
      <w:hyperlink w:anchor="_Toc25184477" w:history="1">
        <w:r w:rsidR="00206E13" w:rsidRPr="00C11D71">
          <w:rPr>
            <w:rStyle w:val="af"/>
            <w:noProof/>
            <w:szCs w:val="24"/>
          </w:rPr>
          <w:t>Список сокращений</w:t>
        </w:r>
        <w:r w:rsidR="00206E13" w:rsidRPr="00C11D71">
          <w:rPr>
            <w:noProof/>
            <w:webHidden/>
            <w:szCs w:val="24"/>
          </w:rPr>
          <w:tab/>
        </w:r>
        <w:r w:rsidR="008B3B60">
          <w:rPr>
            <w:noProof/>
            <w:webHidden/>
            <w:szCs w:val="24"/>
          </w:rPr>
          <w:t>4</w:t>
        </w:r>
      </w:hyperlink>
    </w:p>
    <w:p w:rsidR="00206E13" w:rsidRPr="00C11D71" w:rsidRDefault="00E30A1D" w:rsidP="00206E13">
      <w:pPr>
        <w:pStyle w:val="1"/>
        <w:spacing w:after="0"/>
        <w:rPr>
          <w:rFonts w:eastAsia="Times New Roman"/>
          <w:noProof/>
          <w:szCs w:val="24"/>
          <w:lang w:eastAsia="ru-RU"/>
        </w:rPr>
      </w:pPr>
      <w:hyperlink w:anchor="_Toc25184478" w:history="1">
        <w:r w:rsidR="00206E13" w:rsidRPr="00C11D71">
          <w:rPr>
            <w:rStyle w:val="af"/>
            <w:noProof/>
            <w:szCs w:val="24"/>
          </w:rPr>
          <w:t>Термины и определения</w:t>
        </w:r>
        <w:r w:rsidR="00206E13" w:rsidRPr="00C11D71">
          <w:rPr>
            <w:noProof/>
            <w:webHidden/>
            <w:szCs w:val="24"/>
          </w:rPr>
          <w:tab/>
        </w:r>
        <w:r w:rsidR="008B3B60">
          <w:rPr>
            <w:noProof/>
            <w:webHidden/>
            <w:szCs w:val="24"/>
          </w:rPr>
          <w:t>5</w:t>
        </w:r>
      </w:hyperlink>
    </w:p>
    <w:p w:rsidR="00206E13" w:rsidRPr="00C11D71" w:rsidRDefault="00E30A1D" w:rsidP="00206E13">
      <w:pPr>
        <w:pStyle w:val="1"/>
        <w:spacing w:after="0"/>
        <w:rPr>
          <w:rFonts w:eastAsia="Times New Roman"/>
          <w:noProof/>
          <w:szCs w:val="24"/>
          <w:lang w:eastAsia="ru-RU"/>
        </w:rPr>
      </w:pPr>
      <w:hyperlink w:anchor="_Toc25184479" w:history="1">
        <w:r w:rsidR="00206E13" w:rsidRPr="00C11D71">
          <w:rPr>
            <w:rStyle w:val="af"/>
            <w:noProof/>
            <w:szCs w:val="24"/>
          </w:rPr>
          <w:t>1. Краткая информация по заболеванию или состоянию (группе заболеваний или состояний)</w:t>
        </w:r>
        <w:r w:rsidR="00206E13" w:rsidRPr="00C11D71">
          <w:rPr>
            <w:noProof/>
            <w:webHidden/>
            <w:szCs w:val="24"/>
          </w:rPr>
          <w:tab/>
        </w:r>
        <w:r w:rsidR="008B3B60">
          <w:rPr>
            <w:noProof/>
            <w:webHidden/>
            <w:szCs w:val="24"/>
          </w:rPr>
          <w:t>6</w:t>
        </w:r>
      </w:hyperlink>
    </w:p>
    <w:p w:rsidR="00206E13" w:rsidRPr="00C11D71" w:rsidRDefault="00E30A1D" w:rsidP="00206E13">
      <w:pPr>
        <w:pStyle w:val="2"/>
        <w:spacing w:after="0" w:line="360" w:lineRule="auto"/>
        <w:rPr>
          <w:rFonts w:ascii="Times New Roman" w:eastAsia="Times New Roman" w:hAnsi="Times New Roman"/>
          <w:noProof/>
          <w:sz w:val="24"/>
          <w:szCs w:val="24"/>
          <w:lang w:eastAsia="ru-RU"/>
        </w:rPr>
      </w:pPr>
      <w:hyperlink w:anchor="_Toc25184480" w:history="1">
        <w:r w:rsidR="00206E13" w:rsidRPr="00C11D71">
          <w:rPr>
            <w:rStyle w:val="af"/>
            <w:rFonts w:ascii="Times New Roman" w:hAnsi="Times New Roman"/>
            <w:noProof/>
            <w:sz w:val="24"/>
            <w:szCs w:val="24"/>
          </w:rPr>
          <w:t xml:space="preserve">1.1 Определение </w:t>
        </w:r>
        <w:r w:rsidR="00206E13" w:rsidRPr="00C11D71">
          <w:rPr>
            <w:rStyle w:val="af"/>
            <w:rFonts w:ascii="Times New Roman" w:hAnsi="Times New Roman"/>
            <w:noProof/>
            <w:sz w:val="24"/>
            <w:szCs w:val="24"/>
            <w:shd w:val="clear" w:color="auto" w:fill="FFFFFF"/>
          </w:rPr>
          <w:t>заболевания или состояния (группы заболеваний или состояний)</w:t>
        </w:r>
        <w:r w:rsidR="00206E13" w:rsidRPr="00C11D71">
          <w:rPr>
            <w:rFonts w:ascii="Times New Roman" w:hAnsi="Times New Roman"/>
            <w:noProof/>
            <w:webHidden/>
            <w:sz w:val="24"/>
            <w:szCs w:val="24"/>
          </w:rPr>
          <w:tab/>
        </w:r>
        <w:r w:rsidR="008B3B60">
          <w:rPr>
            <w:rFonts w:ascii="Times New Roman" w:hAnsi="Times New Roman"/>
            <w:noProof/>
            <w:webHidden/>
            <w:sz w:val="24"/>
            <w:szCs w:val="24"/>
          </w:rPr>
          <w:t>6</w:t>
        </w:r>
      </w:hyperlink>
    </w:p>
    <w:p w:rsidR="00206E13" w:rsidRPr="00C11D71" w:rsidRDefault="00E30A1D" w:rsidP="00206E13">
      <w:pPr>
        <w:pStyle w:val="2"/>
        <w:spacing w:after="0" w:line="360" w:lineRule="auto"/>
        <w:rPr>
          <w:rFonts w:ascii="Times New Roman" w:eastAsia="Times New Roman" w:hAnsi="Times New Roman"/>
          <w:noProof/>
          <w:sz w:val="24"/>
          <w:szCs w:val="24"/>
          <w:lang w:eastAsia="ru-RU"/>
        </w:rPr>
      </w:pPr>
      <w:hyperlink w:anchor="_Toc25184481" w:history="1">
        <w:r w:rsidR="00206E13" w:rsidRPr="00C11D71">
          <w:rPr>
            <w:rStyle w:val="af"/>
            <w:rFonts w:ascii="Times New Roman" w:hAnsi="Times New Roman"/>
            <w:noProof/>
            <w:sz w:val="24"/>
            <w:szCs w:val="24"/>
          </w:rPr>
          <w:t>1.2 Этиология и патогенез</w:t>
        </w:r>
        <w:r w:rsidR="00206E13" w:rsidRPr="00C11D71">
          <w:rPr>
            <w:rStyle w:val="af"/>
            <w:rFonts w:ascii="Times New Roman" w:hAnsi="Times New Roman"/>
            <w:noProof/>
            <w:sz w:val="24"/>
            <w:szCs w:val="24"/>
            <w:shd w:val="clear" w:color="auto" w:fill="FFFFFF"/>
          </w:rPr>
          <w:t>заболевания или состояния (группы заболеваний или состояний)</w:t>
        </w:r>
        <w:r w:rsidR="00206E13" w:rsidRPr="00C11D71">
          <w:rPr>
            <w:rFonts w:ascii="Times New Roman" w:hAnsi="Times New Roman"/>
            <w:noProof/>
            <w:webHidden/>
            <w:sz w:val="24"/>
            <w:szCs w:val="24"/>
          </w:rPr>
          <w:tab/>
        </w:r>
        <w:r w:rsidR="008B3B60">
          <w:rPr>
            <w:rFonts w:ascii="Times New Roman" w:hAnsi="Times New Roman"/>
            <w:noProof/>
            <w:webHidden/>
            <w:sz w:val="24"/>
            <w:szCs w:val="24"/>
          </w:rPr>
          <w:t>6</w:t>
        </w:r>
      </w:hyperlink>
    </w:p>
    <w:p w:rsidR="00206E13" w:rsidRPr="00C11D71" w:rsidRDefault="00E30A1D" w:rsidP="00206E13">
      <w:pPr>
        <w:pStyle w:val="2"/>
        <w:spacing w:after="0" w:line="360" w:lineRule="auto"/>
        <w:rPr>
          <w:rFonts w:ascii="Times New Roman" w:eastAsia="Times New Roman" w:hAnsi="Times New Roman"/>
          <w:noProof/>
          <w:sz w:val="24"/>
          <w:szCs w:val="24"/>
          <w:lang w:eastAsia="ru-RU"/>
        </w:rPr>
      </w:pPr>
      <w:hyperlink w:anchor="_Toc25184482" w:history="1">
        <w:r w:rsidR="00206E13" w:rsidRPr="00C11D71">
          <w:rPr>
            <w:rStyle w:val="af"/>
            <w:rFonts w:ascii="Times New Roman" w:hAnsi="Times New Roman"/>
            <w:noProof/>
            <w:sz w:val="24"/>
            <w:szCs w:val="24"/>
          </w:rPr>
          <w:t>1.3 Эпидемиология</w:t>
        </w:r>
        <w:r w:rsidR="00206E13" w:rsidRPr="00C11D71">
          <w:rPr>
            <w:rStyle w:val="af"/>
            <w:rFonts w:ascii="Times New Roman" w:hAnsi="Times New Roman"/>
            <w:noProof/>
            <w:sz w:val="24"/>
            <w:szCs w:val="24"/>
            <w:shd w:val="clear" w:color="auto" w:fill="FFFFFF"/>
          </w:rPr>
          <w:t>заболевания или состояния (группы заболеваний или состояний)</w:t>
        </w:r>
        <w:r w:rsidR="00206E13" w:rsidRPr="00C11D71">
          <w:rPr>
            <w:rFonts w:ascii="Times New Roman" w:hAnsi="Times New Roman"/>
            <w:noProof/>
            <w:webHidden/>
            <w:sz w:val="24"/>
            <w:szCs w:val="24"/>
          </w:rPr>
          <w:tab/>
        </w:r>
        <w:r w:rsidR="00C11D71">
          <w:rPr>
            <w:rFonts w:ascii="Times New Roman" w:hAnsi="Times New Roman"/>
            <w:noProof/>
            <w:webHidden/>
            <w:sz w:val="24"/>
            <w:szCs w:val="24"/>
          </w:rPr>
          <w:t>7</w:t>
        </w:r>
      </w:hyperlink>
    </w:p>
    <w:p w:rsidR="00206E13" w:rsidRPr="00C11D71" w:rsidRDefault="00E30A1D" w:rsidP="00206E13">
      <w:pPr>
        <w:pStyle w:val="2"/>
        <w:spacing w:after="0" w:line="360" w:lineRule="auto"/>
        <w:rPr>
          <w:rFonts w:ascii="Times New Roman" w:eastAsia="Times New Roman" w:hAnsi="Times New Roman"/>
          <w:noProof/>
          <w:sz w:val="24"/>
          <w:szCs w:val="24"/>
          <w:lang w:eastAsia="ru-RU"/>
        </w:rPr>
      </w:pPr>
      <w:hyperlink w:anchor="_Toc25184483" w:history="1">
        <w:r w:rsidR="00206E13" w:rsidRPr="00C11D71">
          <w:rPr>
            <w:rStyle w:val="af"/>
            <w:rFonts w:ascii="Times New Roman" w:hAnsi="Times New Roman"/>
            <w:noProof/>
            <w:sz w:val="24"/>
            <w:szCs w:val="24"/>
          </w:rPr>
          <w:t xml:space="preserve">1.4 </w:t>
        </w:r>
        <w:r w:rsidR="00206E13" w:rsidRPr="00C11D71">
          <w:rPr>
            <w:rStyle w:val="af"/>
            <w:rFonts w:ascii="Times New Roman" w:hAnsi="Times New Roman"/>
            <w:noProof/>
            <w:sz w:val="24"/>
            <w:szCs w:val="24"/>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00206E13" w:rsidRPr="00C11D71">
          <w:rPr>
            <w:rFonts w:ascii="Times New Roman" w:hAnsi="Times New Roman"/>
            <w:noProof/>
            <w:webHidden/>
            <w:sz w:val="24"/>
            <w:szCs w:val="24"/>
          </w:rPr>
          <w:tab/>
        </w:r>
        <w:r w:rsidR="00C11D71">
          <w:rPr>
            <w:rFonts w:ascii="Times New Roman" w:hAnsi="Times New Roman"/>
            <w:noProof/>
            <w:webHidden/>
            <w:sz w:val="24"/>
            <w:szCs w:val="24"/>
          </w:rPr>
          <w:t>7</w:t>
        </w:r>
      </w:hyperlink>
    </w:p>
    <w:p w:rsidR="00206E13" w:rsidRPr="00C11D71" w:rsidRDefault="00E30A1D" w:rsidP="00206E13">
      <w:pPr>
        <w:pStyle w:val="2"/>
        <w:spacing w:after="0" w:line="360" w:lineRule="auto"/>
        <w:rPr>
          <w:rFonts w:ascii="Times New Roman" w:eastAsia="Times New Roman" w:hAnsi="Times New Roman"/>
          <w:noProof/>
          <w:sz w:val="24"/>
          <w:szCs w:val="24"/>
          <w:lang w:eastAsia="ru-RU"/>
        </w:rPr>
      </w:pPr>
      <w:hyperlink w:anchor="_Toc25184484" w:history="1">
        <w:r w:rsidR="00206E13" w:rsidRPr="00C11D71">
          <w:rPr>
            <w:rStyle w:val="af"/>
            <w:rFonts w:ascii="Times New Roman" w:hAnsi="Times New Roman"/>
            <w:noProof/>
            <w:sz w:val="24"/>
            <w:szCs w:val="24"/>
          </w:rPr>
          <w:t>1.5 Классификация</w:t>
        </w:r>
        <w:r w:rsidR="00206E13" w:rsidRPr="00C11D71">
          <w:rPr>
            <w:rStyle w:val="af"/>
            <w:rFonts w:ascii="Times New Roman" w:hAnsi="Times New Roman"/>
            <w:noProof/>
            <w:sz w:val="24"/>
            <w:szCs w:val="24"/>
            <w:shd w:val="clear" w:color="auto" w:fill="FFFFFF"/>
          </w:rPr>
          <w:t>заболевания или состояния (группы заболеваний или состояний)</w:t>
        </w:r>
        <w:r w:rsidR="00206E13" w:rsidRPr="00C11D71">
          <w:rPr>
            <w:rFonts w:ascii="Times New Roman" w:hAnsi="Times New Roman"/>
            <w:noProof/>
            <w:webHidden/>
            <w:sz w:val="24"/>
            <w:szCs w:val="24"/>
          </w:rPr>
          <w:tab/>
        </w:r>
        <w:r w:rsidR="00C11D71">
          <w:rPr>
            <w:rFonts w:ascii="Times New Roman" w:hAnsi="Times New Roman"/>
            <w:noProof/>
            <w:webHidden/>
            <w:sz w:val="24"/>
            <w:szCs w:val="24"/>
          </w:rPr>
          <w:t>8</w:t>
        </w:r>
      </w:hyperlink>
    </w:p>
    <w:p w:rsidR="00206E13" w:rsidRPr="00C11D71" w:rsidRDefault="00E30A1D" w:rsidP="00206E13">
      <w:pPr>
        <w:pStyle w:val="2"/>
        <w:spacing w:after="0" w:line="360" w:lineRule="auto"/>
        <w:rPr>
          <w:rFonts w:ascii="Times New Roman" w:eastAsia="Times New Roman" w:hAnsi="Times New Roman"/>
          <w:noProof/>
          <w:sz w:val="24"/>
          <w:szCs w:val="24"/>
          <w:lang w:eastAsia="ru-RU"/>
        </w:rPr>
      </w:pPr>
      <w:hyperlink w:anchor="_Toc25184485" w:history="1">
        <w:r w:rsidR="00206E13" w:rsidRPr="00C11D71">
          <w:rPr>
            <w:rStyle w:val="af"/>
            <w:rFonts w:ascii="Times New Roman" w:hAnsi="Times New Roman"/>
            <w:noProof/>
            <w:sz w:val="24"/>
            <w:szCs w:val="24"/>
          </w:rPr>
          <w:t>1.6 Клиническая картина</w:t>
        </w:r>
        <w:r w:rsidR="00206E13" w:rsidRPr="00C11D71">
          <w:rPr>
            <w:rStyle w:val="af"/>
            <w:rFonts w:ascii="Times New Roman" w:hAnsi="Times New Roman"/>
            <w:noProof/>
            <w:sz w:val="24"/>
            <w:szCs w:val="24"/>
            <w:shd w:val="clear" w:color="auto" w:fill="FFFFFF"/>
          </w:rPr>
          <w:t>заболевания или состояния (группы заболеваний или состояний)</w:t>
        </w:r>
        <w:r w:rsidR="00206E13" w:rsidRPr="00C11D71">
          <w:rPr>
            <w:rFonts w:ascii="Times New Roman" w:hAnsi="Times New Roman"/>
            <w:noProof/>
            <w:webHidden/>
            <w:sz w:val="24"/>
            <w:szCs w:val="24"/>
          </w:rPr>
          <w:tab/>
        </w:r>
        <w:r w:rsidR="00C11D71">
          <w:rPr>
            <w:rFonts w:ascii="Times New Roman" w:hAnsi="Times New Roman"/>
            <w:noProof/>
            <w:webHidden/>
            <w:sz w:val="24"/>
            <w:szCs w:val="24"/>
          </w:rPr>
          <w:t>10</w:t>
        </w:r>
      </w:hyperlink>
    </w:p>
    <w:p w:rsidR="00206E13" w:rsidRPr="00C11D71" w:rsidRDefault="00E30A1D" w:rsidP="00206E13">
      <w:pPr>
        <w:pStyle w:val="1"/>
        <w:spacing w:after="0"/>
        <w:rPr>
          <w:rFonts w:eastAsia="Times New Roman"/>
          <w:noProof/>
          <w:szCs w:val="24"/>
          <w:lang w:eastAsia="ru-RU"/>
        </w:rPr>
      </w:pPr>
      <w:hyperlink w:anchor="_Toc25184486" w:history="1">
        <w:r w:rsidR="00206E13" w:rsidRPr="00C11D71">
          <w:rPr>
            <w:rStyle w:val="af"/>
            <w:noProof/>
            <w:szCs w:val="24"/>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206E13" w:rsidRPr="00C11D71">
          <w:rPr>
            <w:noProof/>
            <w:webHidden/>
            <w:szCs w:val="24"/>
          </w:rPr>
          <w:tab/>
        </w:r>
        <w:r w:rsidR="009723C5">
          <w:rPr>
            <w:noProof/>
            <w:webHidden/>
            <w:szCs w:val="24"/>
          </w:rPr>
          <w:t>10</w:t>
        </w:r>
      </w:hyperlink>
    </w:p>
    <w:p w:rsidR="00206E13" w:rsidRPr="00C11D71" w:rsidRDefault="00E30A1D" w:rsidP="00206E13">
      <w:pPr>
        <w:pStyle w:val="2"/>
        <w:spacing w:after="0" w:line="360" w:lineRule="auto"/>
        <w:rPr>
          <w:rFonts w:ascii="Times New Roman" w:eastAsia="Times New Roman" w:hAnsi="Times New Roman"/>
          <w:noProof/>
          <w:sz w:val="24"/>
          <w:szCs w:val="24"/>
          <w:lang w:eastAsia="ru-RU"/>
        </w:rPr>
      </w:pPr>
      <w:hyperlink w:anchor="_Toc25184487" w:history="1">
        <w:r w:rsidR="00206E13" w:rsidRPr="00C11D71">
          <w:rPr>
            <w:rStyle w:val="af"/>
            <w:rFonts w:ascii="Times New Roman" w:hAnsi="Times New Roman"/>
            <w:noProof/>
            <w:sz w:val="24"/>
            <w:szCs w:val="24"/>
          </w:rPr>
          <w:t>2.1 Жалобы и анамнез</w:t>
        </w:r>
        <w:r w:rsidR="00206E13" w:rsidRPr="00C11D71">
          <w:rPr>
            <w:rFonts w:ascii="Times New Roman" w:hAnsi="Times New Roman"/>
            <w:noProof/>
            <w:webHidden/>
            <w:sz w:val="24"/>
            <w:szCs w:val="24"/>
          </w:rPr>
          <w:tab/>
        </w:r>
        <w:r w:rsidR="009723C5">
          <w:rPr>
            <w:rFonts w:ascii="Times New Roman" w:hAnsi="Times New Roman"/>
            <w:noProof/>
            <w:webHidden/>
            <w:sz w:val="24"/>
            <w:szCs w:val="24"/>
          </w:rPr>
          <w:t>10</w:t>
        </w:r>
      </w:hyperlink>
    </w:p>
    <w:p w:rsidR="00206E13" w:rsidRPr="00C11D71" w:rsidRDefault="00E30A1D" w:rsidP="00206E13">
      <w:pPr>
        <w:pStyle w:val="2"/>
        <w:spacing w:after="0" w:line="360" w:lineRule="auto"/>
        <w:rPr>
          <w:rFonts w:ascii="Times New Roman" w:eastAsia="Times New Roman" w:hAnsi="Times New Roman"/>
          <w:noProof/>
          <w:sz w:val="24"/>
          <w:szCs w:val="24"/>
          <w:lang w:eastAsia="ru-RU"/>
        </w:rPr>
      </w:pPr>
      <w:hyperlink w:anchor="_Toc25184488" w:history="1">
        <w:r w:rsidR="00206E13" w:rsidRPr="00C11D71">
          <w:rPr>
            <w:rStyle w:val="af"/>
            <w:rFonts w:ascii="Times New Roman" w:hAnsi="Times New Roman"/>
            <w:noProof/>
            <w:sz w:val="24"/>
            <w:szCs w:val="24"/>
          </w:rPr>
          <w:t>2.2 Физикальное обследование</w:t>
        </w:r>
        <w:r w:rsidR="00206E13" w:rsidRPr="00C11D71">
          <w:rPr>
            <w:rFonts w:ascii="Times New Roman" w:hAnsi="Times New Roman"/>
            <w:noProof/>
            <w:webHidden/>
            <w:sz w:val="24"/>
            <w:szCs w:val="24"/>
          </w:rPr>
          <w:tab/>
        </w:r>
        <w:r w:rsidR="009723C5">
          <w:rPr>
            <w:rFonts w:ascii="Times New Roman" w:hAnsi="Times New Roman"/>
            <w:noProof/>
            <w:webHidden/>
            <w:sz w:val="24"/>
            <w:szCs w:val="24"/>
          </w:rPr>
          <w:t>1</w:t>
        </w:r>
        <w:r w:rsidR="008B3B60">
          <w:rPr>
            <w:rFonts w:ascii="Times New Roman" w:hAnsi="Times New Roman"/>
            <w:noProof/>
            <w:webHidden/>
            <w:sz w:val="24"/>
            <w:szCs w:val="24"/>
          </w:rPr>
          <w:t>0</w:t>
        </w:r>
      </w:hyperlink>
    </w:p>
    <w:p w:rsidR="00206E13" w:rsidRPr="00C11D71" w:rsidRDefault="00E30A1D" w:rsidP="00206E13">
      <w:pPr>
        <w:pStyle w:val="2"/>
        <w:spacing w:after="0" w:line="360" w:lineRule="auto"/>
        <w:rPr>
          <w:rFonts w:ascii="Times New Roman" w:eastAsia="Times New Roman" w:hAnsi="Times New Roman"/>
          <w:noProof/>
          <w:sz w:val="24"/>
          <w:szCs w:val="24"/>
          <w:lang w:eastAsia="ru-RU"/>
        </w:rPr>
      </w:pPr>
      <w:hyperlink w:anchor="_Toc25184489" w:history="1">
        <w:r w:rsidR="00206E13" w:rsidRPr="00C11D71">
          <w:rPr>
            <w:rStyle w:val="af"/>
            <w:rFonts w:ascii="Times New Roman" w:hAnsi="Times New Roman"/>
            <w:noProof/>
            <w:sz w:val="24"/>
            <w:szCs w:val="24"/>
          </w:rPr>
          <w:t>2.3 Лабораторные диагностические исследования</w:t>
        </w:r>
        <w:r w:rsidR="00206E13" w:rsidRPr="00C11D71">
          <w:rPr>
            <w:rFonts w:ascii="Times New Roman" w:hAnsi="Times New Roman"/>
            <w:noProof/>
            <w:webHidden/>
            <w:sz w:val="24"/>
            <w:szCs w:val="24"/>
          </w:rPr>
          <w:tab/>
        </w:r>
        <w:r w:rsidR="009723C5">
          <w:rPr>
            <w:rFonts w:ascii="Times New Roman" w:hAnsi="Times New Roman"/>
            <w:noProof/>
            <w:webHidden/>
            <w:sz w:val="24"/>
            <w:szCs w:val="24"/>
          </w:rPr>
          <w:t>15</w:t>
        </w:r>
      </w:hyperlink>
    </w:p>
    <w:p w:rsidR="00206E13" w:rsidRPr="00C11D71" w:rsidRDefault="00E30A1D" w:rsidP="00206E13">
      <w:pPr>
        <w:pStyle w:val="1"/>
        <w:spacing w:after="0"/>
        <w:rPr>
          <w:rFonts w:eastAsia="Times New Roman"/>
          <w:noProof/>
          <w:szCs w:val="24"/>
          <w:lang w:eastAsia="ru-RU"/>
        </w:rPr>
      </w:pPr>
      <w:hyperlink w:anchor="_Toc25184492" w:history="1">
        <w:r w:rsidR="00206E13" w:rsidRPr="00C11D71">
          <w:rPr>
            <w:rStyle w:val="af"/>
            <w:noProof/>
            <w:szCs w:val="24"/>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206E13" w:rsidRPr="00C11D71">
          <w:rPr>
            <w:noProof/>
            <w:webHidden/>
            <w:szCs w:val="24"/>
          </w:rPr>
          <w:tab/>
        </w:r>
        <w:r w:rsidR="009723C5">
          <w:rPr>
            <w:noProof/>
            <w:webHidden/>
            <w:szCs w:val="24"/>
          </w:rPr>
          <w:t>16</w:t>
        </w:r>
      </w:hyperlink>
    </w:p>
    <w:p w:rsidR="00206E13" w:rsidRPr="00C11D71" w:rsidRDefault="00E30A1D" w:rsidP="00206E13">
      <w:pPr>
        <w:pStyle w:val="2"/>
        <w:spacing w:after="0" w:line="360" w:lineRule="auto"/>
        <w:rPr>
          <w:rFonts w:ascii="Times New Roman" w:eastAsia="Times New Roman" w:hAnsi="Times New Roman"/>
          <w:noProof/>
          <w:sz w:val="24"/>
          <w:szCs w:val="24"/>
          <w:lang w:eastAsia="ru-RU"/>
        </w:rPr>
      </w:pPr>
      <w:hyperlink w:anchor="_Toc25184493" w:history="1">
        <w:r w:rsidR="00206E13" w:rsidRPr="00C11D71">
          <w:rPr>
            <w:rStyle w:val="af"/>
            <w:rFonts w:ascii="Times New Roman" w:eastAsia="Times New Roman" w:hAnsi="Times New Roman"/>
            <w:noProof/>
            <w:sz w:val="24"/>
            <w:szCs w:val="24"/>
          </w:rPr>
          <w:t>3.1 Консервативное лечение</w:t>
        </w:r>
        <w:r w:rsidR="00206E13" w:rsidRPr="00C11D71">
          <w:rPr>
            <w:rFonts w:ascii="Times New Roman" w:hAnsi="Times New Roman"/>
            <w:noProof/>
            <w:webHidden/>
            <w:sz w:val="24"/>
            <w:szCs w:val="24"/>
          </w:rPr>
          <w:tab/>
        </w:r>
        <w:r w:rsidR="009723C5">
          <w:rPr>
            <w:rFonts w:ascii="Times New Roman" w:hAnsi="Times New Roman"/>
            <w:noProof/>
            <w:webHidden/>
            <w:sz w:val="24"/>
            <w:szCs w:val="24"/>
          </w:rPr>
          <w:t>16</w:t>
        </w:r>
      </w:hyperlink>
    </w:p>
    <w:p w:rsidR="00206E13" w:rsidRPr="00C11D71" w:rsidRDefault="00E30A1D" w:rsidP="00206E13">
      <w:pPr>
        <w:pStyle w:val="2"/>
        <w:spacing w:after="0" w:line="360" w:lineRule="auto"/>
        <w:rPr>
          <w:rFonts w:ascii="Times New Roman" w:eastAsia="Times New Roman" w:hAnsi="Times New Roman"/>
          <w:noProof/>
          <w:sz w:val="24"/>
          <w:szCs w:val="24"/>
          <w:lang w:eastAsia="ru-RU"/>
        </w:rPr>
      </w:pPr>
      <w:hyperlink w:anchor="_Toc25184494" w:history="1">
        <w:r w:rsidR="00206E13" w:rsidRPr="00C11D71">
          <w:rPr>
            <w:rStyle w:val="af"/>
            <w:rFonts w:ascii="Times New Roman" w:eastAsia="Times New Roman" w:hAnsi="Times New Roman"/>
            <w:noProof/>
            <w:sz w:val="24"/>
            <w:szCs w:val="24"/>
          </w:rPr>
          <w:t>3.2 Хирургическое лечение</w:t>
        </w:r>
        <w:r w:rsidR="00206E13" w:rsidRPr="00C11D71">
          <w:rPr>
            <w:rFonts w:ascii="Times New Roman" w:hAnsi="Times New Roman"/>
            <w:noProof/>
            <w:webHidden/>
            <w:sz w:val="24"/>
            <w:szCs w:val="24"/>
          </w:rPr>
          <w:tab/>
        </w:r>
        <w:r w:rsidR="009723C5">
          <w:rPr>
            <w:rFonts w:ascii="Times New Roman" w:hAnsi="Times New Roman"/>
            <w:noProof/>
            <w:webHidden/>
            <w:sz w:val="24"/>
            <w:szCs w:val="24"/>
          </w:rPr>
          <w:t>20</w:t>
        </w:r>
      </w:hyperlink>
    </w:p>
    <w:p w:rsidR="00206E13" w:rsidRPr="00C11D71" w:rsidRDefault="00E30A1D" w:rsidP="00206E13">
      <w:pPr>
        <w:pStyle w:val="1"/>
        <w:spacing w:after="0"/>
        <w:rPr>
          <w:rFonts w:eastAsia="Times New Roman"/>
          <w:noProof/>
          <w:szCs w:val="24"/>
          <w:lang w:eastAsia="ru-RU"/>
        </w:rPr>
      </w:pPr>
      <w:hyperlink w:anchor="_Toc25184496" w:history="1">
        <w:r w:rsidR="00206E13" w:rsidRPr="00C11D71">
          <w:rPr>
            <w:rStyle w:val="af"/>
            <w:noProof/>
            <w:szCs w:val="24"/>
          </w:rPr>
          <w:t>4. Медицинская реабилитация, медицинские показания и противопоказания к применению методов реабилитации</w:t>
        </w:r>
        <w:r w:rsidR="00206E13" w:rsidRPr="00C11D71">
          <w:rPr>
            <w:noProof/>
            <w:webHidden/>
            <w:szCs w:val="24"/>
          </w:rPr>
          <w:tab/>
        </w:r>
        <w:r w:rsidR="009723C5">
          <w:rPr>
            <w:noProof/>
            <w:webHidden/>
            <w:szCs w:val="24"/>
          </w:rPr>
          <w:t>28</w:t>
        </w:r>
      </w:hyperlink>
    </w:p>
    <w:p w:rsidR="00206E13" w:rsidRPr="00C11D71" w:rsidRDefault="00E30A1D" w:rsidP="00206E13">
      <w:pPr>
        <w:pStyle w:val="1"/>
        <w:spacing w:after="0"/>
        <w:rPr>
          <w:rFonts w:eastAsia="Times New Roman"/>
          <w:noProof/>
          <w:szCs w:val="24"/>
          <w:lang w:eastAsia="ru-RU"/>
        </w:rPr>
      </w:pPr>
      <w:hyperlink w:anchor="_Toc25184497" w:history="1">
        <w:r w:rsidR="00206E13" w:rsidRPr="00C11D71">
          <w:rPr>
            <w:rStyle w:val="af"/>
            <w:noProof/>
            <w:szCs w:val="24"/>
          </w:rPr>
          <w:t>5. Профилактика и диспансерное наблюдение,медицинские показания и противопоказания к применению методов профилактики</w:t>
        </w:r>
        <w:r w:rsidR="00206E13" w:rsidRPr="00C11D71">
          <w:rPr>
            <w:noProof/>
            <w:webHidden/>
            <w:szCs w:val="24"/>
          </w:rPr>
          <w:tab/>
        </w:r>
        <w:r w:rsidR="009723C5">
          <w:rPr>
            <w:noProof/>
            <w:webHidden/>
            <w:szCs w:val="24"/>
          </w:rPr>
          <w:t>3</w:t>
        </w:r>
        <w:r w:rsidR="008B3B60">
          <w:rPr>
            <w:noProof/>
            <w:webHidden/>
            <w:szCs w:val="24"/>
          </w:rPr>
          <w:t>0</w:t>
        </w:r>
      </w:hyperlink>
    </w:p>
    <w:p w:rsidR="00206E13" w:rsidRPr="00C11D71" w:rsidRDefault="00E30A1D" w:rsidP="00206E13">
      <w:pPr>
        <w:pStyle w:val="1"/>
        <w:spacing w:after="0"/>
        <w:rPr>
          <w:rFonts w:eastAsia="Times New Roman"/>
          <w:noProof/>
          <w:szCs w:val="24"/>
          <w:lang w:eastAsia="ru-RU"/>
        </w:rPr>
      </w:pPr>
      <w:hyperlink w:anchor="_Toc25184498" w:history="1">
        <w:r w:rsidR="00206E13" w:rsidRPr="00C11D71">
          <w:rPr>
            <w:rStyle w:val="af"/>
            <w:noProof/>
            <w:szCs w:val="24"/>
          </w:rPr>
          <w:t>6. Организация оказания медицинской помощи</w:t>
        </w:r>
        <w:r w:rsidR="00206E13" w:rsidRPr="00C11D71">
          <w:rPr>
            <w:noProof/>
            <w:webHidden/>
            <w:szCs w:val="24"/>
          </w:rPr>
          <w:tab/>
        </w:r>
        <w:r w:rsidR="009723C5">
          <w:rPr>
            <w:noProof/>
            <w:webHidden/>
            <w:szCs w:val="24"/>
          </w:rPr>
          <w:t>3</w:t>
        </w:r>
        <w:r w:rsidR="008B3B60">
          <w:rPr>
            <w:noProof/>
            <w:webHidden/>
            <w:szCs w:val="24"/>
          </w:rPr>
          <w:t>0</w:t>
        </w:r>
      </w:hyperlink>
    </w:p>
    <w:p w:rsidR="00206E13" w:rsidRPr="00C11D71" w:rsidRDefault="00E30A1D" w:rsidP="00206E13">
      <w:pPr>
        <w:pStyle w:val="1"/>
        <w:spacing w:after="0"/>
        <w:rPr>
          <w:rFonts w:eastAsia="Times New Roman"/>
          <w:noProof/>
          <w:szCs w:val="24"/>
          <w:lang w:eastAsia="ru-RU"/>
        </w:rPr>
      </w:pPr>
      <w:hyperlink w:anchor="_Toc25184500" w:history="1">
        <w:r w:rsidR="00206E13" w:rsidRPr="00C11D71">
          <w:rPr>
            <w:rStyle w:val="af"/>
            <w:noProof/>
            <w:szCs w:val="24"/>
          </w:rPr>
          <w:t>Критерии оценки качества медицинской помощи</w:t>
        </w:r>
        <w:r w:rsidR="00206E13" w:rsidRPr="00C11D71">
          <w:rPr>
            <w:noProof/>
            <w:webHidden/>
            <w:szCs w:val="24"/>
          </w:rPr>
          <w:tab/>
        </w:r>
        <w:r w:rsidR="009723C5">
          <w:rPr>
            <w:noProof/>
            <w:webHidden/>
            <w:szCs w:val="24"/>
          </w:rPr>
          <w:t>3</w:t>
        </w:r>
        <w:r w:rsidR="008B3B60">
          <w:rPr>
            <w:noProof/>
            <w:webHidden/>
            <w:szCs w:val="24"/>
          </w:rPr>
          <w:t>1</w:t>
        </w:r>
      </w:hyperlink>
    </w:p>
    <w:p w:rsidR="00206E13" w:rsidRPr="00C11D71" w:rsidRDefault="00E30A1D" w:rsidP="00206E13">
      <w:pPr>
        <w:pStyle w:val="1"/>
        <w:spacing w:after="0"/>
        <w:rPr>
          <w:rFonts w:eastAsia="Times New Roman"/>
          <w:noProof/>
          <w:szCs w:val="24"/>
          <w:lang w:eastAsia="ru-RU"/>
        </w:rPr>
      </w:pPr>
      <w:hyperlink w:anchor="_Toc25184501" w:history="1">
        <w:r w:rsidR="00206E13" w:rsidRPr="00C11D71">
          <w:rPr>
            <w:rStyle w:val="af"/>
            <w:noProof/>
            <w:szCs w:val="24"/>
          </w:rPr>
          <w:t>Список литературы</w:t>
        </w:r>
        <w:r w:rsidR="00206E13" w:rsidRPr="00C11D71">
          <w:rPr>
            <w:noProof/>
            <w:webHidden/>
            <w:szCs w:val="24"/>
          </w:rPr>
          <w:tab/>
        </w:r>
        <w:r w:rsidR="009723C5">
          <w:rPr>
            <w:noProof/>
            <w:webHidden/>
            <w:szCs w:val="24"/>
          </w:rPr>
          <w:t>3</w:t>
        </w:r>
        <w:r w:rsidR="008B3B60">
          <w:rPr>
            <w:noProof/>
            <w:webHidden/>
            <w:szCs w:val="24"/>
          </w:rPr>
          <w:t>2</w:t>
        </w:r>
      </w:hyperlink>
    </w:p>
    <w:p w:rsidR="00206E13" w:rsidRPr="007D16C2" w:rsidRDefault="00E30A1D" w:rsidP="00206E13">
      <w:pPr>
        <w:pStyle w:val="1"/>
        <w:spacing w:after="0"/>
        <w:rPr>
          <w:rFonts w:eastAsia="Times New Roman"/>
          <w:noProof/>
          <w:szCs w:val="24"/>
          <w:lang w:eastAsia="ru-RU"/>
        </w:rPr>
      </w:pPr>
      <w:hyperlink w:anchor="_Toc25184502" w:history="1">
        <w:r w:rsidR="00206E13" w:rsidRPr="00C11D71">
          <w:rPr>
            <w:rStyle w:val="af"/>
            <w:noProof/>
            <w:szCs w:val="24"/>
          </w:rPr>
          <w:t>Приложение А1. Состав рабочей группы по разработке и пересмотру клинических рекомендаций</w:t>
        </w:r>
        <w:r w:rsidR="00206E13" w:rsidRPr="00C11D71">
          <w:rPr>
            <w:noProof/>
            <w:webHidden/>
            <w:szCs w:val="24"/>
          </w:rPr>
          <w:tab/>
        </w:r>
        <w:r w:rsidR="009723C5">
          <w:rPr>
            <w:noProof/>
            <w:webHidden/>
            <w:szCs w:val="24"/>
          </w:rPr>
          <w:t>3</w:t>
        </w:r>
        <w:r w:rsidR="00A42EA1">
          <w:rPr>
            <w:noProof/>
            <w:webHidden/>
            <w:szCs w:val="24"/>
          </w:rPr>
          <w:t>4</w:t>
        </w:r>
      </w:hyperlink>
    </w:p>
    <w:p w:rsidR="00206E13" w:rsidRPr="007D16C2" w:rsidRDefault="00E30A1D" w:rsidP="00206E13">
      <w:pPr>
        <w:pStyle w:val="1"/>
        <w:spacing w:after="0"/>
        <w:rPr>
          <w:rFonts w:eastAsia="Times New Roman"/>
          <w:noProof/>
          <w:szCs w:val="24"/>
          <w:lang w:eastAsia="ru-RU"/>
        </w:rPr>
      </w:pPr>
      <w:hyperlink w:anchor="_Toc25184503" w:history="1">
        <w:r w:rsidR="00206E13" w:rsidRPr="00C81573">
          <w:rPr>
            <w:rStyle w:val="af"/>
            <w:noProof/>
            <w:szCs w:val="24"/>
          </w:rPr>
          <w:t>Приложение А2. Методология разработки клинических рекомендаций</w:t>
        </w:r>
        <w:r w:rsidR="00206E13" w:rsidRPr="00C81573">
          <w:rPr>
            <w:noProof/>
            <w:webHidden/>
            <w:szCs w:val="24"/>
          </w:rPr>
          <w:tab/>
        </w:r>
        <w:r w:rsidR="008B3B60">
          <w:rPr>
            <w:noProof/>
            <w:webHidden/>
            <w:szCs w:val="24"/>
          </w:rPr>
          <w:t>35</w:t>
        </w:r>
      </w:hyperlink>
    </w:p>
    <w:p w:rsidR="00206E13" w:rsidRPr="007D16C2" w:rsidRDefault="00E30A1D" w:rsidP="00206E13">
      <w:pPr>
        <w:pStyle w:val="1"/>
        <w:spacing w:after="0"/>
        <w:rPr>
          <w:rFonts w:eastAsia="Times New Roman"/>
          <w:noProof/>
          <w:szCs w:val="24"/>
          <w:lang w:eastAsia="ru-RU"/>
        </w:rPr>
      </w:pPr>
      <w:hyperlink w:anchor="_Toc25184505" w:history="1">
        <w:r w:rsidR="00206E13" w:rsidRPr="00C81573">
          <w:rPr>
            <w:rStyle w:val="af"/>
            <w:noProof/>
            <w:szCs w:val="24"/>
          </w:rPr>
          <w:t>Приложение Б. Алгоритмы действий врача</w:t>
        </w:r>
        <w:r w:rsidR="00206E13" w:rsidRPr="00C81573">
          <w:rPr>
            <w:noProof/>
            <w:webHidden/>
            <w:szCs w:val="24"/>
          </w:rPr>
          <w:tab/>
        </w:r>
        <w:r w:rsidR="008B3B60">
          <w:rPr>
            <w:noProof/>
            <w:webHidden/>
            <w:szCs w:val="24"/>
          </w:rPr>
          <w:t>37</w:t>
        </w:r>
      </w:hyperlink>
    </w:p>
    <w:p w:rsidR="00206E13" w:rsidRPr="007D16C2" w:rsidRDefault="00E30A1D" w:rsidP="00206E13">
      <w:pPr>
        <w:pStyle w:val="1"/>
        <w:spacing w:after="0"/>
        <w:rPr>
          <w:rFonts w:eastAsia="Times New Roman"/>
          <w:noProof/>
          <w:szCs w:val="24"/>
          <w:lang w:eastAsia="ru-RU"/>
        </w:rPr>
      </w:pPr>
      <w:hyperlink w:anchor="_Toc25184506" w:history="1">
        <w:r w:rsidR="00206E13" w:rsidRPr="00C81573">
          <w:rPr>
            <w:rStyle w:val="af"/>
            <w:noProof/>
            <w:szCs w:val="24"/>
          </w:rPr>
          <w:t>Приложение В. Информация для пациента</w:t>
        </w:r>
        <w:r w:rsidR="00206E13" w:rsidRPr="00C81573">
          <w:rPr>
            <w:noProof/>
            <w:webHidden/>
            <w:szCs w:val="24"/>
          </w:rPr>
          <w:tab/>
        </w:r>
        <w:r w:rsidR="008B3B60">
          <w:rPr>
            <w:noProof/>
            <w:webHidden/>
            <w:szCs w:val="24"/>
          </w:rPr>
          <w:t>38</w:t>
        </w:r>
      </w:hyperlink>
    </w:p>
    <w:p w:rsidR="00206E13" w:rsidRPr="007D16C2" w:rsidRDefault="00E30A1D" w:rsidP="00206E13">
      <w:pPr>
        <w:pStyle w:val="1"/>
        <w:spacing w:after="0"/>
        <w:rPr>
          <w:rFonts w:ascii="Calibri" w:eastAsia="Times New Roman" w:hAnsi="Calibri"/>
          <w:noProof/>
          <w:sz w:val="22"/>
          <w:lang w:eastAsia="ru-RU"/>
        </w:rPr>
      </w:pPr>
      <w:hyperlink w:anchor="_Toc25184507" w:history="1">
        <w:r w:rsidR="00C11D71">
          <w:rPr>
            <w:rStyle w:val="af"/>
            <w:noProof/>
            <w:szCs w:val="24"/>
          </w:rPr>
          <w:t>Приложение Г.</w:t>
        </w:r>
        <w:r w:rsidR="00206E13" w:rsidRPr="00C81573">
          <w:rPr>
            <w:rStyle w:val="af"/>
            <w:noProof/>
            <w:szCs w:val="24"/>
          </w:rPr>
          <w:t xml:space="preserve"> Шкалы оценки, вопросники и другие оценочные инструменты состояния пациента, приведенные в клинических рекомендациях</w:t>
        </w:r>
        <w:r w:rsidR="00206E13" w:rsidRPr="00C81573">
          <w:rPr>
            <w:noProof/>
            <w:webHidden/>
            <w:szCs w:val="24"/>
          </w:rPr>
          <w:tab/>
        </w:r>
        <w:r w:rsidR="008B3B60">
          <w:rPr>
            <w:noProof/>
            <w:webHidden/>
            <w:szCs w:val="24"/>
          </w:rPr>
          <w:t>39</w:t>
        </w:r>
      </w:hyperlink>
    </w:p>
    <w:p w:rsidR="00206E13" w:rsidRPr="00C81573" w:rsidRDefault="0083064E" w:rsidP="00206E13">
      <w:pPr>
        <w:rPr>
          <w:szCs w:val="24"/>
        </w:rPr>
      </w:pPr>
      <w:r w:rsidRPr="00C81573">
        <w:rPr>
          <w:b/>
          <w:bCs/>
          <w:szCs w:val="24"/>
        </w:rPr>
        <w:fldChar w:fldCharType="end"/>
      </w:r>
    </w:p>
    <w:p w:rsidR="005F4701" w:rsidRPr="00F16503" w:rsidRDefault="005F4701" w:rsidP="005F4701">
      <w:pPr>
        <w:pStyle w:val="a3"/>
        <w:spacing w:line="360" w:lineRule="auto"/>
        <w:ind w:left="0"/>
        <w:rPr>
          <w:rFonts w:ascii="Times New Roman" w:hAnsi="Times New Roman"/>
          <w:sz w:val="28"/>
          <w:szCs w:val="28"/>
        </w:rPr>
      </w:pPr>
    </w:p>
    <w:p w:rsidR="005F4701" w:rsidRPr="00F16503" w:rsidRDefault="005F4701" w:rsidP="005F4701">
      <w:pPr>
        <w:pStyle w:val="a3"/>
        <w:spacing w:line="360" w:lineRule="auto"/>
        <w:ind w:left="0"/>
        <w:rPr>
          <w:rFonts w:ascii="Times New Roman" w:hAnsi="Times New Roman"/>
          <w:sz w:val="28"/>
          <w:szCs w:val="28"/>
        </w:rPr>
      </w:pPr>
    </w:p>
    <w:p w:rsidR="005F4701" w:rsidRPr="00F16503" w:rsidRDefault="005F4701" w:rsidP="005F4701">
      <w:pPr>
        <w:pStyle w:val="a3"/>
        <w:spacing w:line="360" w:lineRule="auto"/>
        <w:ind w:left="0"/>
        <w:rPr>
          <w:rFonts w:ascii="Times New Roman" w:hAnsi="Times New Roman"/>
          <w:sz w:val="28"/>
          <w:szCs w:val="28"/>
        </w:rPr>
      </w:pPr>
    </w:p>
    <w:p w:rsidR="005F4701" w:rsidRPr="00F16503" w:rsidRDefault="005F4701" w:rsidP="005F4701">
      <w:pPr>
        <w:pStyle w:val="a3"/>
        <w:spacing w:line="360" w:lineRule="auto"/>
        <w:ind w:left="0"/>
        <w:rPr>
          <w:rFonts w:ascii="Times New Roman" w:hAnsi="Times New Roman"/>
          <w:sz w:val="28"/>
          <w:szCs w:val="28"/>
        </w:rPr>
      </w:pPr>
    </w:p>
    <w:p w:rsidR="005F4701" w:rsidRPr="00F16503" w:rsidRDefault="005F4701" w:rsidP="005F4701">
      <w:pPr>
        <w:pStyle w:val="a3"/>
        <w:spacing w:line="360" w:lineRule="auto"/>
        <w:ind w:left="0"/>
        <w:rPr>
          <w:rFonts w:ascii="Times New Roman" w:hAnsi="Times New Roman"/>
          <w:sz w:val="28"/>
          <w:szCs w:val="28"/>
        </w:rPr>
      </w:pPr>
    </w:p>
    <w:p w:rsidR="005F4701" w:rsidRPr="00F16503" w:rsidRDefault="005F4701" w:rsidP="005F4701">
      <w:pPr>
        <w:pStyle w:val="a3"/>
        <w:spacing w:line="360" w:lineRule="auto"/>
        <w:ind w:left="0"/>
        <w:rPr>
          <w:rFonts w:ascii="Times New Roman" w:hAnsi="Times New Roman"/>
          <w:sz w:val="28"/>
          <w:szCs w:val="28"/>
        </w:rPr>
      </w:pPr>
    </w:p>
    <w:p w:rsidR="009E4041" w:rsidRPr="00F16503" w:rsidRDefault="009E4041" w:rsidP="005F4701">
      <w:pPr>
        <w:pStyle w:val="a3"/>
        <w:spacing w:line="360" w:lineRule="auto"/>
        <w:ind w:left="0"/>
        <w:rPr>
          <w:rFonts w:ascii="Times New Roman" w:hAnsi="Times New Roman"/>
          <w:sz w:val="28"/>
          <w:szCs w:val="28"/>
        </w:rPr>
      </w:pPr>
    </w:p>
    <w:p w:rsidR="005F4701" w:rsidRPr="00F16503" w:rsidRDefault="005F4701" w:rsidP="005F4701">
      <w:pPr>
        <w:pStyle w:val="a3"/>
        <w:spacing w:line="360" w:lineRule="auto"/>
        <w:ind w:left="0"/>
        <w:rPr>
          <w:rFonts w:ascii="Times New Roman" w:hAnsi="Times New Roman"/>
          <w:sz w:val="28"/>
          <w:szCs w:val="28"/>
        </w:rPr>
      </w:pPr>
    </w:p>
    <w:p w:rsidR="005F4701" w:rsidRPr="00F16503" w:rsidRDefault="005F4701" w:rsidP="005F4701">
      <w:pPr>
        <w:pStyle w:val="a3"/>
        <w:spacing w:line="360" w:lineRule="auto"/>
        <w:ind w:left="0"/>
        <w:rPr>
          <w:rFonts w:ascii="Times New Roman" w:hAnsi="Times New Roman"/>
          <w:sz w:val="28"/>
          <w:szCs w:val="28"/>
        </w:rPr>
      </w:pPr>
    </w:p>
    <w:p w:rsidR="005F4701" w:rsidRPr="00F16503" w:rsidRDefault="005F4701" w:rsidP="005F4701">
      <w:pPr>
        <w:pStyle w:val="a3"/>
        <w:spacing w:line="360" w:lineRule="auto"/>
        <w:ind w:left="0"/>
        <w:rPr>
          <w:rFonts w:ascii="Times New Roman" w:hAnsi="Times New Roman"/>
          <w:sz w:val="28"/>
          <w:szCs w:val="28"/>
        </w:rPr>
      </w:pPr>
    </w:p>
    <w:p w:rsidR="005F4701" w:rsidRDefault="005F4701" w:rsidP="00AB0E1F">
      <w:pPr>
        <w:spacing w:line="360" w:lineRule="auto"/>
        <w:rPr>
          <w:rFonts w:ascii="Times New Roman" w:hAnsi="Times New Roman"/>
          <w:sz w:val="28"/>
          <w:szCs w:val="28"/>
        </w:rPr>
      </w:pPr>
    </w:p>
    <w:p w:rsidR="00206E13" w:rsidRDefault="00206E13" w:rsidP="00AB0E1F">
      <w:pPr>
        <w:spacing w:line="360" w:lineRule="auto"/>
        <w:rPr>
          <w:rFonts w:ascii="Times New Roman" w:hAnsi="Times New Roman"/>
          <w:sz w:val="28"/>
          <w:szCs w:val="28"/>
        </w:rPr>
      </w:pPr>
    </w:p>
    <w:p w:rsidR="00206E13" w:rsidRDefault="00206E13" w:rsidP="00AB0E1F">
      <w:pPr>
        <w:spacing w:line="360" w:lineRule="auto"/>
        <w:rPr>
          <w:rFonts w:ascii="Times New Roman" w:hAnsi="Times New Roman"/>
          <w:sz w:val="28"/>
          <w:szCs w:val="28"/>
        </w:rPr>
      </w:pPr>
    </w:p>
    <w:p w:rsidR="003E0D19" w:rsidRDefault="003E0D19" w:rsidP="00AB0E1F">
      <w:pPr>
        <w:spacing w:line="360" w:lineRule="auto"/>
        <w:rPr>
          <w:rFonts w:ascii="Times New Roman" w:hAnsi="Times New Roman"/>
          <w:sz w:val="28"/>
          <w:szCs w:val="28"/>
        </w:rPr>
      </w:pPr>
    </w:p>
    <w:p w:rsidR="00C11D71" w:rsidRDefault="00C11D71" w:rsidP="00AB0E1F">
      <w:pPr>
        <w:spacing w:line="360" w:lineRule="auto"/>
        <w:rPr>
          <w:rFonts w:ascii="Times New Roman" w:hAnsi="Times New Roman"/>
          <w:sz w:val="28"/>
          <w:szCs w:val="28"/>
        </w:rPr>
      </w:pPr>
    </w:p>
    <w:p w:rsidR="00C11D71" w:rsidRDefault="00C11D71" w:rsidP="00AB0E1F">
      <w:pPr>
        <w:spacing w:line="360" w:lineRule="auto"/>
        <w:rPr>
          <w:rFonts w:ascii="Times New Roman" w:hAnsi="Times New Roman"/>
          <w:sz w:val="28"/>
          <w:szCs w:val="28"/>
        </w:rPr>
      </w:pPr>
    </w:p>
    <w:p w:rsidR="00C11D71" w:rsidRDefault="00C11D71" w:rsidP="00AB0E1F">
      <w:pPr>
        <w:spacing w:line="360" w:lineRule="auto"/>
        <w:rPr>
          <w:rFonts w:ascii="Times New Roman" w:hAnsi="Times New Roman"/>
          <w:sz w:val="28"/>
          <w:szCs w:val="28"/>
        </w:rPr>
      </w:pPr>
    </w:p>
    <w:p w:rsidR="00C11D71" w:rsidRDefault="00C11D71" w:rsidP="00AB0E1F">
      <w:pPr>
        <w:spacing w:line="360" w:lineRule="auto"/>
        <w:rPr>
          <w:rFonts w:ascii="Times New Roman" w:hAnsi="Times New Roman"/>
          <w:sz w:val="28"/>
          <w:szCs w:val="28"/>
        </w:rPr>
      </w:pPr>
    </w:p>
    <w:p w:rsidR="00C11D71" w:rsidRDefault="00C11D71" w:rsidP="00AB0E1F">
      <w:pPr>
        <w:spacing w:line="360" w:lineRule="auto"/>
        <w:rPr>
          <w:rFonts w:ascii="Times New Roman" w:hAnsi="Times New Roman"/>
          <w:sz w:val="28"/>
          <w:szCs w:val="28"/>
        </w:rPr>
      </w:pPr>
    </w:p>
    <w:p w:rsidR="00206E13" w:rsidRPr="00AB0E1F" w:rsidRDefault="00206E13" w:rsidP="00AB0E1F">
      <w:pPr>
        <w:spacing w:line="360" w:lineRule="auto"/>
        <w:rPr>
          <w:rFonts w:ascii="Times New Roman" w:hAnsi="Times New Roman"/>
          <w:sz w:val="28"/>
          <w:szCs w:val="28"/>
        </w:rPr>
      </w:pPr>
    </w:p>
    <w:p w:rsidR="005F4701" w:rsidRPr="00B24A62" w:rsidRDefault="005F4701" w:rsidP="005F4701">
      <w:pPr>
        <w:pStyle w:val="a3"/>
        <w:spacing w:line="360" w:lineRule="auto"/>
        <w:ind w:left="0"/>
        <w:jc w:val="center"/>
        <w:rPr>
          <w:rFonts w:ascii="Times New Roman" w:hAnsi="Times New Roman"/>
          <w:b/>
          <w:sz w:val="24"/>
          <w:szCs w:val="24"/>
        </w:rPr>
      </w:pPr>
      <w:r w:rsidRPr="00B24A62">
        <w:rPr>
          <w:rFonts w:ascii="Times New Roman" w:hAnsi="Times New Roman"/>
          <w:b/>
          <w:sz w:val="24"/>
          <w:szCs w:val="24"/>
        </w:rPr>
        <w:lastRenderedPageBreak/>
        <w:t>Список сокращений</w:t>
      </w:r>
    </w:p>
    <w:p w:rsidR="00DC1324" w:rsidRPr="00B24A62" w:rsidRDefault="00DC1324" w:rsidP="00DC1324">
      <w:pPr>
        <w:pStyle w:val="a3"/>
        <w:spacing w:line="360" w:lineRule="auto"/>
        <w:ind w:left="0"/>
        <w:rPr>
          <w:rFonts w:ascii="Times New Roman" w:hAnsi="Times New Roman"/>
          <w:sz w:val="24"/>
          <w:szCs w:val="24"/>
        </w:rPr>
      </w:pPr>
      <w:r w:rsidRPr="00B24A62">
        <w:rPr>
          <w:rFonts w:ascii="Times New Roman" w:hAnsi="Times New Roman"/>
          <w:b/>
          <w:sz w:val="24"/>
          <w:szCs w:val="24"/>
        </w:rPr>
        <w:t>МКБ-10</w:t>
      </w:r>
      <w:r w:rsidRPr="00B24A62">
        <w:rPr>
          <w:rFonts w:ascii="Times New Roman" w:hAnsi="Times New Roman"/>
          <w:sz w:val="24"/>
          <w:szCs w:val="24"/>
        </w:rPr>
        <w:t xml:space="preserve"> — Международная статистиче</w:t>
      </w:r>
      <w:r w:rsidRPr="00B24A62">
        <w:rPr>
          <w:rFonts w:ascii="Times New Roman" w:hAnsi="Times New Roman"/>
          <w:sz w:val="24"/>
          <w:szCs w:val="24"/>
        </w:rPr>
        <w:softHyphen/>
        <w:t>ская классификация болезней и проблем, связанных со здо</w:t>
      </w:r>
      <w:r w:rsidRPr="00B24A62">
        <w:rPr>
          <w:rFonts w:ascii="Times New Roman" w:hAnsi="Times New Roman"/>
          <w:sz w:val="24"/>
          <w:szCs w:val="24"/>
        </w:rPr>
        <w:softHyphen/>
        <w:t>ровьем, Всемирной организа</w:t>
      </w:r>
      <w:r w:rsidRPr="00B24A62">
        <w:rPr>
          <w:rFonts w:ascii="Times New Roman" w:hAnsi="Times New Roman"/>
          <w:sz w:val="24"/>
          <w:szCs w:val="24"/>
        </w:rPr>
        <w:softHyphen/>
        <w:t>ции здравоохранения, десято</w:t>
      </w:r>
      <w:r w:rsidRPr="00B24A62">
        <w:rPr>
          <w:rFonts w:ascii="Times New Roman" w:hAnsi="Times New Roman"/>
          <w:sz w:val="24"/>
          <w:szCs w:val="24"/>
        </w:rPr>
        <w:softHyphen/>
        <w:t>го пересмотра.</w:t>
      </w:r>
    </w:p>
    <w:p w:rsidR="00DC1324" w:rsidRPr="00B24A62" w:rsidRDefault="00DC1324" w:rsidP="00DC1324">
      <w:pPr>
        <w:pStyle w:val="a3"/>
        <w:spacing w:line="360" w:lineRule="auto"/>
        <w:ind w:left="0"/>
        <w:rPr>
          <w:rFonts w:ascii="Times New Roman" w:hAnsi="Times New Roman"/>
          <w:bCs/>
          <w:sz w:val="24"/>
          <w:szCs w:val="24"/>
        </w:rPr>
      </w:pPr>
      <w:r w:rsidRPr="00B24A62">
        <w:rPr>
          <w:rFonts w:ascii="Times New Roman" w:hAnsi="Times New Roman"/>
          <w:b/>
          <w:sz w:val="24"/>
          <w:szCs w:val="24"/>
        </w:rPr>
        <w:t>МКБ-С</w:t>
      </w:r>
      <w:r w:rsidRPr="00B24A62">
        <w:rPr>
          <w:rFonts w:ascii="Times New Roman" w:hAnsi="Times New Roman"/>
          <w:sz w:val="24"/>
          <w:szCs w:val="24"/>
        </w:rPr>
        <w:t xml:space="preserve"> — Международная классификация стоматологических болезней на основе </w:t>
      </w:r>
      <w:r w:rsidRPr="00B24A62">
        <w:rPr>
          <w:rFonts w:ascii="Times New Roman" w:hAnsi="Times New Roman"/>
          <w:bCs/>
          <w:sz w:val="24"/>
          <w:szCs w:val="24"/>
        </w:rPr>
        <w:t>МКБ-10</w:t>
      </w:r>
    </w:p>
    <w:p w:rsidR="003E0D19" w:rsidRDefault="00DC1324" w:rsidP="00DC1324">
      <w:pPr>
        <w:pStyle w:val="a3"/>
        <w:spacing w:line="360" w:lineRule="auto"/>
        <w:ind w:left="0"/>
        <w:rPr>
          <w:rFonts w:ascii="Times New Roman" w:hAnsi="Times New Roman"/>
          <w:sz w:val="24"/>
          <w:szCs w:val="24"/>
        </w:rPr>
      </w:pPr>
      <w:r w:rsidRPr="00B24A62">
        <w:rPr>
          <w:rFonts w:ascii="Times New Roman" w:hAnsi="Times New Roman"/>
          <w:b/>
          <w:sz w:val="24"/>
          <w:szCs w:val="24"/>
        </w:rPr>
        <w:t>Клинические рекомендации</w:t>
      </w:r>
      <w:r w:rsidRPr="00B24A62">
        <w:rPr>
          <w:rFonts w:ascii="Times New Roman" w:hAnsi="Times New Roman"/>
          <w:sz w:val="24"/>
          <w:szCs w:val="24"/>
        </w:rPr>
        <w:t xml:space="preserve">  - Клинические рекомендации (протокол лечения</w:t>
      </w:r>
      <w:r w:rsidRPr="003E0D19">
        <w:rPr>
          <w:rFonts w:ascii="Times New Roman" w:hAnsi="Times New Roman"/>
          <w:sz w:val="24"/>
          <w:szCs w:val="24"/>
        </w:rPr>
        <w:t>) «Полноеотсутствие зубов (полная вторичная адентия, потеря зубов вследствие несчастно</w:t>
      </w:r>
      <w:r w:rsidRPr="003E0D19">
        <w:rPr>
          <w:rFonts w:ascii="Times New Roman" w:hAnsi="Times New Roman"/>
          <w:sz w:val="24"/>
          <w:szCs w:val="24"/>
        </w:rPr>
        <w:softHyphen/>
        <w:t>го случая, удаления или локализованного пародонтита)»</w:t>
      </w:r>
    </w:p>
    <w:p w:rsidR="00341092" w:rsidRPr="00B24A62" w:rsidRDefault="00F37310" w:rsidP="00DC1324">
      <w:pPr>
        <w:pStyle w:val="a3"/>
        <w:spacing w:line="360" w:lineRule="auto"/>
        <w:ind w:left="0"/>
        <w:rPr>
          <w:rFonts w:ascii="Times New Roman" w:hAnsi="Times New Roman"/>
          <w:sz w:val="24"/>
          <w:szCs w:val="24"/>
        </w:rPr>
      </w:pPr>
      <w:r w:rsidRPr="00B24A62">
        <w:rPr>
          <w:rFonts w:ascii="Times New Roman" w:hAnsi="Times New Roman"/>
          <w:b/>
          <w:sz w:val="24"/>
          <w:szCs w:val="24"/>
        </w:rPr>
        <w:t>ЦСЧ -</w:t>
      </w:r>
      <w:r w:rsidRPr="00B24A62">
        <w:rPr>
          <w:rFonts w:ascii="Times New Roman" w:hAnsi="Times New Roman"/>
          <w:sz w:val="24"/>
          <w:szCs w:val="24"/>
        </w:rPr>
        <w:t xml:space="preserve"> центральное соотношение челюстей</w:t>
      </w:r>
    </w:p>
    <w:p w:rsidR="00341092" w:rsidRPr="00B24A62" w:rsidRDefault="001F4CA0" w:rsidP="00DC1324">
      <w:pPr>
        <w:pStyle w:val="a3"/>
        <w:spacing w:line="360" w:lineRule="auto"/>
        <w:ind w:left="0"/>
        <w:rPr>
          <w:rFonts w:ascii="Times New Roman" w:hAnsi="Times New Roman"/>
          <w:b/>
          <w:sz w:val="24"/>
          <w:szCs w:val="24"/>
        </w:rPr>
      </w:pPr>
      <w:r w:rsidRPr="00B24A62">
        <w:rPr>
          <w:rFonts w:ascii="Times New Roman" w:hAnsi="Times New Roman"/>
          <w:b/>
          <w:sz w:val="24"/>
          <w:szCs w:val="24"/>
        </w:rPr>
        <w:t>ВНЧС</w:t>
      </w:r>
      <w:r w:rsidR="004A7D00" w:rsidRPr="00B24A62">
        <w:rPr>
          <w:rFonts w:ascii="Times New Roman" w:hAnsi="Times New Roman"/>
          <w:sz w:val="24"/>
          <w:szCs w:val="24"/>
        </w:rPr>
        <w:t>–</w:t>
      </w:r>
      <w:r w:rsidRPr="00B24A62">
        <w:rPr>
          <w:rFonts w:ascii="Times New Roman" w:hAnsi="Times New Roman"/>
          <w:sz w:val="24"/>
          <w:szCs w:val="24"/>
        </w:rPr>
        <w:t xml:space="preserve"> височно</w:t>
      </w:r>
      <w:r w:rsidR="004A7D00" w:rsidRPr="00B24A62">
        <w:rPr>
          <w:rFonts w:ascii="Times New Roman" w:hAnsi="Times New Roman"/>
          <w:sz w:val="24"/>
          <w:szCs w:val="24"/>
        </w:rPr>
        <w:t>-нижнечелюстной сустав</w:t>
      </w:r>
    </w:p>
    <w:p w:rsidR="00341092" w:rsidRPr="00B24A62" w:rsidRDefault="00341092" w:rsidP="00DC1324">
      <w:pPr>
        <w:pStyle w:val="a3"/>
        <w:spacing w:line="360" w:lineRule="auto"/>
        <w:ind w:left="0"/>
        <w:rPr>
          <w:rFonts w:ascii="Times New Roman" w:hAnsi="Times New Roman"/>
          <w:sz w:val="24"/>
          <w:szCs w:val="24"/>
        </w:rPr>
      </w:pPr>
    </w:p>
    <w:p w:rsidR="00341092" w:rsidRPr="00F16503" w:rsidRDefault="00341092" w:rsidP="00DC1324">
      <w:pPr>
        <w:pStyle w:val="a3"/>
        <w:spacing w:line="360" w:lineRule="auto"/>
        <w:ind w:left="0"/>
        <w:rPr>
          <w:rFonts w:ascii="Times New Roman" w:hAnsi="Times New Roman"/>
          <w:sz w:val="28"/>
          <w:szCs w:val="28"/>
        </w:rPr>
      </w:pPr>
    </w:p>
    <w:p w:rsidR="00341092" w:rsidRPr="00F16503" w:rsidRDefault="00341092" w:rsidP="00DC1324">
      <w:pPr>
        <w:pStyle w:val="a3"/>
        <w:spacing w:line="360" w:lineRule="auto"/>
        <w:ind w:left="0"/>
        <w:rPr>
          <w:rFonts w:ascii="Times New Roman" w:hAnsi="Times New Roman"/>
          <w:sz w:val="28"/>
          <w:szCs w:val="28"/>
        </w:rPr>
      </w:pPr>
    </w:p>
    <w:p w:rsidR="00341092" w:rsidRPr="00F16503" w:rsidRDefault="00341092" w:rsidP="00DC1324">
      <w:pPr>
        <w:pStyle w:val="a3"/>
        <w:spacing w:line="360" w:lineRule="auto"/>
        <w:ind w:left="0"/>
        <w:rPr>
          <w:rFonts w:ascii="Times New Roman" w:hAnsi="Times New Roman"/>
          <w:sz w:val="28"/>
          <w:szCs w:val="28"/>
        </w:rPr>
      </w:pPr>
    </w:p>
    <w:p w:rsidR="00341092" w:rsidRPr="00F16503" w:rsidRDefault="00341092" w:rsidP="00DC1324">
      <w:pPr>
        <w:pStyle w:val="a3"/>
        <w:spacing w:line="360" w:lineRule="auto"/>
        <w:ind w:left="0"/>
        <w:rPr>
          <w:rFonts w:ascii="Times New Roman" w:hAnsi="Times New Roman"/>
          <w:sz w:val="28"/>
          <w:szCs w:val="28"/>
        </w:rPr>
      </w:pPr>
    </w:p>
    <w:p w:rsidR="00341092" w:rsidRPr="00F16503" w:rsidRDefault="00341092" w:rsidP="00DC1324">
      <w:pPr>
        <w:pStyle w:val="a3"/>
        <w:spacing w:line="360" w:lineRule="auto"/>
        <w:ind w:left="0"/>
        <w:rPr>
          <w:rFonts w:ascii="Times New Roman" w:hAnsi="Times New Roman"/>
          <w:sz w:val="28"/>
          <w:szCs w:val="28"/>
        </w:rPr>
      </w:pPr>
    </w:p>
    <w:p w:rsidR="00341092" w:rsidRPr="00F16503" w:rsidRDefault="00341092" w:rsidP="00DC1324">
      <w:pPr>
        <w:pStyle w:val="a3"/>
        <w:spacing w:line="360" w:lineRule="auto"/>
        <w:ind w:left="0"/>
        <w:rPr>
          <w:rFonts w:ascii="Times New Roman" w:hAnsi="Times New Roman"/>
          <w:sz w:val="28"/>
          <w:szCs w:val="28"/>
        </w:rPr>
      </w:pPr>
    </w:p>
    <w:p w:rsidR="00341092" w:rsidRPr="00F16503" w:rsidRDefault="00341092" w:rsidP="00DC1324">
      <w:pPr>
        <w:pStyle w:val="a3"/>
        <w:spacing w:line="360" w:lineRule="auto"/>
        <w:ind w:left="0"/>
        <w:rPr>
          <w:rFonts w:ascii="Times New Roman" w:hAnsi="Times New Roman"/>
          <w:sz w:val="28"/>
          <w:szCs w:val="28"/>
        </w:rPr>
      </w:pPr>
    </w:p>
    <w:p w:rsidR="00341092" w:rsidRPr="00F16503" w:rsidRDefault="00341092" w:rsidP="00DC1324">
      <w:pPr>
        <w:pStyle w:val="a3"/>
        <w:spacing w:line="360" w:lineRule="auto"/>
        <w:ind w:left="0"/>
        <w:rPr>
          <w:rFonts w:ascii="Times New Roman" w:hAnsi="Times New Roman"/>
          <w:sz w:val="28"/>
          <w:szCs w:val="28"/>
        </w:rPr>
      </w:pPr>
    </w:p>
    <w:p w:rsidR="00341092" w:rsidRPr="00F16503" w:rsidRDefault="00341092" w:rsidP="00DC1324">
      <w:pPr>
        <w:pStyle w:val="a3"/>
        <w:spacing w:line="360" w:lineRule="auto"/>
        <w:ind w:left="0"/>
        <w:rPr>
          <w:rFonts w:ascii="Times New Roman" w:hAnsi="Times New Roman"/>
          <w:sz w:val="28"/>
          <w:szCs w:val="28"/>
        </w:rPr>
      </w:pPr>
    </w:p>
    <w:p w:rsidR="00341092" w:rsidRPr="00F16503" w:rsidRDefault="00341092" w:rsidP="00DC1324">
      <w:pPr>
        <w:pStyle w:val="a3"/>
        <w:spacing w:line="360" w:lineRule="auto"/>
        <w:ind w:left="0"/>
        <w:rPr>
          <w:rFonts w:ascii="Times New Roman" w:hAnsi="Times New Roman"/>
          <w:sz w:val="28"/>
          <w:szCs w:val="28"/>
        </w:rPr>
      </w:pPr>
    </w:p>
    <w:p w:rsidR="00341092" w:rsidRPr="00F16503" w:rsidRDefault="00341092" w:rsidP="00DC1324">
      <w:pPr>
        <w:pStyle w:val="a3"/>
        <w:spacing w:line="360" w:lineRule="auto"/>
        <w:ind w:left="0"/>
        <w:rPr>
          <w:rFonts w:ascii="Times New Roman" w:hAnsi="Times New Roman"/>
          <w:sz w:val="28"/>
          <w:szCs w:val="28"/>
        </w:rPr>
      </w:pPr>
    </w:p>
    <w:p w:rsidR="00341092" w:rsidRPr="00F16503" w:rsidRDefault="00341092" w:rsidP="00DC1324">
      <w:pPr>
        <w:pStyle w:val="a3"/>
        <w:spacing w:line="360" w:lineRule="auto"/>
        <w:ind w:left="0"/>
        <w:rPr>
          <w:rFonts w:ascii="Times New Roman" w:hAnsi="Times New Roman"/>
          <w:sz w:val="28"/>
          <w:szCs w:val="28"/>
        </w:rPr>
      </w:pPr>
    </w:p>
    <w:p w:rsidR="00341092" w:rsidRPr="00F16503" w:rsidRDefault="00341092" w:rsidP="00DC1324">
      <w:pPr>
        <w:pStyle w:val="a3"/>
        <w:spacing w:line="360" w:lineRule="auto"/>
        <w:ind w:left="0"/>
        <w:rPr>
          <w:rFonts w:ascii="Times New Roman" w:hAnsi="Times New Roman"/>
          <w:sz w:val="28"/>
          <w:szCs w:val="28"/>
        </w:rPr>
      </w:pPr>
    </w:p>
    <w:p w:rsidR="00341092" w:rsidRPr="00F16503" w:rsidRDefault="00341092" w:rsidP="00DC1324">
      <w:pPr>
        <w:pStyle w:val="a3"/>
        <w:spacing w:line="360" w:lineRule="auto"/>
        <w:ind w:left="0"/>
        <w:rPr>
          <w:rFonts w:ascii="Times New Roman" w:hAnsi="Times New Roman"/>
          <w:sz w:val="28"/>
          <w:szCs w:val="28"/>
        </w:rPr>
      </w:pPr>
    </w:p>
    <w:p w:rsidR="00341092" w:rsidRPr="00F16503" w:rsidRDefault="00341092" w:rsidP="00DC1324">
      <w:pPr>
        <w:pStyle w:val="a3"/>
        <w:spacing w:line="360" w:lineRule="auto"/>
        <w:ind w:left="0"/>
        <w:rPr>
          <w:rFonts w:ascii="Times New Roman" w:hAnsi="Times New Roman"/>
          <w:sz w:val="28"/>
          <w:szCs w:val="28"/>
        </w:rPr>
      </w:pPr>
    </w:p>
    <w:p w:rsidR="00341092" w:rsidRDefault="00341092" w:rsidP="00DC1324">
      <w:pPr>
        <w:pStyle w:val="a3"/>
        <w:spacing w:line="360" w:lineRule="auto"/>
        <w:ind w:left="0"/>
        <w:rPr>
          <w:rFonts w:ascii="Times New Roman" w:hAnsi="Times New Roman"/>
          <w:sz w:val="28"/>
          <w:szCs w:val="28"/>
        </w:rPr>
      </w:pPr>
    </w:p>
    <w:p w:rsidR="00B24A62" w:rsidRDefault="00B24A62" w:rsidP="00DC1324">
      <w:pPr>
        <w:pStyle w:val="a3"/>
        <w:spacing w:line="360" w:lineRule="auto"/>
        <w:ind w:left="0"/>
        <w:rPr>
          <w:rFonts w:ascii="Times New Roman" w:hAnsi="Times New Roman"/>
          <w:sz w:val="28"/>
          <w:szCs w:val="28"/>
        </w:rPr>
      </w:pPr>
    </w:p>
    <w:p w:rsidR="00C517BE" w:rsidRDefault="00C517BE" w:rsidP="00DC1324">
      <w:pPr>
        <w:pStyle w:val="a3"/>
        <w:spacing w:line="360" w:lineRule="auto"/>
        <w:ind w:left="0"/>
        <w:rPr>
          <w:rFonts w:ascii="Times New Roman" w:hAnsi="Times New Roman"/>
          <w:sz w:val="28"/>
          <w:szCs w:val="28"/>
        </w:rPr>
      </w:pPr>
    </w:p>
    <w:p w:rsidR="00F16503" w:rsidRDefault="00F16503" w:rsidP="00DC1324">
      <w:pPr>
        <w:pStyle w:val="a3"/>
        <w:spacing w:line="360" w:lineRule="auto"/>
        <w:ind w:left="0"/>
        <w:rPr>
          <w:rFonts w:ascii="Times New Roman" w:hAnsi="Times New Roman"/>
          <w:sz w:val="28"/>
          <w:szCs w:val="28"/>
        </w:rPr>
      </w:pPr>
    </w:p>
    <w:p w:rsidR="00B24A62" w:rsidRDefault="00B24A62" w:rsidP="00BF4BA7">
      <w:pPr>
        <w:pStyle w:val="a3"/>
        <w:spacing w:line="360" w:lineRule="auto"/>
        <w:ind w:left="0"/>
        <w:jc w:val="center"/>
        <w:rPr>
          <w:rFonts w:ascii="Times New Roman" w:hAnsi="Times New Roman"/>
          <w:b/>
          <w:sz w:val="28"/>
          <w:szCs w:val="28"/>
        </w:rPr>
      </w:pPr>
    </w:p>
    <w:p w:rsidR="00B24A62" w:rsidRDefault="00B24A62" w:rsidP="00BF4BA7">
      <w:pPr>
        <w:pStyle w:val="a3"/>
        <w:spacing w:line="360" w:lineRule="auto"/>
        <w:ind w:left="0"/>
        <w:jc w:val="center"/>
        <w:rPr>
          <w:rFonts w:ascii="Times New Roman" w:hAnsi="Times New Roman"/>
          <w:b/>
          <w:sz w:val="28"/>
          <w:szCs w:val="28"/>
        </w:rPr>
      </w:pPr>
    </w:p>
    <w:p w:rsidR="00B24A62" w:rsidRDefault="00B24A62" w:rsidP="00BF4BA7">
      <w:pPr>
        <w:pStyle w:val="a3"/>
        <w:spacing w:line="360" w:lineRule="auto"/>
        <w:ind w:left="0"/>
        <w:jc w:val="center"/>
        <w:rPr>
          <w:rFonts w:ascii="Times New Roman" w:hAnsi="Times New Roman"/>
          <w:b/>
          <w:sz w:val="28"/>
          <w:szCs w:val="28"/>
        </w:rPr>
      </w:pPr>
    </w:p>
    <w:p w:rsidR="00341092" w:rsidRPr="00B24A62" w:rsidRDefault="00BF4BA7" w:rsidP="00BF4BA7">
      <w:pPr>
        <w:pStyle w:val="a3"/>
        <w:spacing w:line="360" w:lineRule="auto"/>
        <w:ind w:left="0"/>
        <w:jc w:val="center"/>
        <w:rPr>
          <w:rFonts w:ascii="Times New Roman" w:hAnsi="Times New Roman"/>
          <w:b/>
          <w:sz w:val="24"/>
          <w:szCs w:val="24"/>
        </w:rPr>
      </w:pPr>
      <w:r w:rsidRPr="00B24A62">
        <w:rPr>
          <w:rFonts w:ascii="Times New Roman" w:hAnsi="Times New Roman"/>
          <w:b/>
          <w:sz w:val="24"/>
          <w:szCs w:val="24"/>
        </w:rPr>
        <w:t>Термины и определения</w:t>
      </w:r>
    </w:p>
    <w:p w:rsidR="00BF4BA7" w:rsidRPr="00B24A62" w:rsidRDefault="00BF4BA7" w:rsidP="00BF4BA7">
      <w:pPr>
        <w:pStyle w:val="a3"/>
        <w:spacing w:line="360" w:lineRule="auto"/>
        <w:ind w:left="0"/>
        <w:rPr>
          <w:rFonts w:ascii="Times New Roman" w:hAnsi="Times New Roman"/>
          <w:b/>
          <w:bCs/>
          <w:sz w:val="24"/>
          <w:szCs w:val="24"/>
        </w:rPr>
      </w:pPr>
    </w:p>
    <w:p w:rsidR="005F4701" w:rsidRPr="00B24A62" w:rsidRDefault="00F37310" w:rsidP="005F4701">
      <w:pPr>
        <w:pStyle w:val="a3"/>
        <w:spacing w:line="360" w:lineRule="auto"/>
        <w:ind w:left="0"/>
        <w:rPr>
          <w:rFonts w:ascii="Times New Roman" w:hAnsi="Times New Roman"/>
          <w:sz w:val="24"/>
          <w:szCs w:val="24"/>
        </w:rPr>
      </w:pPr>
      <w:r w:rsidRPr="00B24A62">
        <w:rPr>
          <w:rFonts w:ascii="Times New Roman" w:hAnsi="Times New Roman"/>
          <w:sz w:val="24"/>
          <w:szCs w:val="24"/>
        </w:rPr>
        <w:t>Атрофия - это необратимый проц</w:t>
      </w:r>
      <w:r w:rsidR="00984C9C">
        <w:rPr>
          <w:rFonts w:ascii="Times New Roman" w:hAnsi="Times New Roman"/>
          <w:sz w:val="24"/>
          <w:szCs w:val="24"/>
        </w:rPr>
        <w:t>есс убыли костной ткани, который</w:t>
      </w:r>
      <w:r w:rsidRPr="00B24A62">
        <w:rPr>
          <w:rFonts w:ascii="Times New Roman" w:hAnsi="Times New Roman"/>
          <w:sz w:val="24"/>
          <w:szCs w:val="24"/>
        </w:rPr>
        <w:t xml:space="preserve"> происходит вследствие общих и местных заболеваний, также старческая (сенильна</w:t>
      </w:r>
      <w:r w:rsidR="00F15A08">
        <w:rPr>
          <w:rFonts w:ascii="Times New Roman" w:hAnsi="Times New Roman"/>
          <w:sz w:val="24"/>
          <w:szCs w:val="24"/>
        </w:rPr>
        <w:t xml:space="preserve">я) </w:t>
      </w:r>
      <w:r w:rsidR="00BF61AB">
        <w:rPr>
          <w:rFonts w:ascii="Times New Roman" w:hAnsi="Times New Roman"/>
          <w:sz w:val="24"/>
          <w:szCs w:val="24"/>
        </w:rPr>
        <w:t>атрофия, атрофия бездействия.</w:t>
      </w:r>
    </w:p>
    <w:p w:rsidR="00F37310" w:rsidRPr="00B24A62" w:rsidRDefault="00F37310" w:rsidP="005F4701">
      <w:pPr>
        <w:pStyle w:val="a3"/>
        <w:spacing w:line="360" w:lineRule="auto"/>
        <w:ind w:left="0"/>
        <w:rPr>
          <w:rFonts w:ascii="Times New Roman" w:hAnsi="Times New Roman"/>
          <w:sz w:val="24"/>
          <w:szCs w:val="24"/>
        </w:rPr>
      </w:pPr>
      <w:r w:rsidRPr="00B24A62">
        <w:rPr>
          <w:rFonts w:ascii="Times New Roman" w:hAnsi="Times New Roman"/>
          <w:sz w:val="24"/>
          <w:szCs w:val="24"/>
        </w:rPr>
        <w:t>Полное отсутствие зубов - состояние пациента после утраты всех прорезав</w:t>
      </w:r>
      <w:r w:rsidR="00BF61AB">
        <w:rPr>
          <w:rFonts w:ascii="Times New Roman" w:hAnsi="Times New Roman"/>
          <w:sz w:val="24"/>
          <w:szCs w:val="24"/>
        </w:rPr>
        <w:t>шихся и функционировавших зубов.</w:t>
      </w:r>
    </w:p>
    <w:p w:rsidR="00F37310" w:rsidRPr="00B24A62" w:rsidRDefault="00334F07" w:rsidP="005F4701">
      <w:pPr>
        <w:pStyle w:val="a3"/>
        <w:spacing w:line="360" w:lineRule="auto"/>
        <w:ind w:left="0"/>
        <w:rPr>
          <w:rFonts w:ascii="Times New Roman" w:hAnsi="Times New Roman"/>
          <w:sz w:val="24"/>
          <w:szCs w:val="24"/>
        </w:rPr>
      </w:pPr>
      <w:r w:rsidRPr="00B24A62">
        <w:rPr>
          <w:rFonts w:ascii="Times New Roman" w:hAnsi="Times New Roman"/>
          <w:sz w:val="24"/>
          <w:szCs w:val="24"/>
        </w:rPr>
        <w:t>Центральное соотношение челюстей- пространственные взаимоотношения верхней и нижней челюстей, когда нижняя челюсть на</w:t>
      </w:r>
      <w:r w:rsidR="00A21DE4">
        <w:rPr>
          <w:rFonts w:ascii="Times New Roman" w:hAnsi="Times New Roman"/>
          <w:sz w:val="24"/>
          <w:szCs w:val="24"/>
        </w:rPr>
        <w:t>х</w:t>
      </w:r>
      <w:r w:rsidR="00BF61AB">
        <w:rPr>
          <w:rFonts w:ascii="Times New Roman" w:hAnsi="Times New Roman"/>
          <w:sz w:val="24"/>
          <w:szCs w:val="24"/>
        </w:rPr>
        <w:t>одится в центральном положении.</w:t>
      </w:r>
    </w:p>
    <w:p w:rsidR="00334F07" w:rsidRPr="00B24A62" w:rsidRDefault="00334F07" w:rsidP="005F4701">
      <w:pPr>
        <w:pStyle w:val="a3"/>
        <w:spacing w:line="360" w:lineRule="auto"/>
        <w:ind w:left="0"/>
        <w:rPr>
          <w:rFonts w:ascii="Times New Roman" w:hAnsi="Times New Roman"/>
          <w:sz w:val="24"/>
          <w:szCs w:val="24"/>
        </w:rPr>
      </w:pPr>
      <w:r w:rsidRPr="00B24A62">
        <w:rPr>
          <w:rFonts w:ascii="Times New Roman" w:hAnsi="Times New Roman"/>
          <w:sz w:val="24"/>
          <w:szCs w:val="24"/>
        </w:rPr>
        <w:t xml:space="preserve">Полные съемные протезы- это разновидность съемных протезов при полной потере зубов, могут быть введены и выведены из полости рта самим пациентом без травмы тканей протезного ложа и без ущерба для самого протеза. Полные съемные протезы оказывают лечебное(терапевтическое и профилактическое)  действие: восстанавливают межальвеолярное расстояние, эстетику лица, функцию жевания и речи, предотвращают развитие </w:t>
      </w:r>
      <w:r w:rsidR="00984C9C">
        <w:rPr>
          <w:rFonts w:ascii="Times New Roman" w:hAnsi="Times New Roman"/>
          <w:sz w:val="24"/>
          <w:szCs w:val="24"/>
        </w:rPr>
        <w:t>патологии височно-нижнечелюстного сустава</w:t>
      </w:r>
      <w:r w:rsidRPr="00B24A62">
        <w:rPr>
          <w:rFonts w:ascii="Times New Roman" w:hAnsi="Times New Roman"/>
          <w:sz w:val="24"/>
          <w:szCs w:val="24"/>
        </w:rPr>
        <w:t xml:space="preserve"> и жевательных мышц и т.д.</w:t>
      </w:r>
    </w:p>
    <w:p w:rsidR="004B3458" w:rsidRPr="00B24A62" w:rsidRDefault="002F1AA2" w:rsidP="005F4701">
      <w:pPr>
        <w:pStyle w:val="a3"/>
        <w:spacing w:line="360" w:lineRule="auto"/>
        <w:ind w:left="0"/>
        <w:rPr>
          <w:rFonts w:ascii="Times New Roman" w:hAnsi="Times New Roman"/>
          <w:sz w:val="24"/>
          <w:szCs w:val="24"/>
        </w:rPr>
      </w:pPr>
      <w:r w:rsidRPr="00B24A62">
        <w:rPr>
          <w:rFonts w:ascii="Times New Roman" w:hAnsi="Times New Roman"/>
          <w:sz w:val="24"/>
          <w:szCs w:val="24"/>
        </w:rPr>
        <w:t>Переходная складка</w:t>
      </w:r>
      <w:r w:rsidR="004F20D4" w:rsidRPr="00B24A62">
        <w:rPr>
          <w:rFonts w:ascii="Times New Roman" w:hAnsi="Times New Roman"/>
          <w:sz w:val="24"/>
          <w:szCs w:val="24"/>
        </w:rPr>
        <w:t xml:space="preserve"> –граница активно-подвижной и неподвижной слизистой оболочки.</w:t>
      </w:r>
    </w:p>
    <w:p w:rsidR="004B3458" w:rsidRPr="00B24A62" w:rsidRDefault="004F20D4" w:rsidP="005F4701">
      <w:pPr>
        <w:pStyle w:val="a3"/>
        <w:spacing w:line="360" w:lineRule="auto"/>
        <w:ind w:left="0"/>
        <w:rPr>
          <w:rFonts w:ascii="Times New Roman" w:hAnsi="Times New Roman"/>
          <w:sz w:val="24"/>
          <w:szCs w:val="24"/>
        </w:rPr>
      </w:pPr>
      <w:r w:rsidRPr="00B24A62">
        <w:rPr>
          <w:rFonts w:ascii="Times New Roman" w:hAnsi="Times New Roman"/>
          <w:sz w:val="24"/>
          <w:szCs w:val="24"/>
        </w:rPr>
        <w:t xml:space="preserve">Клапанная зона – функциональное </w:t>
      </w:r>
      <w:r w:rsidR="00715499">
        <w:rPr>
          <w:rFonts w:ascii="Times New Roman" w:hAnsi="Times New Roman"/>
          <w:sz w:val="24"/>
          <w:szCs w:val="24"/>
        </w:rPr>
        <w:t>образование, возникающе</w:t>
      </w:r>
      <w:r w:rsidR="00755A44" w:rsidRPr="00B24A62">
        <w:rPr>
          <w:rFonts w:ascii="Times New Roman" w:hAnsi="Times New Roman"/>
          <w:sz w:val="24"/>
          <w:szCs w:val="24"/>
        </w:rPr>
        <w:t>е только при условии наличия  на беззубой челюсти зубного протеза. Периферический край протеза, соприкасаясь с т</w:t>
      </w:r>
      <w:r w:rsidR="00BF61AB">
        <w:rPr>
          <w:rFonts w:ascii="Times New Roman" w:hAnsi="Times New Roman"/>
          <w:sz w:val="24"/>
          <w:szCs w:val="24"/>
        </w:rPr>
        <w:t xml:space="preserve">канями </w:t>
      </w:r>
      <w:r w:rsidR="00A12C68">
        <w:rPr>
          <w:rFonts w:ascii="Times New Roman" w:hAnsi="Times New Roman"/>
          <w:sz w:val="24"/>
          <w:szCs w:val="24"/>
        </w:rPr>
        <w:t>рта</w:t>
      </w:r>
      <w:r w:rsidR="00BF61AB">
        <w:rPr>
          <w:rFonts w:ascii="Times New Roman" w:hAnsi="Times New Roman"/>
          <w:sz w:val="24"/>
          <w:szCs w:val="24"/>
        </w:rPr>
        <w:t>, образует клапан,[1].</w:t>
      </w:r>
    </w:p>
    <w:p w:rsidR="004B3458" w:rsidRPr="00B24A62" w:rsidRDefault="004B3458" w:rsidP="005F4701">
      <w:pPr>
        <w:pStyle w:val="a3"/>
        <w:spacing w:line="360" w:lineRule="auto"/>
        <w:ind w:left="0"/>
        <w:rPr>
          <w:rFonts w:ascii="Times New Roman" w:hAnsi="Times New Roman"/>
          <w:sz w:val="24"/>
          <w:szCs w:val="24"/>
        </w:rPr>
      </w:pPr>
    </w:p>
    <w:p w:rsidR="004B3458" w:rsidRPr="00B24A62" w:rsidRDefault="004B3458" w:rsidP="005F4701">
      <w:pPr>
        <w:pStyle w:val="a3"/>
        <w:spacing w:line="360" w:lineRule="auto"/>
        <w:ind w:left="0"/>
        <w:rPr>
          <w:rFonts w:ascii="Times New Roman" w:hAnsi="Times New Roman"/>
          <w:sz w:val="24"/>
          <w:szCs w:val="24"/>
        </w:rPr>
      </w:pPr>
    </w:p>
    <w:p w:rsidR="004B3458" w:rsidRPr="00B24A62" w:rsidRDefault="004B3458" w:rsidP="005F4701">
      <w:pPr>
        <w:pStyle w:val="a3"/>
        <w:spacing w:line="360" w:lineRule="auto"/>
        <w:ind w:left="0"/>
        <w:rPr>
          <w:rFonts w:ascii="Times New Roman" w:hAnsi="Times New Roman"/>
          <w:sz w:val="24"/>
          <w:szCs w:val="24"/>
        </w:rPr>
      </w:pPr>
    </w:p>
    <w:p w:rsidR="004B3458" w:rsidRPr="00B24A62" w:rsidRDefault="004B3458" w:rsidP="005F4701">
      <w:pPr>
        <w:pStyle w:val="a3"/>
        <w:spacing w:line="360" w:lineRule="auto"/>
        <w:ind w:left="0"/>
        <w:rPr>
          <w:rFonts w:ascii="Times New Roman" w:hAnsi="Times New Roman"/>
          <w:sz w:val="24"/>
          <w:szCs w:val="24"/>
        </w:rPr>
      </w:pPr>
    </w:p>
    <w:p w:rsidR="004B3458" w:rsidRPr="00B24A62" w:rsidRDefault="004B3458" w:rsidP="005F4701">
      <w:pPr>
        <w:pStyle w:val="a3"/>
        <w:spacing w:line="360" w:lineRule="auto"/>
        <w:ind w:left="0"/>
        <w:rPr>
          <w:rFonts w:ascii="Times New Roman" w:hAnsi="Times New Roman"/>
          <w:sz w:val="24"/>
          <w:szCs w:val="24"/>
        </w:rPr>
      </w:pPr>
    </w:p>
    <w:p w:rsidR="004B3458" w:rsidRPr="00F16503" w:rsidRDefault="004B3458" w:rsidP="005F4701">
      <w:pPr>
        <w:pStyle w:val="a3"/>
        <w:spacing w:line="360" w:lineRule="auto"/>
        <w:ind w:left="0"/>
        <w:rPr>
          <w:rFonts w:ascii="Times New Roman" w:hAnsi="Times New Roman"/>
          <w:sz w:val="28"/>
          <w:szCs w:val="28"/>
        </w:rPr>
      </w:pPr>
    </w:p>
    <w:p w:rsidR="004B3458" w:rsidRPr="00F16503" w:rsidRDefault="004B3458" w:rsidP="005F4701">
      <w:pPr>
        <w:pStyle w:val="a3"/>
        <w:spacing w:line="360" w:lineRule="auto"/>
        <w:ind w:left="0"/>
        <w:rPr>
          <w:rFonts w:ascii="Times New Roman" w:hAnsi="Times New Roman"/>
          <w:sz w:val="28"/>
          <w:szCs w:val="28"/>
        </w:rPr>
      </w:pPr>
    </w:p>
    <w:p w:rsidR="004B3458" w:rsidRPr="00F16503" w:rsidRDefault="004B3458" w:rsidP="005F4701">
      <w:pPr>
        <w:pStyle w:val="a3"/>
        <w:spacing w:line="360" w:lineRule="auto"/>
        <w:ind w:left="0"/>
        <w:rPr>
          <w:rFonts w:ascii="Times New Roman" w:hAnsi="Times New Roman"/>
          <w:sz w:val="28"/>
          <w:szCs w:val="28"/>
        </w:rPr>
      </w:pPr>
    </w:p>
    <w:p w:rsidR="004B3458" w:rsidRDefault="004B3458" w:rsidP="005F4701">
      <w:pPr>
        <w:pStyle w:val="a3"/>
        <w:spacing w:line="360" w:lineRule="auto"/>
        <w:ind w:left="0"/>
        <w:rPr>
          <w:rFonts w:ascii="Times New Roman" w:hAnsi="Times New Roman"/>
          <w:sz w:val="28"/>
          <w:szCs w:val="28"/>
        </w:rPr>
      </w:pPr>
    </w:p>
    <w:p w:rsidR="003E0D19" w:rsidRDefault="003E0D19" w:rsidP="005F4701">
      <w:pPr>
        <w:pStyle w:val="a3"/>
        <w:spacing w:line="360" w:lineRule="auto"/>
        <w:ind w:left="0"/>
        <w:rPr>
          <w:rFonts w:ascii="Times New Roman" w:hAnsi="Times New Roman"/>
          <w:sz w:val="28"/>
          <w:szCs w:val="28"/>
        </w:rPr>
      </w:pPr>
    </w:p>
    <w:p w:rsidR="003E0D19" w:rsidRDefault="003E0D19" w:rsidP="005F4701">
      <w:pPr>
        <w:pStyle w:val="a3"/>
        <w:spacing w:line="360" w:lineRule="auto"/>
        <w:ind w:left="0"/>
        <w:rPr>
          <w:rFonts w:ascii="Times New Roman" w:hAnsi="Times New Roman"/>
          <w:sz w:val="28"/>
          <w:szCs w:val="28"/>
        </w:rPr>
      </w:pPr>
    </w:p>
    <w:p w:rsidR="003E0D19" w:rsidRPr="00F16503" w:rsidRDefault="003E0D19" w:rsidP="005F4701">
      <w:pPr>
        <w:pStyle w:val="a3"/>
        <w:spacing w:line="360" w:lineRule="auto"/>
        <w:ind w:left="0"/>
        <w:rPr>
          <w:rFonts w:ascii="Times New Roman" w:hAnsi="Times New Roman"/>
          <w:sz w:val="28"/>
          <w:szCs w:val="28"/>
        </w:rPr>
      </w:pPr>
    </w:p>
    <w:p w:rsidR="004B3458" w:rsidRPr="00F16503" w:rsidRDefault="004B3458" w:rsidP="005F4701">
      <w:pPr>
        <w:pStyle w:val="a3"/>
        <w:spacing w:line="360" w:lineRule="auto"/>
        <w:ind w:left="0"/>
        <w:rPr>
          <w:rFonts w:ascii="Times New Roman" w:hAnsi="Times New Roman"/>
          <w:sz w:val="28"/>
          <w:szCs w:val="28"/>
        </w:rPr>
      </w:pPr>
    </w:p>
    <w:p w:rsidR="004B3458" w:rsidRPr="003E0D19" w:rsidRDefault="004B3458" w:rsidP="00B24A62">
      <w:pPr>
        <w:pStyle w:val="a3"/>
        <w:numPr>
          <w:ilvl w:val="0"/>
          <w:numId w:val="7"/>
        </w:numPr>
        <w:spacing w:line="360" w:lineRule="auto"/>
        <w:jc w:val="both"/>
        <w:rPr>
          <w:rFonts w:ascii="Times New Roman" w:hAnsi="Times New Roman"/>
          <w:b/>
          <w:sz w:val="24"/>
          <w:szCs w:val="24"/>
        </w:rPr>
      </w:pPr>
      <w:r w:rsidRPr="003E0D19">
        <w:rPr>
          <w:rFonts w:ascii="Times New Roman" w:hAnsi="Times New Roman"/>
          <w:b/>
          <w:sz w:val="24"/>
          <w:szCs w:val="24"/>
        </w:rPr>
        <w:lastRenderedPageBreak/>
        <w:t>Краткая информация</w:t>
      </w:r>
      <w:r w:rsidR="00E30A1D">
        <w:rPr>
          <w:rFonts w:ascii="Times New Roman" w:hAnsi="Times New Roman"/>
          <w:b/>
          <w:sz w:val="24"/>
          <w:szCs w:val="24"/>
        </w:rPr>
        <w:t xml:space="preserve"> </w:t>
      </w:r>
      <w:r w:rsidR="003E0D19" w:rsidRPr="003E0D19">
        <w:rPr>
          <w:rFonts w:ascii="Times New Roman" w:hAnsi="Times New Roman"/>
          <w:b/>
          <w:sz w:val="24"/>
          <w:szCs w:val="24"/>
        </w:rPr>
        <w:t>по заболеванию или состоянию (группе заболеваний или состояний)</w:t>
      </w:r>
    </w:p>
    <w:p w:rsidR="00206E13" w:rsidRDefault="00206E13" w:rsidP="00B24A62">
      <w:pPr>
        <w:pStyle w:val="a3"/>
        <w:spacing w:line="360" w:lineRule="auto"/>
        <w:ind w:left="0"/>
        <w:jc w:val="both"/>
        <w:rPr>
          <w:rFonts w:ascii="Times New Roman" w:hAnsi="Times New Roman"/>
          <w:b/>
          <w:sz w:val="24"/>
          <w:szCs w:val="24"/>
          <w:u w:val="single"/>
        </w:rPr>
      </w:pPr>
      <w:r>
        <w:rPr>
          <w:rFonts w:ascii="Times New Roman" w:hAnsi="Times New Roman"/>
          <w:b/>
          <w:sz w:val="24"/>
          <w:szCs w:val="24"/>
          <w:u w:val="single"/>
        </w:rPr>
        <w:t xml:space="preserve">1.1 </w:t>
      </w:r>
      <w:r w:rsidRPr="00206E13">
        <w:rPr>
          <w:rFonts w:ascii="Times New Roman" w:hAnsi="Times New Roman"/>
          <w:b/>
          <w:sz w:val="24"/>
          <w:szCs w:val="24"/>
          <w:u w:val="single"/>
        </w:rPr>
        <w:t>Определение заболевания или состояния (группы заболеваний или состояний)</w:t>
      </w:r>
    </w:p>
    <w:p w:rsidR="004B3458" w:rsidRPr="00B24A62" w:rsidRDefault="004B3458" w:rsidP="00B24A62">
      <w:pPr>
        <w:pStyle w:val="a3"/>
        <w:spacing w:line="360" w:lineRule="auto"/>
        <w:ind w:left="0"/>
        <w:jc w:val="both"/>
        <w:rPr>
          <w:rFonts w:ascii="Times New Roman" w:hAnsi="Times New Roman"/>
          <w:sz w:val="24"/>
          <w:szCs w:val="24"/>
        </w:rPr>
      </w:pPr>
      <w:r w:rsidRPr="00B24A62">
        <w:rPr>
          <w:rFonts w:ascii="Times New Roman" w:hAnsi="Times New Roman"/>
          <w:sz w:val="24"/>
          <w:szCs w:val="24"/>
        </w:rPr>
        <w:t>Полное отсутствие зубов - состояние пациента после утраты всех прорезавшихся и функционировавших зубов.</w:t>
      </w:r>
    </w:p>
    <w:p w:rsidR="004B3458" w:rsidRPr="00BF61AB" w:rsidRDefault="004B3458" w:rsidP="00B24A62">
      <w:pPr>
        <w:pStyle w:val="a3"/>
        <w:spacing w:line="360" w:lineRule="auto"/>
        <w:ind w:left="0"/>
        <w:jc w:val="both"/>
        <w:rPr>
          <w:rFonts w:ascii="Times New Roman" w:hAnsi="Times New Roman"/>
          <w:sz w:val="24"/>
          <w:szCs w:val="24"/>
        </w:rPr>
      </w:pPr>
      <w:r w:rsidRPr="00B24A62">
        <w:rPr>
          <w:rFonts w:ascii="Times New Roman" w:hAnsi="Times New Roman"/>
          <w:sz w:val="24"/>
          <w:szCs w:val="24"/>
        </w:rPr>
        <w:t>Синонимы: полная вторичная адентия, по</w:t>
      </w:r>
      <w:r w:rsidR="006849E6" w:rsidRPr="00B24A62">
        <w:rPr>
          <w:rFonts w:ascii="Times New Roman" w:hAnsi="Times New Roman"/>
          <w:sz w:val="24"/>
          <w:szCs w:val="24"/>
        </w:rPr>
        <w:t>теря зубов вследствие несчастно</w:t>
      </w:r>
      <w:r w:rsidRPr="00B24A62">
        <w:rPr>
          <w:rFonts w:ascii="Times New Roman" w:hAnsi="Times New Roman"/>
          <w:sz w:val="24"/>
          <w:szCs w:val="24"/>
        </w:rPr>
        <w:t xml:space="preserve">го случая, удаления </w:t>
      </w:r>
      <w:r w:rsidR="006F22EA">
        <w:rPr>
          <w:rFonts w:ascii="Times New Roman" w:hAnsi="Times New Roman"/>
          <w:sz w:val="24"/>
          <w:szCs w:val="24"/>
        </w:rPr>
        <w:t xml:space="preserve">или </w:t>
      </w:r>
      <w:r w:rsidR="006F22EA" w:rsidRPr="00A96AC0">
        <w:rPr>
          <w:rFonts w:ascii="Times New Roman" w:hAnsi="Times New Roman"/>
          <w:sz w:val="24"/>
          <w:szCs w:val="24"/>
        </w:rPr>
        <w:t xml:space="preserve">локализованного </w:t>
      </w:r>
      <w:r w:rsidR="006F22EA" w:rsidRPr="00063A8A">
        <w:rPr>
          <w:rFonts w:ascii="Times New Roman" w:hAnsi="Times New Roman"/>
          <w:sz w:val="24"/>
          <w:szCs w:val="24"/>
        </w:rPr>
        <w:t>пародонтита</w:t>
      </w:r>
      <w:r w:rsidR="00BF61AB" w:rsidRPr="00063A8A">
        <w:rPr>
          <w:rFonts w:ascii="Times New Roman" w:hAnsi="Times New Roman"/>
          <w:bCs/>
          <w:sz w:val="24"/>
          <w:szCs w:val="24"/>
        </w:rPr>
        <w:t xml:space="preserve">, </w:t>
      </w:r>
      <w:r w:rsidR="00BF61AB" w:rsidRPr="00063A8A">
        <w:rPr>
          <w:rFonts w:ascii="Times New Roman" w:hAnsi="Times New Roman"/>
          <w:sz w:val="24"/>
          <w:szCs w:val="24"/>
        </w:rPr>
        <w:t>[</w:t>
      </w:r>
      <w:r w:rsidR="000A24B6" w:rsidRPr="00063A8A">
        <w:rPr>
          <w:rFonts w:ascii="Times New Roman" w:hAnsi="Times New Roman"/>
          <w:sz w:val="24"/>
          <w:szCs w:val="24"/>
        </w:rPr>
        <w:t>3</w:t>
      </w:r>
      <w:r w:rsidR="00BF61AB">
        <w:rPr>
          <w:rFonts w:ascii="Times New Roman" w:hAnsi="Times New Roman"/>
          <w:sz w:val="24"/>
          <w:szCs w:val="24"/>
        </w:rPr>
        <w:t>,</w:t>
      </w:r>
      <w:r w:rsidR="000A24B6">
        <w:rPr>
          <w:rFonts w:ascii="Times New Roman" w:hAnsi="Times New Roman"/>
          <w:sz w:val="24"/>
          <w:szCs w:val="24"/>
        </w:rPr>
        <w:t>5</w:t>
      </w:r>
      <w:r w:rsidR="00BF61AB">
        <w:rPr>
          <w:rFonts w:ascii="Times New Roman" w:hAnsi="Times New Roman"/>
          <w:sz w:val="24"/>
          <w:szCs w:val="24"/>
        </w:rPr>
        <w:t>,</w:t>
      </w:r>
      <w:r w:rsidR="000A24B6">
        <w:rPr>
          <w:rFonts w:ascii="Times New Roman" w:hAnsi="Times New Roman"/>
          <w:sz w:val="24"/>
          <w:szCs w:val="24"/>
        </w:rPr>
        <w:t>7</w:t>
      </w:r>
      <w:r w:rsidR="00BF61AB" w:rsidRPr="00BF61AB">
        <w:rPr>
          <w:rFonts w:ascii="Times New Roman" w:hAnsi="Times New Roman"/>
          <w:sz w:val="24"/>
          <w:szCs w:val="24"/>
        </w:rPr>
        <w:t>].</w:t>
      </w:r>
    </w:p>
    <w:p w:rsidR="00206E13" w:rsidRDefault="00206E13" w:rsidP="00B24A62">
      <w:pPr>
        <w:spacing w:line="360" w:lineRule="auto"/>
        <w:jc w:val="both"/>
        <w:rPr>
          <w:rFonts w:ascii="Times New Roman" w:hAnsi="Times New Roman"/>
          <w:b/>
          <w:sz w:val="24"/>
          <w:szCs w:val="24"/>
          <w:u w:val="single"/>
        </w:rPr>
      </w:pPr>
      <w:r w:rsidRPr="00206E13">
        <w:rPr>
          <w:rFonts w:ascii="Times New Roman" w:hAnsi="Times New Roman"/>
          <w:b/>
          <w:sz w:val="24"/>
          <w:szCs w:val="24"/>
          <w:u w:val="single"/>
        </w:rPr>
        <w:t>1.2 Этиология и патогенез</w:t>
      </w:r>
      <w:r w:rsidR="00E30A1D">
        <w:rPr>
          <w:rFonts w:ascii="Times New Roman" w:hAnsi="Times New Roman"/>
          <w:b/>
          <w:sz w:val="24"/>
          <w:szCs w:val="24"/>
          <w:u w:val="single"/>
        </w:rPr>
        <w:t xml:space="preserve"> </w:t>
      </w:r>
      <w:r w:rsidRPr="00206E13">
        <w:rPr>
          <w:rFonts w:ascii="Times New Roman" w:hAnsi="Times New Roman"/>
          <w:b/>
          <w:sz w:val="24"/>
          <w:szCs w:val="24"/>
          <w:u w:val="single"/>
        </w:rPr>
        <w:t>заболевания или состояния (группы заболеваний или состояний)</w:t>
      </w:r>
    </w:p>
    <w:p w:rsidR="006849E6" w:rsidRPr="00B24A62" w:rsidRDefault="006849E6" w:rsidP="00B24A62">
      <w:pPr>
        <w:spacing w:line="360" w:lineRule="auto"/>
        <w:jc w:val="both"/>
        <w:rPr>
          <w:rFonts w:ascii="Times New Roman" w:hAnsi="Times New Roman"/>
          <w:sz w:val="24"/>
          <w:szCs w:val="24"/>
        </w:rPr>
      </w:pPr>
      <w:r w:rsidRPr="00B24A62">
        <w:rPr>
          <w:rFonts w:ascii="Times New Roman" w:hAnsi="Times New Roman"/>
          <w:sz w:val="24"/>
          <w:szCs w:val="24"/>
        </w:rPr>
        <w:t>Полное отсутствие зубов непосредственным образом влияет на качество жизни пациента. Полное отсутствие зубов обусловливает нарушение вплоть до окончательной утраты жизненно важной функции организма — пережевывания пищи, что сказывается на процессе пищеварения и поступлении в организм необходимых питательных веществ. Не менее серьезными являются последствия полного отсутствия зубов для социального статуса пациентов: нарушения артикуляции и дикции сказываются на коммуникационных способностях пациента, эти нарушения вкупе с изменениями внешности вследствие утраты зубов и развивающейся атрофии жевательных мышц могут обусловить изменения психоэмоционального состояния</w:t>
      </w:r>
      <w:r w:rsidR="00E06350">
        <w:rPr>
          <w:rFonts w:ascii="Times New Roman" w:hAnsi="Times New Roman"/>
          <w:sz w:val="24"/>
          <w:szCs w:val="24"/>
        </w:rPr>
        <w:t xml:space="preserve">. </w:t>
      </w:r>
      <w:r w:rsidRPr="00B24A62">
        <w:rPr>
          <w:rFonts w:ascii="Times New Roman" w:hAnsi="Times New Roman"/>
          <w:sz w:val="24"/>
          <w:szCs w:val="24"/>
        </w:rPr>
        <w:t xml:space="preserve">Полное отсутствие зубов является также одной из причин развития специфических осложнений в челюстно-лицевой области, таких, как дисфункции височно-нижнечелюстного сустава и соответствующего болевого синдрома. </w:t>
      </w:r>
    </w:p>
    <w:p w:rsidR="006849E6" w:rsidRPr="00B24A62" w:rsidRDefault="006849E6" w:rsidP="00B24A62">
      <w:pPr>
        <w:spacing w:line="360" w:lineRule="auto"/>
        <w:jc w:val="both"/>
        <w:rPr>
          <w:rFonts w:ascii="Times New Roman" w:hAnsi="Times New Roman"/>
          <w:sz w:val="24"/>
          <w:szCs w:val="24"/>
        </w:rPr>
      </w:pPr>
      <w:r w:rsidRPr="00B24A62">
        <w:rPr>
          <w:rFonts w:ascii="Times New Roman" w:hAnsi="Times New Roman"/>
          <w:sz w:val="24"/>
          <w:szCs w:val="24"/>
        </w:rPr>
        <w:t>Понятия «потеря зубов вследствие несчастного случая, удаления или локализованного пародонтита» (К08.1 по МКБ-С — Международная классификация стоматологических болезней на основе МКБ-10) и такие термины, как «полная вторичная адентия» и «полное отсутствие зубов» (в отличие от адентии — нарушения развития и прорезывания зубов — К 00,0), по сути, являются синонимами и применяются как в отношении каждой из челюстей, так и к обеим челюстям.</w:t>
      </w:r>
    </w:p>
    <w:p w:rsidR="006849E6" w:rsidRPr="00B24A62" w:rsidRDefault="006849E6" w:rsidP="00B24A62">
      <w:pPr>
        <w:spacing w:line="360" w:lineRule="auto"/>
        <w:jc w:val="both"/>
        <w:rPr>
          <w:rFonts w:ascii="Times New Roman" w:hAnsi="Times New Roman"/>
          <w:sz w:val="24"/>
          <w:szCs w:val="24"/>
        </w:rPr>
      </w:pPr>
      <w:r w:rsidRPr="00B24A62">
        <w:rPr>
          <w:rFonts w:ascii="Times New Roman" w:hAnsi="Times New Roman"/>
          <w:sz w:val="24"/>
          <w:szCs w:val="24"/>
        </w:rPr>
        <w:t>Полное отсутствие зубов (полная вторичная адентия, потеря зубов вследствие несчастного случая, удаления или локализованного пародонтита) является следствием ряда заболеваний зубочелюстной системы — кариеса и его осложнений, болезней пародонта, а также травм.</w:t>
      </w:r>
    </w:p>
    <w:p w:rsidR="006849E6" w:rsidRPr="00B24A62" w:rsidRDefault="006849E6" w:rsidP="00B24A62">
      <w:pPr>
        <w:spacing w:line="360" w:lineRule="auto"/>
        <w:jc w:val="both"/>
        <w:rPr>
          <w:rFonts w:ascii="Times New Roman" w:hAnsi="Times New Roman"/>
          <w:sz w:val="24"/>
          <w:szCs w:val="24"/>
        </w:rPr>
      </w:pPr>
      <w:r w:rsidRPr="00B24A62">
        <w:rPr>
          <w:rFonts w:ascii="Times New Roman" w:hAnsi="Times New Roman"/>
          <w:sz w:val="24"/>
          <w:szCs w:val="24"/>
        </w:rPr>
        <w:t xml:space="preserve">Кариес в нашей стране является одним из самых распространенных заболеваний. Его распространенность у взрослого населения в возрасте от 35 лет и старше составляет 98—99 %. Показатели развития осложнений кариеса также значительны: процент удалений в возрастной группе старше 35—44 лет составляет 5,5%, а в следующей возрастной группе </w:t>
      </w:r>
      <w:r w:rsidRPr="00B24A62">
        <w:rPr>
          <w:rFonts w:ascii="Times New Roman" w:hAnsi="Times New Roman"/>
          <w:sz w:val="24"/>
          <w:szCs w:val="24"/>
        </w:rPr>
        <w:lastRenderedPageBreak/>
        <w:t>— 17,29%. В структуре стоматологической помощи по обращаемости больные пульпитом, который, как правило, является следствием нелеченного кариеса, составляют 28—30%</w:t>
      </w:r>
      <w:r w:rsidR="000A24B6">
        <w:rPr>
          <w:rFonts w:ascii="Times New Roman" w:hAnsi="Times New Roman"/>
          <w:sz w:val="24"/>
          <w:szCs w:val="24"/>
        </w:rPr>
        <w:t>, [</w:t>
      </w:r>
      <w:r w:rsidR="00B71144">
        <w:rPr>
          <w:rFonts w:ascii="Times New Roman" w:hAnsi="Times New Roman"/>
          <w:sz w:val="24"/>
          <w:szCs w:val="24"/>
        </w:rPr>
        <w:t xml:space="preserve">13, </w:t>
      </w:r>
      <w:r w:rsidR="000A24B6">
        <w:rPr>
          <w:rFonts w:ascii="Times New Roman" w:hAnsi="Times New Roman"/>
          <w:sz w:val="24"/>
          <w:szCs w:val="24"/>
        </w:rPr>
        <w:t>15]</w:t>
      </w:r>
      <w:r w:rsidRPr="00B24A62">
        <w:rPr>
          <w:rFonts w:ascii="Times New Roman" w:hAnsi="Times New Roman"/>
          <w:sz w:val="24"/>
          <w:szCs w:val="24"/>
        </w:rPr>
        <w:t>.</w:t>
      </w:r>
    </w:p>
    <w:p w:rsidR="006849E6" w:rsidRPr="00B24A62" w:rsidRDefault="006849E6" w:rsidP="00B24A62">
      <w:pPr>
        <w:spacing w:line="360" w:lineRule="auto"/>
        <w:jc w:val="both"/>
        <w:rPr>
          <w:rFonts w:ascii="Times New Roman" w:hAnsi="Times New Roman"/>
          <w:sz w:val="24"/>
          <w:szCs w:val="24"/>
        </w:rPr>
      </w:pPr>
      <w:r w:rsidRPr="00B24A62">
        <w:rPr>
          <w:rFonts w:ascii="Times New Roman" w:hAnsi="Times New Roman"/>
          <w:sz w:val="24"/>
          <w:szCs w:val="24"/>
        </w:rPr>
        <w:t>Также велики показатели встречаемости заболеваний пародонта: распространенность признаков поражения пародонта в возрастной группе 35—44 лет составляет 86 %, другие авторы называют показатель частоты встречаемости патологических пр</w:t>
      </w:r>
      <w:r w:rsidR="000A24B6">
        <w:rPr>
          <w:rFonts w:ascii="Times New Roman" w:hAnsi="Times New Roman"/>
          <w:sz w:val="24"/>
          <w:szCs w:val="24"/>
        </w:rPr>
        <w:t>изнаков болезней пародонта 98 %, [</w:t>
      </w:r>
      <w:r w:rsidR="00B71144">
        <w:rPr>
          <w:rFonts w:ascii="Times New Roman" w:hAnsi="Times New Roman"/>
          <w:sz w:val="24"/>
          <w:szCs w:val="24"/>
        </w:rPr>
        <w:t xml:space="preserve">13, </w:t>
      </w:r>
      <w:r w:rsidR="000A24B6">
        <w:rPr>
          <w:rFonts w:ascii="Times New Roman" w:hAnsi="Times New Roman"/>
          <w:sz w:val="24"/>
          <w:szCs w:val="24"/>
        </w:rPr>
        <w:t>15].</w:t>
      </w:r>
    </w:p>
    <w:p w:rsidR="006849E6" w:rsidRPr="00B24A62" w:rsidRDefault="006849E6" w:rsidP="00B24A62">
      <w:pPr>
        <w:spacing w:line="360" w:lineRule="auto"/>
        <w:jc w:val="both"/>
        <w:rPr>
          <w:rFonts w:ascii="Times New Roman" w:hAnsi="Times New Roman"/>
          <w:sz w:val="24"/>
          <w:szCs w:val="24"/>
        </w:rPr>
      </w:pPr>
      <w:r w:rsidRPr="00B24A62">
        <w:rPr>
          <w:rFonts w:ascii="Times New Roman" w:hAnsi="Times New Roman"/>
          <w:sz w:val="24"/>
          <w:szCs w:val="24"/>
        </w:rPr>
        <w:t>Данные заболевания могут привести к спонтанной утрате зубов вследствие патологических процессов в тканях пародонта воспалительного и/или дистрофического характера, к потере зубов вследствие удаления не подлежащих лечению зубов и их корней при глубоком кариесе, пульпите и периодонтите</w:t>
      </w:r>
      <w:r w:rsidR="000A24B6">
        <w:rPr>
          <w:rFonts w:ascii="Times New Roman" w:hAnsi="Times New Roman"/>
          <w:sz w:val="24"/>
          <w:szCs w:val="24"/>
        </w:rPr>
        <w:t>, [2].</w:t>
      </w:r>
    </w:p>
    <w:p w:rsidR="00FD1EA9" w:rsidRDefault="006849E6" w:rsidP="00B24A62">
      <w:pPr>
        <w:spacing w:line="360" w:lineRule="auto"/>
        <w:jc w:val="both"/>
        <w:rPr>
          <w:rFonts w:ascii="Times New Roman" w:hAnsi="Times New Roman"/>
          <w:sz w:val="24"/>
          <w:szCs w:val="24"/>
        </w:rPr>
      </w:pPr>
      <w:r w:rsidRPr="00B24A62">
        <w:rPr>
          <w:rFonts w:ascii="Times New Roman" w:hAnsi="Times New Roman"/>
          <w:sz w:val="24"/>
          <w:szCs w:val="24"/>
        </w:rPr>
        <w:t>Несвоевременное ортопедическое лечение</w:t>
      </w:r>
      <w:r w:rsidR="00E06350">
        <w:rPr>
          <w:rFonts w:ascii="Times New Roman" w:hAnsi="Times New Roman"/>
          <w:sz w:val="24"/>
          <w:szCs w:val="24"/>
        </w:rPr>
        <w:t xml:space="preserve"> при полном отсутствии</w:t>
      </w:r>
      <w:r w:rsidRPr="00B24A62">
        <w:rPr>
          <w:rFonts w:ascii="Times New Roman" w:hAnsi="Times New Roman"/>
          <w:sz w:val="24"/>
          <w:szCs w:val="24"/>
        </w:rPr>
        <w:t xml:space="preserve"> зубов  в свою очередь обусловливает развитие осложнений в челюстно-лицевой области и патологии височно-нижнечелюстного сустава</w:t>
      </w:r>
      <w:r w:rsidR="000A24B6">
        <w:rPr>
          <w:rFonts w:ascii="Times New Roman" w:hAnsi="Times New Roman"/>
          <w:sz w:val="24"/>
          <w:szCs w:val="24"/>
        </w:rPr>
        <w:t>, [16]</w:t>
      </w:r>
      <w:r w:rsidRPr="00B24A62">
        <w:rPr>
          <w:rFonts w:ascii="Times New Roman" w:hAnsi="Times New Roman"/>
          <w:sz w:val="24"/>
          <w:szCs w:val="24"/>
        </w:rPr>
        <w:t xml:space="preserve">. </w:t>
      </w:r>
    </w:p>
    <w:p w:rsidR="007626CB" w:rsidRPr="00B24A62" w:rsidRDefault="007626CB" w:rsidP="00B24A62">
      <w:pPr>
        <w:spacing w:line="360" w:lineRule="auto"/>
        <w:jc w:val="both"/>
        <w:rPr>
          <w:rFonts w:ascii="Times New Roman" w:hAnsi="Times New Roman"/>
          <w:sz w:val="24"/>
          <w:szCs w:val="24"/>
        </w:rPr>
      </w:pPr>
    </w:p>
    <w:p w:rsidR="00206E13" w:rsidRDefault="00206E13" w:rsidP="00B24A62">
      <w:pPr>
        <w:pStyle w:val="a3"/>
        <w:spacing w:line="360" w:lineRule="auto"/>
        <w:ind w:left="0"/>
        <w:jc w:val="both"/>
        <w:rPr>
          <w:rFonts w:ascii="Times New Roman" w:hAnsi="Times New Roman"/>
          <w:b/>
          <w:sz w:val="24"/>
          <w:szCs w:val="24"/>
          <w:u w:val="single"/>
        </w:rPr>
      </w:pPr>
      <w:r w:rsidRPr="00206E13">
        <w:rPr>
          <w:rFonts w:ascii="Times New Roman" w:hAnsi="Times New Roman"/>
          <w:b/>
          <w:sz w:val="24"/>
          <w:szCs w:val="24"/>
          <w:u w:val="single"/>
        </w:rPr>
        <w:t>1.3 Эпидемиологиязаболевания или состояния (группы заболеваний или состояний)</w:t>
      </w:r>
    </w:p>
    <w:p w:rsidR="00FD1EA9" w:rsidRDefault="006849E6" w:rsidP="00B24A62">
      <w:pPr>
        <w:pStyle w:val="a3"/>
        <w:spacing w:line="360" w:lineRule="auto"/>
        <w:ind w:left="0"/>
        <w:jc w:val="both"/>
        <w:rPr>
          <w:rFonts w:ascii="Times New Roman" w:hAnsi="Times New Roman"/>
          <w:sz w:val="24"/>
          <w:szCs w:val="24"/>
        </w:rPr>
      </w:pPr>
      <w:r w:rsidRPr="00FD1EA9">
        <w:rPr>
          <w:rFonts w:ascii="Times New Roman" w:hAnsi="Times New Roman"/>
          <w:spacing w:val="-1"/>
          <w:sz w:val="24"/>
          <w:szCs w:val="24"/>
        </w:rPr>
        <w:t xml:space="preserve">Показатели заболеваемости </w:t>
      </w:r>
      <w:r w:rsidRPr="00FD1EA9">
        <w:rPr>
          <w:rFonts w:ascii="Times New Roman" w:eastAsia="Arial Unicode MS" w:hAnsi="Times New Roman"/>
          <w:sz w:val="24"/>
          <w:szCs w:val="24"/>
          <w:u w:color="000000"/>
        </w:rPr>
        <w:t xml:space="preserve">полным отсутствием зубов </w:t>
      </w:r>
      <w:r w:rsidRPr="00FD1EA9">
        <w:rPr>
          <w:rFonts w:ascii="Times New Roman" w:hAnsi="Times New Roman"/>
          <w:spacing w:val="4"/>
          <w:sz w:val="24"/>
          <w:szCs w:val="24"/>
        </w:rPr>
        <w:t xml:space="preserve">увеличиваются по нарастающей (пятикратно) </w:t>
      </w:r>
      <w:r w:rsidRPr="00FD1EA9">
        <w:rPr>
          <w:rFonts w:ascii="Times New Roman" w:hAnsi="Times New Roman"/>
          <w:spacing w:val="-4"/>
          <w:sz w:val="24"/>
          <w:szCs w:val="24"/>
        </w:rPr>
        <w:t>в каждой последующей возрастной группе: у на</w:t>
      </w:r>
      <w:r w:rsidRPr="00FD1EA9">
        <w:rPr>
          <w:rFonts w:ascii="Times New Roman" w:hAnsi="Times New Roman"/>
          <w:spacing w:val="-4"/>
          <w:sz w:val="24"/>
          <w:szCs w:val="24"/>
        </w:rPr>
        <w:softHyphen/>
      </w:r>
      <w:r w:rsidRPr="00FD1EA9">
        <w:rPr>
          <w:rFonts w:ascii="Times New Roman" w:hAnsi="Times New Roman"/>
          <w:sz w:val="24"/>
          <w:szCs w:val="24"/>
        </w:rPr>
        <w:t>селения в возрасте 40—49 лет частота встре</w:t>
      </w:r>
      <w:r w:rsidRPr="00FD1EA9">
        <w:rPr>
          <w:rFonts w:ascii="Times New Roman" w:hAnsi="Times New Roman"/>
          <w:sz w:val="24"/>
          <w:szCs w:val="24"/>
        </w:rPr>
        <w:softHyphen/>
      </w:r>
      <w:r w:rsidRPr="00FD1EA9">
        <w:rPr>
          <w:rFonts w:ascii="Times New Roman" w:hAnsi="Times New Roman"/>
          <w:spacing w:val="-1"/>
          <w:sz w:val="24"/>
          <w:szCs w:val="24"/>
        </w:rPr>
        <w:t xml:space="preserve">чаемости составляет </w:t>
      </w:r>
      <w:r w:rsidRPr="00FD1EA9">
        <w:rPr>
          <w:rFonts w:ascii="Times New Roman" w:hAnsi="Times New Roman"/>
          <w:sz w:val="24"/>
          <w:szCs w:val="24"/>
        </w:rPr>
        <w:t>1 %, в возрасте 50—59 лет — 5,5 %, и у людей старше 60 лет — 25 %</w:t>
      </w:r>
      <w:r w:rsidR="00FD1EA9" w:rsidRPr="00FD1EA9">
        <w:rPr>
          <w:rFonts w:ascii="Times New Roman" w:hAnsi="Times New Roman"/>
          <w:sz w:val="24"/>
          <w:szCs w:val="24"/>
        </w:rPr>
        <w:t>, [</w:t>
      </w:r>
      <w:r w:rsidR="00A4021F">
        <w:rPr>
          <w:rFonts w:ascii="Times New Roman" w:hAnsi="Times New Roman"/>
          <w:sz w:val="24"/>
          <w:szCs w:val="24"/>
        </w:rPr>
        <w:t>3,</w:t>
      </w:r>
      <w:r w:rsidR="00FD1EA9" w:rsidRPr="00FD1EA9">
        <w:rPr>
          <w:rFonts w:ascii="Times New Roman" w:hAnsi="Times New Roman"/>
          <w:sz w:val="24"/>
          <w:szCs w:val="24"/>
        </w:rPr>
        <w:t>15].</w:t>
      </w:r>
      <w:r w:rsidRPr="00FD1EA9">
        <w:rPr>
          <w:rFonts w:ascii="Times New Roman" w:hAnsi="Times New Roman"/>
          <w:sz w:val="24"/>
          <w:szCs w:val="24"/>
        </w:rPr>
        <w:t>В общей струк</w:t>
      </w:r>
      <w:r w:rsidRPr="00FD1EA9">
        <w:rPr>
          <w:rFonts w:ascii="Times New Roman" w:hAnsi="Times New Roman"/>
          <w:sz w:val="24"/>
          <w:szCs w:val="24"/>
        </w:rPr>
        <w:softHyphen/>
      </w:r>
      <w:r w:rsidRPr="00FD1EA9">
        <w:rPr>
          <w:rFonts w:ascii="Times New Roman" w:hAnsi="Times New Roman"/>
          <w:spacing w:val="3"/>
          <w:sz w:val="24"/>
          <w:szCs w:val="24"/>
        </w:rPr>
        <w:t xml:space="preserve">туре оказания медицинской помощи больным </w:t>
      </w:r>
      <w:r w:rsidRPr="00FD1EA9">
        <w:rPr>
          <w:rFonts w:ascii="Times New Roman" w:hAnsi="Times New Roman"/>
          <w:spacing w:val="-4"/>
          <w:sz w:val="24"/>
          <w:szCs w:val="24"/>
        </w:rPr>
        <w:t xml:space="preserve">в </w:t>
      </w:r>
      <w:r w:rsidRPr="00FD1EA9">
        <w:rPr>
          <w:rFonts w:ascii="Times New Roman" w:hAnsi="Times New Roman"/>
          <w:sz w:val="24"/>
          <w:szCs w:val="24"/>
        </w:rPr>
        <w:t xml:space="preserve">стоматологических медицинских организациях 17,96% пациентов </w:t>
      </w:r>
      <w:r w:rsidRPr="00FD1EA9">
        <w:rPr>
          <w:rFonts w:ascii="Times New Roman" w:hAnsi="Times New Roman"/>
          <w:spacing w:val="-1"/>
          <w:sz w:val="24"/>
          <w:szCs w:val="24"/>
        </w:rPr>
        <w:t>имеют диагноз «</w:t>
      </w:r>
      <w:r w:rsidRPr="00FD1EA9">
        <w:rPr>
          <w:rFonts w:ascii="Times New Roman" w:eastAsia="Arial Unicode MS" w:hAnsi="Times New Roman"/>
          <w:sz w:val="24"/>
          <w:szCs w:val="24"/>
          <w:u w:color="000000"/>
        </w:rPr>
        <w:t>полное отсутствие зубов (</w:t>
      </w:r>
      <w:r w:rsidRPr="00FD1EA9">
        <w:rPr>
          <w:rFonts w:ascii="Times New Roman" w:hAnsi="Times New Roman"/>
          <w:spacing w:val="-1"/>
          <w:sz w:val="24"/>
          <w:szCs w:val="24"/>
        </w:rPr>
        <w:t>полная вторичная адентия,</w:t>
      </w:r>
      <w:r w:rsidRPr="00FD1EA9">
        <w:rPr>
          <w:rFonts w:ascii="Times New Roman" w:hAnsi="Times New Roman"/>
          <w:spacing w:val="-3"/>
          <w:sz w:val="24"/>
          <w:szCs w:val="24"/>
        </w:rPr>
        <w:t xml:space="preserve"> потеря зубов вследствие несчастно</w:t>
      </w:r>
      <w:r w:rsidRPr="00FD1EA9">
        <w:rPr>
          <w:rFonts w:ascii="Times New Roman" w:hAnsi="Times New Roman"/>
          <w:spacing w:val="-3"/>
          <w:sz w:val="24"/>
          <w:szCs w:val="24"/>
        </w:rPr>
        <w:softHyphen/>
      </w:r>
      <w:r w:rsidRPr="00FD1EA9">
        <w:rPr>
          <w:rFonts w:ascii="Times New Roman" w:hAnsi="Times New Roman"/>
          <w:spacing w:val="-1"/>
          <w:sz w:val="24"/>
          <w:szCs w:val="24"/>
        </w:rPr>
        <w:t xml:space="preserve">го случая, удаления или локализованного </w:t>
      </w:r>
      <w:r w:rsidRPr="00FD1EA9">
        <w:rPr>
          <w:rFonts w:ascii="Times New Roman" w:hAnsi="Times New Roman"/>
          <w:sz w:val="24"/>
          <w:szCs w:val="24"/>
        </w:rPr>
        <w:t>пародонтита)»</w:t>
      </w:r>
      <w:r w:rsidRPr="00FD1EA9">
        <w:rPr>
          <w:rFonts w:ascii="Times New Roman" w:hAnsi="Times New Roman"/>
          <w:spacing w:val="1"/>
          <w:sz w:val="24"/>
          <w:szCs w:val="24"/>
        </w:rPr>
        <w:t>одной или обеих че</w:t>
      </w:r>
      <w:r w:rsidRPr="00FD1EA9">
        <w:rPr>
          <w:rFonts w:ascii="Times New Roman" w:hAnsi="Times New Roman"/>
          <w:spacing w:val="1"/>
          <w:sz w:val="24"/>
          <w:szCs w:val="24"/>
        </w:rPr>
        <w:softHyphen/>
      </w:r>
      <w:r w:rsidRPr="00FD1EA9">
        <w:rPr>
          <w:rFonts w:ascii="Times New Roman" w:hAnsi="Times New Roman"/>
          <w:sz w:val="24"/>
          <w:szCs w:val="24"/>
        </w:rPr>
        <w:t>люстей</w:t>
      </w:r>
      <w:r w:rsidR="00BF61AB" w:rsidRPr="00FD1EA9">
        <w:rPr>
          <w:rFonts w:ascii="Times New Roman" w:hAnsi="Times New Roman"/>
          <w:bCs/>
          <w:sz w:val="24"/>
          <w:szCs w:val="24"/>
        </w:rPr>
        <w:t xml:space="preserve">, </w:t>
      </w:r>
      <w:r w:rsidR="00BF61AB" w:rsidRPr="00FD1EA9">
        <w:rPr>
          <w:rFonts w:ascii="Times New Roman" w:hAnsi="Times New Roman"/>
          <w:sz w:val="24"/>
          <w:szCs w:val="24"/>
        </w:rPr>
        <w:t>[</w:t>
      </w:r>
      <w:r w:rsidR="000A24B6" w:rsidRPr="00FD1EA9">
        <w:rPr>
          <w:rFonts w:ascii="Times New Roman" w:hAnsi="Times New Roman"/>
          <w:sz w:val="24"/>
          <w:szCs w:val="24"/>
        </w:rPr>
        <w:t>3</w:t>
      </w:r>
      <w:r w:rsidR="00BF61AB" w:rsidRPr="00FD1EA9">
        <w:rPr>
          <w:rFonts w:ascii="Times New Roman" w:hAnsi="Times New Roman"/>
          <w:sz w:val="24"/>
          <w:szCs w:val="24"/>
        </w:rPr>
        <w:t>,</w:t>
      </w:r>
      <w:r w:rsidR="000A24B6" w:rsidRPr="00FD1EA9">
        <w:rPr>
          <w:rFonts w:ascii="Times New Roman" w:hAnsi="Times New Roman"/>
          <w:sz w:val="24"/>
          <w:szCs w:val="24"/>
        </w:rPr>
        <w:t>6,15</w:t>
      </w:r>
      <w:r w:rsidR="00C33584" w:rsidRPr="00FD1EA9">
        <w:rPr>
          <w:rFonts w:ascii="Times New Roman" w:hAnsi="Times New Roman"/>
          <w:sz w:val="24"/>
          <w:szCs w:val="24"/>
        </w:rPr>
        <w:t>,23</w:t>
      </w:r>
      <w:r w:rsidR="00BF61AB" w:rsidRPr="00FD1EA9">
        <w:rPr>
          <w:rFonts w:ascii="Times New Roman" w:hAnsi="Times New Roman"/>
          <w:sz w:val="24"/>
          <w:szCs w:val="24"/>
        </w:rPr>
        <w:t>].</w:t>
      </w:r>
    </w:p>
    <w:p w:rsidR="007626CB" w:rsidRPr="007626CB" w:rsidRDefault="007626CB" w:rsidP="00B24A62">
      <w:pPr>
        <w:pStyle w:val="a3"/>
        <w:spacing w:line="360" w:lineRule="auto"/>
        <w:ind w:left="0"/>
        <w:jc w:val="both"/>
        <w:rPr>
          <w:rFonts w:ascii="Times New Roman" w:hAnsi="Times New Roman"/>
          <w:sz w:val="24"/>
          <w:szCs w:val="24"/>
        </w:rPr>
      </w:pPr>
    </w:p>
    <w:p w:rsidR="00206E13" w:rsidRDefault="00206E13" w:rsidP="00B24A62">
      <w:pPr>
        <w:spacing w:line="360" w:lineRule="auto"/>
        <w:jc w:val="both"/>
        <w:rPr>
          <w:rFonts w:ascii="Times New Roman" w:hAnsi="Times New Roman"/>
          <w:b/>
          <w:color w:val="000000"/>
          <w:sz w:val="24"/>
          <w:szCs w:val="24"/>
          <w:u w:val="single"/>
        </w:rPr>
      </w:pPr>
      <w:r w:rsidRPr="00206E13">
        <w:rPr>
          <w:rFonts w:ascii="Times New Roman" w:hAnsi="Times New Roman"/>
          <w:b/>
          <w:color w:val="000000"/>
          <w:sz w:val="24"/>
          <w:szCs w:val="24"/>
          <w:u w:val="single"/>
        </w:rPr>
        <w:t xml:space="preserve">1.4 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 </w:t>
      </w:r>
    </w:p>
    <w:p w:rsidR="00FD1EA9" w:rsidRDefault="00394752" w:rsidP="00B24A62">
      <w:pPr>
        <w:spacing w:line="360" w:lineRule="auto"/>
        <w:jc w:val="both"/>
        <w:rPr>
          <w:rFonts w:ascii="Times New Roman" w:hAnsi="Times New Roman"/>
          <w:sz w:val="24"/>
          <w:szCs w:val="24"/>
        </w:rPr>
      </w:pPr>
      <w:r w:rsidRPr="00B24A62">
        <w:rPr>
          <w:rFonts w:ascii="Times New Roman" w:hAnsi="Times New Roman"/>
          <w:sz w:val="24"/>
          <w:szCs w:val="24"/>
        </w:rPr>
        <w:t>К08.1 - потеря зубов вследствие несчастно</w:t>
      </w:r>
      <w:r w:rsidRPr="00B24A62">
        <w:rPr>
          <w:rFonts w:ascii="Times New Roman" w:hAnsi="Times New Roman"/>
          <w:sz w:val="24"/>
          <w:szCs w:val="24"/>
        </w:rPr>
        <w:softHyphen/>
        <w:t>го случая, удаления или локализованного пародонтита.</w:t>
      </w:r>
    </w:p>
    <w:p w:rsidR="007626CB" w:rsidRDefault="007626CB" w:rsidP="00B24A62">
      <w:pPr>
        <w:spacing w:line="360" w:lineRule="auto"/>
        <w:jc w:val="both"/>
        <w:rPr>
          <w:rFonts w:ascii="Times New Roman" w:hAnsi="Times New Roman"/>
          <w:sz w:val="24"/>
          <w:szCs w:val="24"/>
        </w:rPr>
      </w:pPr>
    </w:p>
    <w:p w:rsidR="007626CB" w:rsidRPr="00B24A62" w:rsidRDefault="007626CB" w:rsidP="00B24A62">
      <w:pPr>
        <w:spacing w:line="360" w:lineRule="auto"/>
        <w:jc w:val="both"/>
        <w:rPr>
          <w:rFonts w:ascii="Times New Roman" w:hAnsi="Times New Roman"/>
          <w:sz w:val="24"/>
          <w:szCs w:val="24"/>
        </w:rPr>
      </w:pPr>
    </w:p>
    <w:p w:rsidR="00206E13" w:rsidRDefault="00206E13" w:rsidP="00B24A62">
      <w:pPr>
        <w:spacing w:line="360" w:lineRule="auto"/>
        <w:jc w:val="both"/>
        <w:rPr>
          <w:rFonts w:ascii="Times New Roman" w:hAnsi="Times New Roman"/>
          <w:b/>
          <w:sz w:val="24"/>
          <w:szCs w:val="24"/>
          <w:u w:val="single"/>
        </w:rPr>
      </w:pPr>
      <w:r w:rsidRPr="00206E13">
        <w:rPr>
          <w:rFonts w:ascii="Times New Roman" w:hAnsi="Times New Roman"/>
          <w:b/>
          <w:sz w:val="24"/>
          <w:szCs w:val="24"/>
          <w:u w:val="single"/>
        </w:rPr>
        <w:lastRenderedPageBreak/>
        <w:t>1.5 Классификациязаболевания или состояния (группы заболеваний или состояний)</w:t>
      </w:r>
    </w:p>
    <w:p w:rsidR="00394752" w:rsidRPr="00B24A62" w:rsidRDefault="00536E7C" w:rsidP="00B24A62">
      <w:pPr>
        <w:spacing w:line="360" w:lineRule="auto"/>
        <w:jc w:val="both"/>
        <w:rPr>
          <w:rFonts w:ascii="Times New Roman" w:hAnsi="Times New Roman"/>
          <w:sz w:val="24"/>
          <w:szCs w:val="24"/>
        </w:rPr>
      </w:pPr>
      <w:r w:rsidRPr="00B24A62">
        <w:rPr>
          <w:rFonts w:ascii="Times New Roman" w:hAnsi="Times New Roman"/>
          <w:sz w:val="24"/>
          <w:szCs w:val="24"/>
        </w:rPr>
        <w:t xml:space="preserve">1.5.1. </w:t>
      </w:r>
      <w:r w:rsidR="00394752" w:rsidRPr="00B24A62">
        <w:rPr>
          <w:rFonts w:ascii="Times New Roman" w:hAnsi="Times New Roman"/>
          <w:sz w:val="24"/>
          <w:szCs w:val="24"/>
        </w:rPr>
        <w:t>Классифик</w:t>
      </w:r>
      <w:r w:rsidR="00E06350">
        <w:rPr>
          <w:rFonts w:ascii="Times New Roman" w:hAnsi="Times New Roman"/>
          <w:sz w:val="24"/>
          <w:szCs w:val="24"/>
        </w:rPr>
        <w:t>ация  степени атрофии верхней беззубой челюсти</w:t>
      </w:r>
      <w:r w:rsidR="00394752" w:rsidRPr="00B24A62">
        <w:rPr>
          <w:rFonts w:ascii="Times New Roman" w:hAnsi="Times New Roman"/>
          <w:sz w:val="24"/>
          <w:szCs w:val="24"/>
        </w:rPr>
        <w:t xml:space="preserve"> по </w:t>
      </w:r>
      <w:r w:rsidR="009C4C6D" w:rsidRPr="00B24A62">
        <w:rPr>
          <w:rFonts w:ascii="Times New Roman" w:hAnsi="Times New Roman"/>
          <w:sz w:val="24"/>
          <w:szCs w:val="24"/>
        </w:rPr>
        <w:t xml:space="preserve">Х. </w:t>
      </w:r>
      <w:r w:rsidR="00394752" w:rsidRPr="00B24A62">
        <w:rPr>
          <w:rFonts w:ascii="Times New Roman" w:hAnsi="Times New Roman"/>
          <w:sz w:val="24"/>
          <w:szCs w:val="24"/>
        </w:rPr>
        <w:t>Шредеру:</w:t>
      </w:r>
    </w:p>
    <w:p w:rsidR="00394752" w:rsidRPr="00B24A62" w:rsidRDefault="00394752" w:rsidP="00B24A62">
      <w:pPr>
        <w:pStyle w:val="a3"/>
        <w:spacing w:line="360" w:lineRule="auto"/>
        <w:jc w:val="both"/>
        <w:rPr>
          <w:rFonts w:ascii="Times New Roman" w:hAnsi="Times New Roman"/>
          <w:sz w:val="24"/>
          <w:szCs w:val="24"/>
        </w:rPr>
      </w:pPr>
      <w:r w:rsidRPr="00B24A62">
        <w:rPr>
          <w:rFonts w:ascii="Times New Roman" w:hAnsi="Times New Roman"/>
          <w:sz w:val="24"/>
          <w:szCs w:val="24"/>
        </w:rPr>
        <w:t>1 тип – хорошо выраженные альвеолярные отростки и бугры, глубокий небный свод и высокое расположение переходной складки</w:t>
      </w:r>
      <w:r w:rsidR="005B3672" w:rsidRPr="00B24A62">
        <w:rPr>
          <w:rFonts w:ascii="Times New Roman" w:hAnsi="Times New Roman"/>
          <w:sz w:val="24"/>
          <w:szCs w:val="24"/>
        </w:rPr>
        <w:t>;</w:t>
      </w:r>
    </w:p>
    <w:p w:rsidR="00394752" w:rsidRPr="00B24A62" w:rsidRDefault="00394752" w:rsidP="00B24A62">
      <w:pPr>
        <w:pStyle w:val="a3"/>
        <w:spacing w:line="360" w:lineRule="auto"/>
        <w:jc w:val="both"/>
        <w:rPr>
          <w:rFonts w:ascii="Times New Roman" w:hAnsi="Times New Roman"/>
          <w:sz w:val="24"/>
          <w:szCs w:val="24"/>
        </w:rPr>
      </w:pPr>
      <w:r w:rsidRPr="00B24A62">
        <w:rPr>
          <w:rFonts w:ascii="Times New Roman" w:hAnsi="Times New Roman"/>
          <w:sz w:val="24"/>
          <w:szCs w:val="24"/>
        </w:rPr>
        <w:t>2 тип – средняя степень атрофии альвеолярного отростка, умеренно выраженные альвеолярные бугры, средняя глубина небного</w:t>
      </w:r>
      <w:r w:rsidR="005B3672" w:rsidRPr="00B24A62">
        <w:rPr>
          <w:rFonts w:ascii="Times New Roman" w:hAnsi="Times New Roman"/>
          <w:sz w:val="24"/>
          <w:szCs w:val="24"/>
        </w:rPr>
        <w:t xml:space="preserve"> свода и преддверия полости рта;</w:t>
      </w:r>
    </w:p>
    <w:p w:rsidR="00394752" w:rsidRPr="00B24A62" w:rsidRDefault="00394752" w:rsidP="00B24A62">
      <w:pPr>
        <w:pStyle w:val="a3"/>
        <w:spacing w:line="360" w:lineRule="auto"/>
        <w:jc w:val="both"/>
        <w:rPr>
          <w:rFonts w:ascii="Times New Roman" w:hAnsi="Times New Roman"/>
          <w:sz w:val="24"/>
          <w:szCs w:val="24"/>
        </w:rPr>
      </w:pPr>
      <w:r w:rsidRPr="00B24A62">
        <w:rPr>
          <w:rFonts w:ascii="Times New Roman" w:hAnsi="Times New Roman"/>
          <w:sz w:val="24"/>
          <w:szCs w:val="24"/>
        </w:rPr>
        <w:t xml:space="preserve">3 тип </w:t>
      </w:r>
      <w:r w:rsidR="005B3672" w:rsidRPr="00B24A62">
        <w:rPr>
          <w:rFonts w:ascii="Times New Roman" w:hAnsi="Times New Roman"/>
          <w:sz w:val="24"/>
          <w:szCs w:val="24"/>
        </w:rPr>
        <w:t>–значительная атрофия альвеолярного отростка и альвеолярных бугров, плоский небный свод и низкое расположение переходной складки.</w:t>
      </w:r>
    </w:p>
    <w:p w:rsidR="005B3672" w:rsidRPr="00B24A62" w:rsidRDefault="00536E7C" w:rsidP="00B24A62">
      <w:pPr>
        <w:spacing w:line="360" w:lineRule="auto"/>
        <w:jc w:val="both"/>
        <w:rPr>
          <w:rFonts w:ascii="Times New Roman" w:hAnsi="Times New Roman"/>
          <w:sz w:val="24"/>
          <w:szCs w:val="24"/>
        </w:rPr>
      </w:pPr>
      <w:r w:rsidRPr="00B24A62">
        <w:rPr>
          <w:rFonts w:ascii="Times New Roman" w:hAnsi="Times New Roman"/>
          <w:sz w:val="24"/>
          <w:szCs w:val="24"/>
        </w:rPr>
        <w:t>1.5.2.</w:t>
      </w:r>
      <w:r w:rsidR="00394752" w:rsidRPr="00B24A62">
        <w:rPr>
          <w:rFonts w:ascii="Times New Roman" w:hAnsi="Times New Roman"/>
          <w:sz w:val="24"/>
          <w:szCs w:val="24"/>
        </w:rPr>
        <w:t xml:space="preserve"> Классификация степени атрофии ни</w:t>
      </w:r>
      <w:r w:rsidR="003E29AF">
        <w:rPr>
          <w:rFonts w:ascii="Times New Roman" w:hAnsi="Times New Roman"/>
          <w:sz w:val="24"/>
          <w:szCs w:val="24"/>
        </w:rPr>
        <w:t>жней беззубой челюсти</w:t>
      </w:r>
      <w:r w:rsidR="00394752" w:rsidRPr="00B24A62">
        <w:rPr>
          <w:rFonts w:ascii="Times New Roman" w:hAnsi="Times New Roman"/>
          <w:sz w:val="24"/>
          <w:szCs w:val="24"/>
        </w:rPr>
        <w:t xml:space="preserve"> по</w:t>
      </w:r>
      <w:r w:rsidR="009C4C6D" w:rsidRPr="00B24A62">
        <w:rPr>
          <w:rFonts w:ascii="Times New Roman" w:hAnsi="Times New Roman"/>
          <w:sz w:val="24"/>
          <w:szCs w:val="24"/>
        </w:rPr>
        <w:t xml:space="preserve"> Л. </w:t>
      </w:r>
      <w:r w:rsidR="00394752" w:rsidRPr="00B24A62">
        <w:rPr>
          <w:rFonts w:ascii="Times New Roman" w:hAnsi="Times New Roman"/>
          <w:sz w:val="24"/>
          <w:szCs w:val="24"/>
        </w:rPr>
        <w:t>Келлеру</w:t>
      </w:r>
      <w:r w:rsidR="005B3672" w:rsidRPr="00B24A62">
        <w:rPr>
          <w:rFonts w:ascii="Times New Roman" w:hAnsi="Times New Roman"/>
          <w:sz w:val="24"/>
          <w:szCs w:val="24"/>
        </w:rPr>
        <w:t>:</w:t>
      </w:r>
    </w:p>
    <w:p w:rsidR="005B3672" w:rsidRPr="00B24A62" w:rsidRDefault="005B3672" w:rsidP="00B24A62">
      <w:pPr>
        <w:spacing w:line="360" w:lineRule="auto"/>
        <w:ind w:left="851"/>
        <w:jc w:val="both"/>
        <w:rPr>
          <w:rFonts w:ascii="Times New Roman" w:hAnsi="Times New Roman"/>
          <w:sz w:val="24"/>
          <w:szCs w:val="24"/>
        </w:rPr>
      </w:pPr>
      <w:r w:rsidRPr="00B24A62">
        <w:rPr>
          <w:rFonts w:ascii="Times New Roman" w:hAnsi="Times New Roman"/>
          <w:sz w:val="24"/>
          <w:szCs w:val="24"/>
        </w:rPr>
        <w:t>1 тип – альвеолярные отростки атрофированы незначительно и равномерно;</w:t>
      </w:r>
    </w:p>
    <w:p w:rsidR="005B3672" w:rsidRPr="00B24A62" w:rsidRDefault="005B3672" w:rsidP="00B24A62">
      <w:pPr>
        <w:spacing w:line="360" w:lineRule="auto"/>
        <w:ind w:left="851"/>
        <w:jc w:val="both"/>
        <w:rPr>
          <w:rFonts w:ascii="Times New Roman" w:hAnsi="Times New Roman"/>
          <w:sz w:val="24"/>
          <w:szCs w:val="24"/>
        </w:rPr>
      </w:pPr>
      <w:r w:rsidRPr="00B24A62">
        <w:rPr>
          <w:rFonts w:ascii="Times New Roman" w:hAnsi="Times New Roman"/>
          <w:sz w:val="24"/>
          <w:szCs w:val="24"/>
        </w:rPr>
        <w:t>2 тип – выраженная равномерная атрофия альвеолярного отростка;</w:t>
      </w:r>
    </w:p>
    <w:p w:rsidR="005B3672" w:rsidRPr="00B24A62" w:rsidRDefault="005B3672" w:rsidP="00B24A62">
      <w:pPr>
        <w:spacing w:line="360" w:lineRule="auto"/>
        <w:ind w:left="851"/>
        <w:jc w:val="both"/>
        <w:rPr>
          <w:rFonts w:ascii="Times New Roman" w:hAnsi="Times New Roman"/>
          <w:sz w:val="24"/>
          <w:szCs w:val="24"/>
        </w:rPr>
      </w:pPr>
      <w:r w:rsidRPr="00B24A62">
        <w:rPr>
          <w:rFonts w:ascii="Times New Roman" w:hAnsi="Times New Roman"/>
          <w:sz w:val="24"/>
          <w:szCs w:val="24"/>
        </w:rPr>
        <w:t>3 тип – выраженная атрофия альвеолярного отростка в боковых отделах при относительной сохранности его в переднем отделе;</w:t>
      </w:r>
    </w:p>
    <w:p w:rsidR="00641A0B" w:rsidRPr="00B24A62" w:rsidRDefault="005B3672" w:rsidP="00B24A62">
      <w:pPr>
        <w:spacing w:line="360" w:lineRule="auto"/>
        <w:ind w:left="851"/>
        <w:jc w:val="both"/>
        <w:rPr>
          <w:rFonts w:ascii="Times New Roman" w:hAnsi="Times New Roman"/>
          <w:sz w:val="24"/>
          <w:szCs w:val="24"/>
        </w:rPr>
      </w:pPr>
      <w:r w:rsidRPr="00B24A62">
        <w:rPr>
          <w:rFonts w:ascii="Times New Roman" w:hAnsi="Times New Roman"/>
          <w:sz w:val="24"/>
          <w:szCs w:val="24"/>
        </w:rPr>
        <w:t>4 тип -  выраженная атрофия альвеолярного отростка в переднем отделе при относительной сохранности его в боковых отделах.</w:t>
      </w:r>
    </w:p>
    <w:p w:rsidR="005B3672" w:rsidRPr="00B24A62" w:rsidRDefault="00536E7C" w:rsidP="00B24A62">
      <w:pPr>
        <w:spacing w:line="360" w:lineRule="auto"/>
        <w:jc w:val="both"/>
        <w:rPr>
          <w:rFonts w:ascii="Times New Roman" w:hAnsi="Times New Roman"/>
          <w:sz w:val="24"/>
          <w:szCs w:val="24"/>
        </w:rPr>
      </w:pPr>
      <w:r w:rsidRPr="00B24A62">
        <w:rPr>
          <w:rFonts w:ascii="Times New Roman" w:hAnsi="Times New Roman"/>
          <w:sz w:val="24"/>
          <w:szCs w:val="24"/>
        </w:rPr>
        <w:t xml:space="preserve">1.5.3. </w:t>
      </w:r>
      <w:r w:rsidR="005B3672" w:rsidRPr="00B24A62">
        <w:rPr>
          <w:rFonts w:ascii="Times New Roman" w:hAnsi="Times New Roman"/>
          <w:sz w:val="24"/>
          <w:szCs w:val="24"/>
        </w:rPr>
        <w:t>Класси</w:t>
      </w:r>
      <w:r w:rsidR="003E29AF">
        <w:rPr>
          <w:rFonts w:ascii="Times New Roman" w:hAnsi="Times New Roman"/>
          <w:sz w:val="24"/>
          <w:szCs w:val="24"/>
        </w:rPr>
        <w:t>фикация степени атрофии беззубых</w:t>
      </w:r>
      <w:r w:rsidR="005B3672" w:rsidRPr="00B24A62">
        <w:rPr>
          <w:rFonts w:ascii="Times New Roman" w:hAnsi="Times New Roman"/>
          <w:sz w:val="24"/>
          <w:szCs w:val="24"/>
        </w:rPr>
        <w:t xml:space="preserve"> челюстей по </w:t>
      </w:r>
      <w:r w:rsidR="00EA456D" w:rsidRPr="00B24A62">
        <w:rPr>
          <w:rFonts w:ascii="Times New Roman" w:hAnsi="Times New Roman"/>
          <w:sz w:val="24"/>
          <w:szCs w:val="24"/>
        </w:rPr>
        <w:t xml:space="preserve">И.М. </w:t>
      </w:r>
      <w:r w:rsidR="005B3672" w:rsidRPr="00B24A62">
        <w:rPr>
          <w:rFonts w:ascii="Times New Roman" w:hAnsi="Times New Roman"/>
          <w:sz w:val="24"/>
          <w:szCs w:val="24"/>
        </w:rPr>
        <w:t>Оксману:</w:t>
      </w:r>
    </w:p>
    <w:p w:rsidR="00545509" w:rsidRPr="00B24A62" w:rsidRDefault="00545509" w:rsidP="00B24A62">
      <w:pPr>
        <w:spacing w:line="360" w:lineRule="auto"/>
        <w:ind w:left="851"/>
        <w:jc w:val="both"/>
        <w:rPr>
          <w:rFonts w:ascii="Times New Roman" w:hAnsi="Times New Roman"/>
          <w:sz w:val="24"/>
          <w:szCs w:val="24"/>
        </w:rPr>
      </w:pPr>
      <w:r w:rsidRPr="00B24A62">
        <w:rPr>
          <w:rFonts w:ascii="Times New Roman" w:hAnsi="Times New Roman"/>
          <w:sz w:val="24"/>
          <w:szCs w:val="24"/>
        </w:rPr>
        <w:t>1 тип – высоки альвеолярный отросток, выраженные верхнечелюстные бугры, глубокий свод неба, глубокое расположение переходной складки</w:t>
      </w:r>
      <w:r w:rsidR="009C4C6D" w:rsidRPr="00B24A62">
        <w:rPr>
          <w:rFonts w:ascii="Times New Roman" w:hAnsi="Times New Roman"/>
          <w:sz w:val="24"/>
          <w:szCs w:val="24"/>
        </w:rPr>
        <w:t>, при этом на нижней челюсти уздечка нижней губы и щечные складки прикрепляются у основания переходной складки</w:t>
      </w:r>
      <w:r w:rsidRPr="00B24A62">
        <w:rPr>
          <w:rFonts w:ascii="Times New Roman" w:hAnsi="Times New Roman"/>
          <w:sz w:val="24"/>
          <w:szCs w:val="24"/>
        </w:rPr>
        <w:t>;</w:t>
      </w:r>
    </w:p>
    <w:p w:rsidR="00545509" w:rsidRPr="00B24A62" w:rsidRDefault="00545509" w:rsidP="00B24A62">
      <w:pPr>
        <w:spacing w:line="360" w:lineRule="auto"/>
        <w:ind w:left="851"/>
        <w:jc w:val="both"/>
        <w:rPr>
          <w:rFonts w:ascii="Times New Roman" w:hAnsi="Times New Roman"/>
          <w:sz w:val="24"/>
          <w:szCs w:val="24"/>
        </w:rPr>
      </w:pPr>
      <w:r w:rsidRPr="00B24A62">
        <w:rPr>
          <w:rFonts w:ascii="Times New Roman" w:hAnsi="Times New Roman"/>
          <w:sz w:val="24"/>
          <w:szCs w:val="24"/>
        </w:rPr>
        <w:t>2 тип - средняя степень атрофии альвеолярных отро</w:t>
      </w:r>
      <w:r w:rsidR="00B72853" w:rsidRPr="00B24A62">
        <w:rPr>
          <w:rFonts w:ascii="Times New Roman" w:hAnsi="Times New Roman"/>
          <w:sz w:val="24"/>
          <w:szCs w:val="24"/>
        </w:rPr>
        <w:t>стков и верхнечелюстных бугров, с  умеренной глубиной небного свода и переходной складки;</w:t>
      </w:r>
    </w:p>
    <w:p w:rsidR="00B72853" w:rsidRPr="00B24A62" w:rsidRDefault="00B72853" w:rsidP="00B24A62">
      <w:pPr>
        <w:spacing w:line="360" w:lineRule="auto"/>
        <w:ind w:left="851"/>
        <w:jc w:val="both"/>
        <w:rPr>
          <w:rFonts w:ascii="Times New Roman" w:hAnsi="Times New Roman"/>
          <w:sz w:val="24"/>
          <w:szCs w:val="24"/>
        </w:rPr>
      </w:pPr>
      <w:r w:rsidRPr="00B24A62">
        <w:rPr>
          <w:rFonts w:ascii="Times New Roman" w:hAnsi="Times New Roman"/>
          <w:sz w:val="24"/>
          <w:szCs w:val="24"/>
        </w:rPr>
        <w:t>3 тип – челюсти с резковыраженной, но равномерной атрофией альвеолярных отростков, верхнечелюстных бугров и уплощенным небным сводом;</w:t>
      </w:r>
    </w:p>
    <w:p w:rsidR="00B72853" w:rsidRPr="00B24A62" w:rsidRDefault="00B72853" w:rsidP="00B24A62">
      <w:pPr>
        <w:spacing w:line="360" w:lineRule="auto"/>
        <w:ind w:left="851"/>
        <w:jc w:val="both"/>
        <w:rPr>
          <w:rFonts w:ascii="Times New Roman" w:hAnsi="Times New Roman"/>
          <w:sz w:val="24"/>
          <w:szCs w:val="24"/>
        </w:rPr>
      </w:pPr>
      <w:r w:rsidRPr="00B24A62">
        <w:rPr>
          <w:rFonts w:ascii="Times New Roman" w:hAnsi="Times New Roman"/>
          <w:sz w:val="24"/>
          <w:szCs w:val="24"/>
        </w:rPr>
        <w:t>4 тип – беззубые челюсти с неравномерной атрофией альвеолярных отростков.</w:t>
      </w:r>
    </w:p>
    <w:p w:rsidR="00755A44" w:rsidRPr="00B24A62" w:rsidRDefault="00536E7C" w:rsidP="00B24A62">
      <w:pPr>
        <w:pStyle w:val="a3"/>
        <w:spacing w:line="360" w:lineRule="auto"/>
        <w:ind w:left="142" w:hanging="142"/>
        <w:jc w:val="both"/>
        <w:rPr>
          <w:rFonts w:ascii="Times New Roman" w:hAnsi="Times New Roman"/>
          <w:sz w:val="24"/>
          <w:szCs w:val="24"/>
        </w:rPr>
      </w:pPr>
      <w:r w:rsidRPr="00B24A62">
        <w:rPr>
          <w:rFonts w:ascii="Times New Roman" w:hAnsi="Times New Roman"/>
          <w:sz w:val="24"/>
          <w:szCs w:val="24"/>
        </w:rPr>
        <w:t xml:space="preserve">1.5.4. </w:t>
      </w:r>
      <w:r w:rsidR="00EA456D" w:rsidRPr="00B24A62">
        <w:rPr>
          <w:rFonts w:ascii="Times New Roman" w:hAnsi="Times New Roman"/>
          <w:sz w:val="24"/>
          <w:szCs w:val="24"/>
        </w:rPr>
        <w:t>Классификация степени атрофии</w:t>
      </w:r>
      <w:r w:rsidR="003E29AF">
        <w:rPr>
          <w:rFonts w:ascii="Times New Roman" w:hAnsi="Times New Roman"/>
          <w:sz w:val="24"/>
          <w:szCs w:val="24"/>
        </w:rPr>
        <w:t xml:space="preserve"> верхней беззубой челюсти</w:t>
      </w:r>
      <w:r w:rsidR="00EA456D" w:rsidRPr="00B24A62">
        <w:rPr>
          <w:rFonts w:ascii="Times New Roman" w:hAnsi="Times New Roman"/>
          <w:sz w:val="24"/>
          <w:szCs w:val="24"/>
        </w:rPr>
        <w:t xml:space="preserve"> по В.Ю. Курляндскому:</w:t>
      </w:r>
    </w:p>
    <w:p w:rsidR="00755A44" w:rsidRPr="00B24A62" w:rsidRDefault="00755A44" w:rsidP="00B24A62">
      <w:pPr>
        <w:pStyle w:val="a3"/>
        <w:spacing w:line="360" w:lineRule="auto"/>
        <w:ind w:left="851"/>
        <w:jc w:val="both"/>
        <w:rPr>
          <w:rFonts w:ascii="Times New Roman" w:hAnsi="Times New Roman"/>
          <w:sz w:val="24"/>
          <w:szCs w:val="24"/>
        </w:rPr>
      </w:pPr>
      <w:r w:rsidRPr="00B24A62">
        <w:rPr>
          <w:rFonts w:ascii="Times New Roman" w:hAnsi="Times New Roman"/>
          <w:sz w:val="24"/>
          <w:szCs w:val="24"/>
        </w:rPr>
        <w:t xml:space="preserve">1 тип – высокий альвеолярный отросток, равномерно покрытым плотной слизистой оболочкой, хорошо выраженными высокими буграми верхней челюсти, глубоким небом, отсутствием торуса или нерезко выраженным торусом, оканчивающимся не </w:t>
      </w:r>
      <w:r w:rsidRPr="00B24A62">
        <w:rPr>
          <w:rFonts w:ascii="Times New Roman" w:hAnsi="Times New Roman"/>
          <w:sz w:val="24"/>
          <w:szCs w:val="24"/>
        </w:rPr>
        <w:lastRenderedPageBreak/>
        <w:t>менее, чем на 1 см от линии А, большой слизисто-железистой подушкой на</w:t>
      </w:r>
      <w:r w:rsidR="00641A0B" w:rsidRPr="00B24A62">
        <w:rPr>
          <w:rFonts w:ascii="Times New Roman" w:hAnsi="Times New Roman"/>
          <w:sz w:val="24"/>
          <w:szCs w:val="24"/>
        </w:rPr>
        <w:t>д апоневрозом мышц мягкого неба;</w:t>
      </w:r>
    </w:p>
    <w:p w:rsidR="00755A44" w:rsidRPr="00B24A62" w:rsidRDefault="00755A44" w:rsidP="00B24A62">
      <w:pPr>
        <w:pStyle w:val="a3"/>
        <w:spacing w:line="360" w:lineRule="auto"/>
        <w:ind w:left="851"/>
        <w:jc w:val="both"/>
        <w:rPr>
          <w:rFonts w:ascii="Times New Roman" w:hAnsi="Times New Roman"/>
          <w:sz w:val="24"/>
          <w:szCs w:val="24"/>
        </w:rPr>
      </w:pPr>
      <w:r w:rsidRPr="00B24A62">
        <w:rPr>
          <w:rFonts w:ascii="Times New Roman" w:hAnsi="Times New Roman"/>
          <w:sz w:val="24"/>
          <w:szCs w:val="24"/>
        </w:rPr>
        <w:t>2 тип – средняя степень атрофии альвеолярного отростка, мало выраженные или невыраженные бугры, средняя глубина неба, выраженный торус, средняя податливость железистой подушки над апоневрозом мышц мягкого неба;</w:t>
      </w:r>
    </w:p>
    <w:p w:rsidR="00755A44" w:rsidRPr="00B24A62" w:rsidRDefault="00755A44" w:rsidP="00B24A62">
      <w:pPr>
        <w:pStyle w:val="a3"/>
        <w:spacing w:line="360" w:lineRule="auto"/>
        <w:ind w:left="851"/>
        <w:jc w:val="both"/>
        <w:rPr>
          <w:rFonts w:ascii="Times New Roman" w:hAnsi="Times New Roman"/>
          <w:sz w:val="24"/>
          <w:szCs w:val="24"/>
        </w:rPr>
      </w:pPr>
      <w:r w:rsidRPr="00B24A62">
        <w:rPr>
          <w:rFonts w:ascii="Times New Roman" w:hAnsi="Times New Roman"/>
          <w:sz w:val="24"/>
          <w:szCs w:val="24"/>
        </w:rPr>
        <w:t>3 тип – почти полное отсутствие альвеолярного отростка, резко уменьшенные размеры тела верхней челюсти, слабая выраженность альвеолярных бугров, укороченный передне-задний размер твердого неба, плоское небо</w:t>
      </w:r>
      <w:r w:rsidR="00641A0B" w:rsidRPr="00B24A62">
        <w:rPr>
          <w:rFonts w:ascii="Times New Roman" w:hAnsi="Times New Roman"/>
          <w:sz w:val="24"/>
          <w:szCs w:val="24"/>
        </w:rPr>
        <w:t>, нерезко выраженный широкий торус, узкая полоса пассивно подвижных податливых тканей по линии А.</w:t>
      </w:r>
    </w:p>
    <w:p w:rsidR="00641A0B" w:rsidRPr="00B24A62" w:rsidRDefault="00536E7C" w:rsidP="00B24A62">
      <w:pPr>
        <w:spacing w:line="360" w:lineRule="auto"/>
        <w:jc w:val="both"/>
        <w:rPr>
          <w:rFonts w:ascii="Times New Roman" w:hAnsi="Times New Roman"/>
          <w:sz w:val="24"/>
          <w:szCs w:val="24"/>
        </w:rPr>
      </w:pPr>
      <w:r w:rsidRPr="00B24A62">
        <w:rPr>
          <w:rFonts w:ascii="Times New Roman" w:hAnsi="Times New Roman"/>
          <w:sz w:val="24"/>
          <w:szCs w:val="24"/>
        </w:rPr>
        <w:t xml:space="preserve">1.5.5. </w:t>
      </w:r>
      <w:r w:rsidR="00641A0B" w:rsidRPr="00B24A62">
        <w:rPr>
          <w:rFonts w:ascii="Times New Roman" w:hAnsi="Times New Roman"/>
          <w:sz w:val="24"/>
          <w:szCs w:val="24"/>
        </w:rPr>
        <w:t>Классификация степени атрофии нижн</w:t>
      </w:r>
      <w:r w:rsidR="003E29AF">
        <w:rPr>
          <w:rFonts w:ascii="Times New Roman" w:hAnsi="Times New Roman"/>
          <w:sz w:val="24"/>
          <w:szCs w:val="24"/>
        </w:rPr>
        <w:t>ей беззубой челюсти</w:t>
      </w:r>
      <w:r w:rsidR="00641A0B" w:rsidRPr="00B24A62">
        <w:rPr>
          <w:rFonts w:ascii="Times New Roman" w:hAnsi="Times New Roman"/>
          <w:sz w:val="24"/>
          <w:szCs w:val="24"/>
        </w:rPr>
        <w:t xml:space="preserve"> по В.Ю. Курляндскому:</w:t>
      </w:r>
    </w:p>
    <w:p w:rsidR="00641A0B" w:rsidRPr="00B24A62" w:rsidRDefault="00641A0B" w:rsidP="00B24A62">
      <w:pPr>
        <w:spacing w:line="360" w:lineRule="auto"/>
        <w:ind w:left="851"/>
        <w:jc w:val="both"/>
        <w:rPr>
          <w:rFonts w:ascii="Times New Roman" w:hAnsi="Times New Roman"/>
          <w:sz w:val="24"/>
          <w:szCs w:val="24"/>
        </w:rPr>
      </w:pPr>
      <w:r w:rsidRPr="00B24A62">
        <w:rPr>
          <w:rFonts w:ascii="Times New Roman" w:hAnsi="Times New Roman"/>
          <w:sz w:val="24"/>
          <w:szCs w:val="24"/>
        </w:rPr>
        <w:t>1 тип – альвеолярный отросток выступает над</w:t>
      </w:r>
      <w:r w:rsidR="00545509" w:rsidRPr="00B24A62">
        <w:rPr>
          <w:rFonts w:ascii="Times New Roman" w:hAnsi="Times New Roman"/>
          <w:sz w:val="24"/>
          <w:szCs w:val="24"/>
        </w:rPr>
        <w:t xml:space="preserve"> уровнем мест прикрепления  мышц внутренней и внешней сторон;</w:t>
      </w:r>
    </w:p>
    <w:p w:rsidR="00545509" w:rsidRPr="00B24A62" w:rsidRDefault="00545509" w:rsidP="00B24A62">
      <w:pPr>
        <w:spacing w:line="360" w:lineRule="auto"/>
        <w:ind w:left="851"/>
        <w:jc w:val="both"/>
        <w:rPr>
          <w:rFonts w:ascii="Times New Roman" w:hAnsi="Times New Roman"/>
          <w:sz w:val="24"/>
          <w:szCs w:val="24"/>
        </w:rPr>
      </w:pPr>
      <w:r w:rsidRPr="00B24A62">
        <w:rPr>
          <w:rFonts w:ascii="Times New Roman" w:hAnsi="Times New Roman"/>
          <w:sz w:val="24"/>
          <w:szCs w:val="24"/>
        </w:rPr>
        <w:t>2 тип – альвеолярный отросток и тело челюсти атрофированы до уровня мест прикрепления мышц с внутренней и внешней сторон.</w:t>
      </w:r>
    </w:p>
    <w:p w:rsidR="00545509" w:rsidRPr="00B24A62" w:rsidRDefault="00545509" w:rsidP="00B24A62">
      <w:pPr>
        <w:spacing w:line="360" w:lineRule="auto"/>
        <w:ind w:left="851"/>
        <w:jc w:val="both"/>
        <w:rPr>
          <w:rFonts w:ascii="Times New Roman" w:hAnsi="Times New Roman"/>
          <w:sz w:val="24"/>
          <w:szCs w:val="24"/>
        </w:rPr>
      </w:pPr>
      <w:r w:rsidRPr="00B24A62">
        <w:rPr>
          <w:rFonts w:ascii="Times New Roman" w:hAnsi="Times New Roman"/>
          <w:sz w:val="24"/>
          <w:szCs w:val="24"/>
        </w:rPr>
        <w:t>3 тип – атрофия тела челюсти прошла ниже уровня мест прикрепления мышц с внутренней и внешней сторон;</w:t>
      </w:r>
    </w:p>
    <w:p w:rsidR="00545509" w:rsidRPr="00B24A62" w:rsidRDefault="00545509" w:rsidP="00B24A62">
      <w:pPr>
        <w:spacing w:line="360" w:lineRule="auto"/>
        <w:ind w:left="851"/>
        <w:jc w:val="both"/>
        <w:rPr>
          <w:rFonts w:ascii="Times New Roman" w:hAnsi="Times New Roman"/>
          <w:sz w:val="24"/>
          <w:szCs w:val="24"/>
        </w:rPr>
      </w:pPr>
      <w:r w:rsidRPr="00B24A62">
        <w:rPr>
          <w:rFonts w:ascii="Times New Roman" w:hAnsi="Times New Roman"/>
          <w:sz w:val="24"/>
          <w:szCs w:val="24"/>
        </w:rPr>
        <w:t>4 тип – большая атрофия в области жевательных зубов;</w:t>
      </w:r>
    </w:p>
    <w:p w:rsidR="00545509" w:rsidRPr="00B24A62" w:rsidRDefault="00545509" w:rsidP="00B24A62">
      <w:pPr>
        <w:spacing w:line="360" w:lineRule="auto"/>
        <w:ind w:left="851"/>
        <w:jc w:val="both"/>
        <w:rPr>
          <w:rFonts w:ascii="Times New Roman" w:hAnsi="Times New Roman"/>
          <w:sz w:val="24"/>
          <w:szCs w:val="24"/>
        </w:rPr>
      </w:pPr>
      <w:r w:rsidRPr="00B24A62">
        <w:rPr>
          <w:rFonts w:ascii="Times New Roman" w:hAnsi="Times New Roman"/>
          <w:sz w:val="24"/>
          <w:szCs w:val="24"/>
        </w:rPr>
        <w:t>5 тип – большая атрофия в области передних зубов.</w:t>
      </w:r>
    </w:p>
    <w:p w:rsidR="00EA456D" w:rsidRPr="00B24A62" w:rsidRDefault="00536E7C" w:rsidP="00B24A62">
      <w:pPr>
        <w:pStyle w:val="a3"/>
        <w:spacing w:line="360" w:lineRule="auto"/>
        <w:ind w:left="0"/>
        <w:jc w:val="both"/>
        <w:rPr>
          <w:rFonts w:ascii="Times New Roman" w:hAnsi="Times New Roman"/>
          <w:sz w:val="24"/>
          <w:szCs w:val="24"/>
        </w:rPr>
      </w:pPr>
      <w:r w:rsidRPr="00B24A62">
        <w:rPr>
          <w:rFonts w:ascii="Times New Roman" w:hAnsi="Times New Roman"/>
          <w:sz w:val="24"/>
          <w:szCs w:val="24"/>
        </w:rPr>
        <w:t xml:space="preserve">1.5.6. </w:t>
      </w:r>
      <w:r w:rsidR="00EA456D" w:rsidRPr="00B24A62">
        <w:rPr>
          <w:rFonts w:ascii="Times New Roman" w:hAnsi="Times New Roman"/>
          <w:sz w:val="24"/>
          <w:szCs w:val="24"/>
        </w:rPr>
        <w:t>Классификация степени атрофии  беззубых челюстей по А.И. Дойникова:</w:t>
      </w:r>
    </w:p>
    <w:p w:rsidR="00394752" w:rsidRPr="00B24A62" w:rsidRDefault="009C4C6D" w:rsidP="00B24A62">
      <w:pPr>
        <w:spacing w:line="360" w:lineRule="auto"/>
        <w:ind w:left="851"/>
        <w:jc w:val="both"/>
        <w:rPr>
          <w:rFonts w:ascii="Times New Roman" w:hAnsi="Times New Roman"/>
          <w:sz w:val="24"/>
          <w:szCs w:val="24"/>
        </w:rPr>
      </w:pPr>
      <w:r w:rsidRPr="00B24A62">
        <w:rPr>
          <w:rFonts w:ascii="Times New Roman" w:hAnsi="Times New Roman"/>
          <w:sz w:val="24"/>
          <w:szCs w:val="24"/>
        </w:rPr>
        <w:t>1 степень – незначительная атрофия, альвеолярный отросток хорошо выражен;</w:t>
      </w:r>
    </w:p>
    <w:p w:rsidR="009C4C6D" w:rsidRPr="00B24A62" w:rsidRDefault="009C4C6D" w:rsidP="00B24A62">
      <w:pPr>
        <w:spacing w:line="360" w:lineRule="auto"/>
        <w:ind w:left="851"/>
        <w:jc w:val="both"/>
        <w:rPr>
          <w:rFonts w:ascii="Times New Roman" w:hAnsi="Times New Roman"/>
          <w:sz w:val="24"/>
          <w:szCs w:val="24"/>
        </w:rPr>
      </w:pPr>
      <w:r w:rsidRPr="00B24A62">
        <w:rPr>
          <w:rFonts w:ascii="Times New Roman" w:hAnsi="Times New Roman"/>
          <w:sz w:val="24"/>
          <w:szCs w:val="24"/>
        </w:rPr>
        <w:t>2 степень – умеренная атрофия на всем протяжении альвеолярного отростка;</w:t>
      </w:r>
    </w:p>
    <w:p w:rsidR="009C4C6D" w:rsidRPr="00B24A62" w:rsidRDefault="009C4C6D" w:rsidP="00B24A62">
      <w:pPr>
        <w:spacing w:line="360" w:lineRule="auto"/>
        <w:ind w:left="851"/>
        <w:jc w:val="both"/>
        <w:rPr>
          <w:rFonts w:ascii="Times New Roman" w:hAnsi="Times New Roman"/>
          <w:sz w:val="24"/>
          <w:szCs w:val="24"/>
        </w:rPr>
      </w:pPr>
      <w:r w:rsidRPr="00B24A62">
        <w:rPr>
          <w:rFonts w:ascii="Times New Roman" w:hAnsi="Times New Roman"/>
          <w:sz w:val="24"/>
          <w:szCs w:val="24"/>
        </w:rPr>
        <w:t>3 степень – резкая атрофия на всем протяжение альвеолярного отростка;</w:t>
      </w:r>
    </w:p>
    <w:p w:rsidR="009C4C6D" w:rsidRPr="00B24A62" w:rsidRDefault="009C4C6D" w:rsidP="00B24A62">
      <w:pPr>
        <w:spacing w:line="360" w:lineRule="auto"/>
        <w:ind w:left="851"/>
        <w:jc w:val="both"/>
        <w:rPr>
          <w:rFonts w:ascii="Times New Roman" w:hAnsi="Times New Roman"/>
          <w:sz w:val="24"/>
          <w:szCs w:val="24"/>
        </w:rPr>
      </w:pPr>
      <w:r w:rsidRPr="00B24A62">
        <w:rPr>
          <w:rFonts w:ascii="Times New Roman" w:hAnsi="Times New Roman"/>
          <w:sz w:val="24"/>
          <w:szCs w:val="24"/>
        </w:rPr>
        <w:t>4 степень – альвеолярный отросток сохраняется в области передних зубов и резко атрофирован в области боковых зубов;</w:t>
      </w:r>
    </w:p>
    <w:p w:rsidR="009E4041" w:rsidRDefault="009C4C6D" w:rsidP="00F17D69">
      <w:pPr>
        <w:spacing w:line="360" w:lineRule="auto"/>
        <w:ind w:left="851"/>
        <w:jc w:val="both"/>
        <w:rPr>
          <w:rFonts w:ascii="Times New Roman" w:hAnsi="Times New Roman"/>
          <w:sz w:val="24"/>
          <w:szCs w:val="24"/>
        </w:rPr>
      </w:pPr>
      <w:r w:rsidRPr="00B24A62">
        <w:rPr>
          <w:rFonts w:ascii="Times New Roman" w:hAnsi="Times New Roman"/>
          <w:sz w:val="24"/>
          <w:szCs w:val="24"/>
        </w:rPr>
        <w:t>5 степень – альвеолярный отросток атрофирован в области передних зубов и хорошо с</w:t>
      </w:r>
      <w:r w:rsidR="000A24B6">
        <w:rPr>
          <w:rFonts w:ascii="Times New Roman" w:hAnsi="Times New Roman"/>
          <w:sz w:val="24"/>
          <w:szCs w:val="24"/>
        </w:rPr>
        <w:t>охранен в области боковых зубов, [</w:t>
      </w:r>
      <w:r w:rsidR="006611A0">
        <w:rPr>
          <w:rFonts w:ascii="Times New Roman" w:hAnsi="Times New Roman"/>
          <w:sz w:val="24"/>
          <w:szCs w:val="24"/>
        </w:rPr>
        <w:t>5,7,</w:t>
      </w:r>
      <w:r w:rsidR="000A24B6">
        <w:rPr>
          <w:rFonts w:ascii="Times New Roman" w:hAnsi="Times New Roman"/>
          <w:sz w:val="24"/>
          <w:szCs w:val="24"/>
        </w:rPr>
        <w:t>14].</w:t>
      </w:r>
    </w:p>
    <w:p w:rsidR="00C11D71" w:rsidRDefault="00C11D71" w:rsidP="00F17D69">
      <w:pPr>
        <w:spacing w:line="360" w:lineRule="auto"/>
        <w:ind w:left="851"/>
        <w:jc w:val="both"/>
        <w:rPr>
          <w:rFonts w:ascii="Times New Roman" w:hAnsi="Times New Roman"/>
          <w:sz w:val="24"/>
          <w:szCs w:val="24"/>
        </w:rPr>
      </w:pPr>
    </w:p>
    <w:p w:rsidR="008A3E81" w:rsidRDefault="008A3E81" w:rsidP="008A3E81">
      <w:pPr>
        <w:spacing w:line="360" w:lineRule="auto"/>
        <w:jc w:val="both"/>
        <w:rPr>
          <w:rFonts w:ascii="Times New Roman" w:hAnsi="Times New Roman"/>
          <w:b/>
          <w:sz w:val="24"/>
          <w:szCs w:val="24"/>
          <w:u w:val="single"/>
        </w:rPr>
      </w:pPr>
      <w:r w:rsidRPr="008A3E81">
        <w:rPr>
          <w:rFonts w:ascii="Times New Roman" w:hAnsi="Times New Roman"/>
          <w:b/>
          <w:sz w:val="24"/>
          <w:szCs w:val="24"/>
          <w:u w:val="single"/>
        </w:rPr>
        <w:lastRenderedPageBreak/>
        <w:t>1.6 Клиническая картиназаболевания или состояния (группы заболеваний или состояний)</w:t>
      </w:r>
    </w:p>
    <w:p w:rsidR="008A3E81" w:rsidRPr="008A3E81" w:rsidRDefault="008A3E81" w:rsidP="008A3E81">
      <w:pPr>
        <w:spacing w:line="360" w:lineRule="auto"/>
        <w:jc w:val="both"/>
        <w:rPr>
          <w:rFonts w:ascii="Times New Roman" w:hAnsi="Times New Roman"/>
          <w:sz w:val="24"/>
          <w:szCs w:val="24"/>
        </w:rPr>
      </w:pPr>
      <w:r w:rsidRPr="00B24A62">
        <w:rPr>
          <w:rFonts w:ascii="Times New Roman" w:hAnsi="Times New Roman"/>
          <w:sz w:val="24"/>
          <w:szCs w:val="24"/>
        </w:rPr>
        <w:t>Клиническая картина</w:t>
      </w:r>
      <w:r>
        <w:rPr>
          <w:rFonts w:ascii="Times New Roman" w:hAnsi="Times New Roman"/>
          <w:sz w:val="24"/>
          <w:szCs w:val="24"/>
        </w:rPr>
        <w:t xml:space="preserve"> при полном отсутствии зубов</w:t>
      </w:r>
      <w:r w:rsidRPr="00B24A62">
        <w:rPr>
          <w:rFonts w:ascii="Times New Roman" w:hAnsi="Times New Roman"/>
          <w:sz w:val="24"/>
          <w:szCs w:val="24"/>
        </w:rPr>
        <w:t xml:space="preserve"> характеризуется изменениями конфигурации лица (западение губ), резко выраженными носогубными и подбородочной складками, опущением углов рта, уменьшением размеров нижней трети лица, у некоторых пациентов — мацерацией и «заедами» в области углов рта, нарушением жевательной </w:t>
      </w:r>
      <w:r>
        <w:rPr>
          <w:rFonts w:ascii="Times New Roman" w:hAnsi="Times New Roman"/>
          <w:sz w:val="24"/>
          <w:szCs w:val="24"/>
        </w:rPr>
        <w:t>и речевой функций</w:t>
      </w:r>
      <w:r w:rsidRPr="00B24A62">
        <w:rPr>
          <w:rFonts w:ascii="Times New Roman" w:hAnsi="Times New Roman"/>
          <w:sz w:val="24"/>
          <w:szCs w:val="24"/>
        </w:rPr>
        <w:t>. Нередко полное отсутствие зубов сопровождается привычным подвывихом или вывихом височно-нижнечелюстного сустава. После утраты или удаления всех зубов происходит постепенная атрофия альвеолярных отростков челюстей, прогрессирующая с течением времени</w:t>
      </w:r>
      <w:r>
        <w:rPr>
          <w:rFonts w:ascii="Times New Roman" w:hAnsi="Times New Roman"/>
          <w:bCs/>
          <w:sz w:val="24"/>
          <w:szCs w:val="24"/>
        </w:rPr>
        <w:t xml:space="preserve">, </w:t>
      </w:r>
      <w:r w:rsidRPr="00BF61AB">
        <w:rPr>
          <w:rFonts w:ascii="Times New Roman" w:hAnsi="Times New Roman"/>
          <w:sz w:val="24"/>
          <w:szCs w:val="24"/>
        </w:rPr>
        <w:t>[</w:t>
      </w:r>
      <w:r>
        <w:rPr>
          <w:rFonts w:ascii="Times New Roman" w:hAnsi="Times New Roman"/>
          <w:sz w:val="24"/>
          <w:szCs w:val="24"/>
        </w:rPr>
        <w:t>3,4,6,</w:t>
      </w:r>
      <w:r w:rsidRPr="00BF61AB">
        <w:rPr>
          <w:rFonts w:ascii="Times New Roman" w:hAnsi="Times New Roman"/>
          <w:sz w:val="24"/>
          <w:szCs w:val="24"/>
        </w:rPr>
        <w:t>8].</w:t>
      </w:r>
    </w:p>
    <w:p w:rsidR="008A3E81" w:rsidRDefault="008A3E81" w:rsidP="008A3E81">
      <w:pPr>
        <w:spacing w:line="360" w:lineRule="auto"/>
        <w:jc w:val="both"/>
        <w:rPr>
          <w:rFonts w:ascii="Times New Roman" w:hAnsi="Times New Roman"/>
          <w:b/>
          <w:sz w:val="24"/>
          <w:szCs w:val="24"/>
        </w:rPr>
      </w:pPr>
      <w:r w:rsidRPr="008A3E81">
        <w:rPr>
          <w:rFonts w:ascii="Times New Roman" w:hAnsi="Times New Roman"/>
          <w:b/>
          <w:sz w:val="24"/>
          <w:szCs w:val="24"/>
        </w:rPr>
        <w:t>2</w:t>
      </w:r>
      <w:r w:rsidRPr="008A3E81">
        <w:rPr>
          <w:rFonts w:ascii="Times New Roman" w:hAnsi="Times New Roman"/>
          <w:b/>
          <w:sz w:val="24"/>
          <w:szCs w:val="24"/>
          <w:u w:val="single"/>
        </w:rPr>
        <w:t>.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p>
    <w:p w:rsidR="007D767F" w:rsidRPr="008A3E81" w:rsidRDefault="008A3E81" w:rsidP="008A3E81">
      <w:pPr>
        <w:spacing w:line="360" w:lineRule="auto"/>
        <w:ind w:firstLine="993"/>
        <w:jc w:val="both"/>
        <w:rPr>
          <w:rFonts w:ascii="Times New Roman" w:hAnsi="Times New Roman"/>
          <w:b/>
          <w:sz w:val="24"/>
          <w:szCs w:val="24"/>
          <w:u w:val="single"/>
        </w:rPr>
      </w:pPr>
      <w:r>
        <w:rPr>
          <w:rFonts w:ascii="Times New Roman" w:hAnsi="Times New Roman"/>
          <w:b/>
          <w:sz w:val="24"/>
          <w:szCs w:val="24"/>
        </w:rPr>
        <w:t xml:space="preserve">2.1 </w:t>
      </w:r>
      <w:r w:rsidR="007D767F" w:rsidRPr="008A3E81">
        <w:rPr>
          <w:rFonts w:ascii="Times New Roman" w:hAnsi="Times New Roman"/>
          <w:b/>
          <w:sz w:val="24"/>
          <w:szCs w:val="24"/>
          <w:u w:val="single"/>
        </w:rPr>
        <w:t>Жалобы и анамнез</w:t>
      </w:r>
    </w:p>
    <w:p w:rsidR="003E29AF" w:rsidRPr="00FD1EA9" w:rsidRDefault="006F22EA" w:rsidP="00B24A62">
      <w:pPr>
        <w:spacing w:line="360" w:lineRule="auto"/>
        <w:ind w:left="360"/>
        <w:jc w:val="both"/>
        <w:rPr>
          <w:rFonts w:ascii="Times New Roman" w:hAnsi="Times New Roman"/>
          <w:sz w:val="24"/>
          <w:szCs w:val="24"/>
        </w:rPr>
      </w:pPr>
      <w:r w:rsidRPr="00FD1EA9">
        <w:rPr>
          <w:rFonts w:ascii="Times New Roman" w:hAnsi="Times New Roman"/>
          <w:sz w:val="24"/>
          <w:szCs w:val="24"/>
        </w:rPr>
        <w:t>Пациенты при полном отсутствии зубов предъявляют жалобы на затрудненное откусывание и пережевывание пищи, нарушение речеоб</w:t>
      </w:r>
      <w:r w:rsidR="003D22EA" w:rsidRPr="00FD1EA9">
        <w:rPr>
          <w:rFonts w:ascii="Times New Roman" w:hAnsi="Times New Roman"/>
          <w:sz w:val="24"/>
          <w:szCs w:val="24"/>
        </w:rPr>
        <w:t>разования и дикции, эстетическиенедостатки, связанные с изменением конфигурации лица</w:t>
      </w:r>
      <w:r w:rsidRPr="00FD1EA9">
        <w:rPr>
          <w:rFonts w:ascii="Times New Roman" w:hAnsi="Times New Roman"/>
          <w:sz w:val="24"/>
          <w:szCs w:val="24"/>
        </w:rPr>
        <w:t>.</w:t>
      </w:r>
    </w:p>
    <w:p w:rsidR="001F4CA0" w:rsidRPr="00B24A62" w:rsidRDefault="001F4CA0" w:rsidP="00B24A62">
      <w:pPr>
        <w:spacing w:line="360" w:lineRule="auto"/>
        <w:ind w:left="360"/>
        <w:jc w:val="both"/>
        <w:rPr>
          <w:rFonts w:ascii="Times New Roman" w:hAnsi="Times New Roman"/>
          <w:sz w:val="24"/>
          <w:szCs w:val="24"/>
        </w:rPr>
      </w:pPr>
      <w:r w:rsidRPr="00B24A62">
        <w:rPr>
          <w:rFonts w:ascii="Times New Roman" w:hAnsi="Times New Roman"/>
          <w:sz w:val="24"/>
          <w:szCs w:val="24"/>
        </w:rPr>
        <w:t>При сборе анамнеза выясняют:</w:t>
      </w:r>
    </w:p>
    <w:p w:rsidR="001F4CA0" w:rsidRPr="00B24A62" w:rsidRDefault="001F4CA0" w:rsidP="00B24A62">
      <w:pPr>
        <w:pStyle w:val="a3"/>
        <w:numPr>
          <w:ilvl w:val="0"/>
          <w:numId w:val="10"/>
        </w:numPr>
        <w:spacing w:line="360" w:lineRule="auto"/>
        <w:jc w:val="both"/>
        <w:rPr>
          <w:rFonts w:ascii="Times New Roman" w:hAnsi="Times New Roman"/>
          <w:sz w:val="24"/>
          <w:szCs w:val="24"/>
        </w:rPr>
      </w:pPr>
      <w:r w:rsidRPr="00B24A62">
        <w:rPr>
          <w:rFonts w:ascii="Times New Roman" w:hAnsi="Times New Roman"/>
          <w:sz w:val="24"/>
          <w:szCs w:val="24"/>
        </w:rPr>
        <w:t xml:space="preserve">Пользовался ли пациент ранее протезами и как давно </w:t>
      </w:r>
      <w:r w:rsidR="003E29AF">
        <w:rPr>
          <w:rFonts w:ascii="Times New Roman" w:hAnsi="Times New Roman"/>
          <w:sz w:val="24"/>
          <w:szCs w:val="24"/>
        </w:rPr>
        <w:t>утратил</w:t>
      </w:r>
      <w:r w:rsidRPr="00B24A62">
        <w:rPr>
          <w:rFonts w:ascii="Times New Roman" w:hAnsi="Times New Roman"/>
          <w:sz w:val="24"/>
          <w:szCs w:val="24"/>
        </w:rPr>
        <w:t xml:space="preserve"> собственные зубы. При недавнем удалении зубов обращают внимание на наличие болезненных острых краев лунок. При длительном отсутствии </w:t>
      </w:r>
      <w:r w:rsidR="003E29AF" w:rsidRPr="00B24A62">
        <w:rPr>
          <w:rFonts w:ascii="Times New Roman" w:hAnsi="Times New Roman"/>
          <w:sz w:val="24"/>
          <w:szCs w:val="24"/>
        </w:rPr>
        <w:t>зуб</w:t>
      </w:r>
      <w:r w:rsidR="003E29AF" w:rsidRPr="00FD1EA9">
        <w:rPr>
          <w:rFonts w:ascii="Times New Roman" w:hAnsi="Times New Roman"/>
          <w:sz w:val="24"/>
          <w:szCs w:val="24"/>
        </w:rPr>
        <w:t>ов могут наблюдаться нарушения со стороны ВНЧС</w:t>
      </w:r>
      <w:r w:rsidR="004A7D00" w:rsidRPr="00FD1EA9">
        <w:rPr>
          <w:rFonts w:ascii="Times New Roman" w:hAnsi="Times New Roman"/>
          <w:sz w:val="24"/>
          <w:szCs w:val="24"/>
        </w:rPr>
        <w:t>.</w:t>
      </w:r>
      <w:r w:rsidR="004A7D00" w:rsidRPr="00B24A62">
        <w:rPr>
          <w:rFonts w:ascii="Times New Roman" w:hAnsi="Times New Roman"/>
          <w:sz w:val="24"/>
          <w:szCs w:val="24"/>
        </w:rPr>
        <w:t xml:space="preserve"> Также важна приспособительная перестройка ВНЧС, которая может привести к тому, что давление суставной головки нижней челюсти вызовет понижение слуха, нарушение вкусовых ощущений и секреции слюны;</w:t>
      </w:r>
    </w:p>
    <w:p w:rsidR="00C11D71" w:rsidRPr="008B3B60" w:rsidRDefault="004A7D00" w:rsidP="00C11D71">
      <w:pPr>
        <w:pStyle w:val="a3"/>
        <w:numPr>
          <w:ilvl w:val="0"/>
          <w:numId w:val="10"/>
        </w:numPr>
        <w:spacing w:line="360" w:lineRule="auto"/>
        <w:jc w:val="both"/>
        <w:rPr>
          <w:rFonts w:ascii="Times New Roman" w:hAnsi="Times New Roman"/>
          <w:sz w:val="24"/>
          <w:szCs w:val="24"/>
        </w:rPr>
      </w:pPr>
      <w:r w:rsidRPr="00B24A62">
        <w:rPr>
          <w:rFonts w:ascii="Times New Roman" w:hAnsi="Times New Roman"/>
          <w:sz w:val="24"/>
          <w:szCs w:val="24"/>
        </w:rPr>
        <w:t xml:space="preserve">Состояние увлажненности полости рта- есть ли чувство сухости или обильного слюнотечения. В первом случае возникают трудности фиксации: адгезия и функциональная присасываемость протеза непосредственно связаны с увлажненностью слизистой оболочки полости рта. </w:t>
      </w:r>
      <w:r w:rsidR="00DF4837" w:rsidRPr="00B24A62">
        <w:rPr>
          <w:rFonts w:ascii="Times New Roman" w:hAnsi="Times New Roman"/>
          <w:sz w:val="24"/>
          <w:szCs w:val="24"/>
        </w:rPr>
        <w:t>Обильная саливация чаще встречается у лиц с повышенным рвотным рефлексом</w:t>
      </w:r>
      <w:r w:rsidR="000A24B6">
        <w:rPr>
          <w:rFonts w:ascii="Times New Roman" w:hAnsi="Times New Roman"/>
          <w:sz w:val="24"/>
          <w:szCs w:val="24"/>
        </w:rPr>
        <w:t>, [</w:t>
      </w:r>
      <w:r w:rsidR="006611A0">
        <w:rPr>
          <w:rFonts w:ascii="Times New Roman" w:hAnsi="Times New Roman"/>
          <w:sz w:val="24"/>
          <w:szCs w:val="24"/>
        </w:rPr>
        <w:t>3,4,</w:t>
      </w:r>
      <w:r w:rsidR="000A24B6">
        <w:rPr>
          <w:rFonts w:ascii="Times New Roman" w:hAnsi="Times New Roman"/>
          <w:sz w:val="24"/>
          <w:szCs w:val="24"/>
        </w:rPr>
        <w:t>5</w:t>
      </w:r>
      <w:r w:rsidR="007D3B07">
        <w:rPr>
          <w:rFonts w:ascii="Times New Roman" w:hAnsi="Times New Roman"/>
          <w:sz w:val="24"/>
          <w:szCs w:val="24"/>
        </w:rPr>
        <w:t>,7</w:t>
      </w:r>
      <w:r w:rsidR="000A24B6">
        <w:rPr>
          <w:rFonts w:ascii="Times New Roman" w:hAnsi="Times New Roman"/>
          <w:sz w:val="24"/>
          <w:szCs w:val="24"/>
        </w:rPr>
        <w:t>].</w:t>
      </w:r>
    </w:p>
    <w:p w:rsidR="007D767F" w:rsidRPr="008A3E81" w:rsidRDefault="007D767F" w:rsidP="008A3E81">
      <w:pPr>
        <w:pStyle w:val="a3"/>
        <w:numPr>
          <w:ilvl w:val="1"/>
          <w:numId w:val="35"/>
        </w:numPr>
        <w:spacing w:line="360" w:lineRule="auto"/>
        <w:jc w:val="both"/>
        <w:rPr>
          <w:rFonts w:ascii="Times New Roman" w:hAnsi="Times New Roman"/>
          <w:b/>
          <w:sz w:val="24"/>
          <w:szCs w:val="24"/>
          <w:u w:val="single"/>
        </w:rPr>
      </w:pPr>
      <w:r w:rsidRPr="008A3E81">
        <w:rPr>
          <w:rFonts w:ascii="Times New Roman" w:hAnsi="Times New Roman"/>
          <w:b/>
          <w:sz w:val="24"/>
          <w:szCs w:val="24"/>
          <w:u w:val="single"/>
        </w:rPr>
        <w:t>Физикальное обследование</w:t>
      </w:r>
    </w:p>
    <w:p w:rsidR="008F095E" w:rsidRPr="00FA7E1E" w:rsidRDefault="008F095E" w:rsidP="008F095E">
      <w:pPr>
        <w:spacing w:line="360" w:lineRule="auto"/>
        <w:ind w:firstLine="426"/>
        <w:jc w:val="both"/>
        <w:rPr>
          <w:rFonts w:ascii="Times New Roman" w:hAnsi="Times New Roman"/>
          <w:sz w:val="24"/>
          <w:szCs w:val="24"/>
        </w:rPr>
      </w:pPr>
      <w:r w:rsidRPr="00FA7E1E">
        <w:rPr>
          <w:rFonts w:ascii="Times New Roman" w:hAnsi="Times New Roman"/>
          <w:sz w:val="24"/>
          <w:szCs w:val="24"/>
        </w:rPr>
        <w:t>Особое внимания обращают на соответствие поставленного диагноза и плана лечения.</w:t>
      </w:r>
    </w:p>
    <w:p w:rsidR="007D767F" w:rsidRPr="00B24A62" w:rsidRDefault="007D767F" w:rsidP="00B24A62">
      <w:pPr>
        <w:shd w:val="clear" w:color="auto" w:fill="FFFFFF"/>
        <w:spacing w:before="53" w:line="360" w:lineRule="auto"/>
        <w:ind w:left="34" w:right="-508" w:firstLine="274"/>
        <w:jc w:val="both"/>
        <w:rPr>
          <w:rFonts w:ascii="Times New Roman" w:hAnsi="Times New Roman"/>
          <w:color w:val="000000"/>
          <w:spacing w:val="-4"/>
          <w:sz w:val="24"/>
          <w:szCs w:val="24"/>
        </w:rPr>
      </w:pPr>
      <w:r w:rsidRPr="00B24A62">
        <w:rPr>
          <w:rFonts w:ascii="Times New Roman" w:hAnsi="Times New Roman"/>
          <w:color w:val="000000"/>
          <w:spacing w:val="-3"/>
          <w:sz w:val="24"/>
          <w:szCs w:val="24"/>
        </w:rPr>
        <w:lastRenderedPageBreak/>
        <w:t xml:space="preserve">Диагностика </w:t>
      </w:r>
      <w:r w:rsidRPr="00B24A62">
        <w:rPr>
          <w:rFonts w:ascii="Times New Roman" w:hAnsi="Times New Roman"/>
          <w:spacing w:val="-3"/>
          <w:sz w:val="24"/>
          <w:szCs w:val="24"/>
        </w:rPr>
        <w:t xml:space="preserve">полного отсутствия зубов </w:t>
      </w:r>
      <w:r w:rsidRPr="00B24A62">
        <w:rPr>
          <w:rFonts w:ascii="Times New Roman" w:hAnsi="Times New Roman"/>
          <w:color w:val="000000"/>
          <w:sz w:val="24"/>
          <w:szCs w:val="24"/>
        </w:rPr>
        <w:t>производится путем кли</w:t>
      </w:r>
      <w:r w:rsidRPr="00B24A62">
        <w:rPr>
          <w:rFonts w:ascii="Times New Roman" w:hAnsi="Times New Roman"/>
          <w:color w:val="000000"/>
          <w:spacing w:val="-5"/>
          <w:sz w:val="24"/>
          <w:szCs w:val="24"/>
        </w:rPr>
        <w:t>нического осмотра и сбора анамнеза. Диагности</w:t>
      </w:r>
      <w:r w:rsidRPr="00B24A62">
        <w:rPr>
          <w:rFonts w:ascii="Times New Roman" w:hAnsi="Times New Roman"/>
          <w:color w:val="000000"/>
          <w:spacing w:val="-5"/>
          <w:sz w:val="24"/>
          <w:szCs w:val="24"/>
        </w:rPr>
        <w:softHyphen/>
      </w:r>
      <w:r w:rsidRPr="00B24A62">
        <w:rPr>
          <w:rFonts w:ascii="Times New Roman" w:hAnsi="Times New Roman"/>
          <w:color w:val="000000"/>
          <w:spacing w:val="-4"/>
          <w:sz w:val="24"/>
          <w:szCs w:val="24"/>
        </w:rPr>
        <w:t xml:space="preserve">ка направлена на исключение факторов, которые </w:t>
      </w:r>
      <w:r w:rsidRPr="00B24A62">
        <w:rPr>
          <w:rFonts w:ascii="Times New Roman" w:hAnsi="Times New Roman"/>
          <w:color w:val="000000"/>
          <w:spacing w:val="-7"/>
          <w:sz w:val="24"/>
          <w:szCs w:val="24"/>
        </w:rPr>
        <w:t>препятствуют немедленному началу протезирова</w:t>
      </w:r>
      <w:r w:rsidRPr="00B24A62">
        <w:rPr>
          <w:rFonts w:ascii="Times New Roman" w:hAnsi="Times New Roman"/>
          <w:color w:val="000000"/>
          <w:spacing w:val="-7"/>
          <w:sz w:val="24"/>
          <w:szCs w:val="24"/>
        </w:rPr>
        <w:softHyphen/>
      </w:r>
      <w:r w:rsidRPr="00B24A62">
        <w:rPr>
          <w:rFonts w:ascii="Times New Roman" w:hAnsi="Times New Roman"/>
          <w:color w:val="000000"/>
          <w:sz w:val="24"/>
          <w:szCs w:val="24"/>
        </w:rPr>
        <w:t>ния. Такими факторами могут быть наличие:</w:t>
      </w:r>
    </w:p>
    <w:p w:rsidR="007D767F" w:rsidRPr="00BD5017" w:rsidRDefault="007D767F" w:rsidP="00BD5017">
      <w:pPr>
        <w:pStyle w:val="a3"/>
        <w:widowControl w:val="0"/>
        <w:numPr>
          <w:ilvl w:val="0"/>
          <w:numId w:val="37"/>
        </w:numPr>
        <w:shd w:val="clear" w:color="auto" w:fill="FFFFFF"/>
        <w:tabs>
          <w:tab w:val="left" w:pos="142"/>
        </w:tabs>
        <w:autoSpaceDE w:val="0"/>
        <w:autoSpaceDN w:val="0"/>
        <w:adjustRightInd w:val="0"/>
        <w:spacing w:after="0" w:line="360" w:lineRule="auto"/>
        <w:ind w:right="-508"/>
        <w:jc w:val="both"/>
        <w:rPr>
          <w:rFonts w:ascii="Times New Roman" w:hAnsi="Times New Roman"/>
          <w:color w:val="000000"/>
          <w:sz w:val="24"/>
          <w:szCs w:val="24"/>
        </w:rPr>
      </w:pPr>
      <w:r w:rsidRPr="00BD5017">
        <w:rPr>
          <w:rFonts w:ascii="Times New Roman" w:hAnsi="Times New Roman"/>
          <w:color w:val="000000"/>
          <w:spacing w:val="-1"/>
          <w:sz w:val="24"/>
          <w:szCs w:val="24"/>
        </w:rPr>
        <w:t>не удаленных корней под слизистой оболоч</w:t>
      </w:r>
      <w:r w:rsidRPr="00BD5017">
        <w:rPr>
          <w:rFonts w:ascii="Times New Roman" w:hAnsi="Times New Roman"/>
          <w:color w:val="000000"/>
          <w:spacing w:val="-1"/>
          <w:sz w:val="24"/>
          <w:szCs w:val="24"/>
        </w:rPr>
        <w:softHyphen/>
      </w:r>
      <w:r w:rsidRPr="00BD5017">
        <w:rPr>
          <w:rFonts w:ascii="Times New Roman" w:hAnsi="Times New Roman"/>
          <w:color w:val="000000"/>
          <w:spacing w:val="-3"/>
          <w:sz w:val="24"/>
          <w:szCs w:val="24"/>
        </w:rPr>
        <w:t>кой;</w:t>
      </w:r>
    </w:p>
    <w:p w:rsidR="007D767F" w:rsidRPr="00BD5017" w:rsidRDefault="007D767F" w:rsidP="00BD5017">
      <w:pPr>
        <w:pStyle w:val="a3"/>
        <w:widowControl w:val="0"/>
        <w:numPr>
          <w:ilvl w:val="0"/>
          <w:numId w:val="37"/>
        </w:numPr>
        <w:shd w:val="clear" w:color="auto" w:fill="FFFFFF"/>
        <w:tabs>
          <w:tab w:val="left" w:pos="317"/>
        </w:tabs>
        <w:autoSpaceDE w:val="0"/>
        <w:autoSpaceDN w:val="0"/>
        <w:adjustRightInd w:val="0"/>
        <w:spacing w:after="0" w:line="360" w:lineRule="auto"/>
        <w:ind w:right="-508"/>
        <w:jc w:val="both"/>
        <w:rPr>
          <w:rFonts w:ascii="Times New Roman" w:hAnsi="Times New Roman"/>
          <w:color w:val="000000"/>
          <w:sz w:val="24"/>
          <w:szCs w:val="24"/>
        </w:rPr>
      </w:pPr>
      <w:r w:rsidRPr="00BD5017">
        <w:rPr>
          <w:rFonts w:ascii="Times New Roman" w:hAnsi="Times New Roman"/>
          <w:color w:val="000000"/>
          <w:spacing w:val="-3"/>
          <w:sz w:val="24"/>
          <w:szCs w:val="24"/>
        </w:rPr>
        <w:t>экзостозов;</w:t>
      </w:r>
    </w:p>
    <w:p w:rsidR="007D767F" w:rsidRPr="00BD5017" w:rsidRDefault="007D767F" w:rsidP="00BD5017">
      <w:pPr>
        <w:pStyle w:val="a3"/>
        <w:widowControl w:val="0"/>
        <w:numPr>
          <w:ilvl w:val="0"/>
          <w:numId w:val="37"/>
        </w:numPr>
        <w:shd w:val="clear" w:color="auto" w:fill="FFFFFF"/>
        <w:tabs>
          <w:tab w:val="left" w:pos="317"/>
        </w:tabs>
        <w:autoSpaceDE w:val="0"/>
        <w:autoSpaceDN w:val="0"/>
        <w:adjustRightInd w:val="0"/>
        <w:spacing w:before="5" w:after="0" w:line="360" w:lineRule="auto"/>
        <w:ind w:right="-508"/>
        <w:jc w:val="both"/>
        <w:rPr>
          <w:rFonts w:ascii="Times New Roman" w:hAnsi="Times New Roman"/>
          <w:color w:val="000000"/>
          <w:sz w:val="24"/>
          <w:szCs w:val="24"/>
        </w:rPr>
      </w:pPr>
      <w:r w:rsidRPr="00BD5017">
        <w:rPr>
          <w:rFonts w:ascii="Times New Roman" w:hAnsi="Times New Roman"/>
          <w:color w:val="000000"/>
          <w:spacing w:val="-2"/>
          <w:sz w:val="24"/>
          <w:szCs w:val="24"/>
        </w:rPr>
        <w:t>опухолеподобных заболеваний;</w:t>
      </w:r>
    </w:p>
    <w:p w:rsidR="007D767F" w:rsidRPr="00BD5017" w:rsidRDefault="007D767F" w:rsidP="00BD5017">
      <w:pPr>
        <w:pStyle w:val="a3"/>
        <w:widowControl w:val="0"/>
        <w:numPr>
          <w:ilvl w:val="0"/>
          <w:numId w:val="37"/>
        </w:numPr>
        <w:shd w:val="clear" w:color="auto" w:fill="FFFFFF"/>
        <w:tabs>
          <w:tab w:val="left" w:pos="317"/>
        </w:tabs>
        <w:autoSpaceDE w:val="0"/>
        <w:autoSpaceDN w:val="0"/>
        <w:adjustRightInd w:val="0"/>
        <w:spacing w:before="5" w:after="0" w:line="360" w:lineRule="auto"/>
        <w:ind w:right="-508"/>
        <w:jc w:val="both"/>
        <w:rPr>
          <w:rFonts w:ascii="Times New Roman" w:hAnsi="Times New Roman"/>
          <w:color w:val="000000"/>
          <w:sz w:val="24"/>
          <w:szCs w:val="24"/>
        </w:rPr>
      </w:pPr>
      <w:r w:rsidRPr="00BD5017">
        <w:rPr>
          <w:rFonts w:ascii="Times New Roman" w:hAnsi="Times New Roman"/>
          <w:color w:val="000000"/>
          <w:spacing w:val="-2"/>
          <w:sz w:val="24"/>
          <w:szCs w:val="24"/>
        </w:rPr>
        <w:t>воспалительных процессов;</w:t>
      </w:r>
    </w:p>
    <w:p w:rsidR="007D767F" w:rsidRPr="00BD5017" w:rsidRDefault="007D767F" w:rsidP="00BD5017">
      <w:pPr>
        <w:pStyle w:val="a3"/>
        <w:widowControl w:val="0"/>
        <w:numPr>
          <w:ilvl w:val="0"/>
          <w:numId w:val="37"/>
        </w:numPr>
        <w:shd w:val="clear" w:color="auto" w:fill="FFFFFF"/>
        <w:tabs>
          <w:tab w:val="left" w:pos="0"/>
        </w:tabs>
        <w:autoSpaceDE w:val="0"/>
        <w:autoSpaceDN w:val="0"/>
        <w:adjustRightInd w:val="0"/>
        <w:spacing w:before="5" w:after="0" w:line="360" w:lineRule="auto"/>
        <w:ind w:right="-508"/>
        <w:jc w:val="both"/>
        <w:rPr>
          <w:rFonts w:ascii="Times New Roman" w:hAnsi="Times New Roman"/>
          <w:b/>
          <w:sz w:val="24"/>
          <w:szCs w:val="24"/>
          <w:u w:val="single"/>
        </w:rPr>
      </w:pPr>
      <w:r w:rsidRPr="00BD5017">
        <w:rPr>
          <w:rFonts w:ascii="Times New Roman" w:hAnsi="Times New Roman"/>
          <w:color w:val="000000"/>
          <w:spacing w:val="-2"/>
          <w:sz w:val="24"/>
          <w:szCs w:val="24"/>
        </w:rPr>
        <w:t>заболеваний и поражений слизистой оболочки рта</w:t>
      </w:r>
      <w:r w:rsidR="00C33584" w:rsidRPr="00BD5017">
        <w:rPr>
          <w:rFonts w:ascii="Times New Roman" w:hAnsi="Times New Roman"/>
          <w:sz w:val="24"/>
          <w:szCs w:val="24"/>
        </w:rPr>
        <w:t>, [27].</w:t>
      </w:r>
    </w:p>
    <w:p w:rsidR="00480933" w:rsidRPr="00B24A62" w:rsidRDefault="00480933" w:rsidP="00B24A62">
      <w:pPr>
        <w:spacing w:after="0" w:line="360" w:lineRule="auto"/>
        <w:jc w:val="both"/>
        <w:rPr>
          <w:rFonts w:ascii="Times New Roman" w:hAnsi="Times New Roman"/>
          <w:sz w:val="24"/>
          <w:szCs w:val="24"/>
        </w:rPr>
      </w:pPr>
      <w:r w:rsidRPr="00B24A62">
        <w:rPr>
          <w:rFonts w:ascii="Times New Roman" w:hAnsi="Times New Roman"/>
          <w:b/>
          <w:sz w:val="24"/>
          <w:szCs w:val="24"/>
        </w:rPr>
        <w:t>Объективное исследование</w:t>
      </w:r>
      <w:r w:rsidRPr="00B24A62">
        <w:rPr>
          <w:rFonts w:ascii="Times New Roman" w:hAnsi="Times New Roman"/>
          <w:sz w:val="24"/>
          <w:szCs w:val="24"/>
        </w:rPr>
        <w:t xml:space="preserve"> начинают с осмотра лица, при этом определяют:</w:t>
      </w:r>
    </w:p>
    <w:p w:rsidR="00480933" w:rsidRPr="00BD5017" w:rsidRDefault="00480933" w:rsidP="00B24A62">
      <w:pPr>
        <w:numPr>
          <w:ilvl w:val="0"/>
          <w:numId w:val="11"/>
        </w:numPr>
        <w:spacing w:after="0" w:line="360" w:lineRule="auto"/>
        <w:ind w:firstLine="0"/>
        <w:jc w:val="both"/>
        <w:rPr>
          <w:rFonts w:ascii="Times New Roman" w:hAnsi="Times New Roman"/>
          <w:sz w:val="24"/>
          <w:szCs w:val="24"/>
        </w:rPr>
      </w:pPr>
      <w:r w:rsidRPr="00BD5017">
        <w:rPr>
          <w:rFonts w:ascii="Times New Roman" w:hAnsi="Times New Roman"/>
          <w:sz w:val="24"/>
          <w:szCs w:val="24"/>
        </w:rPr>
        <w:t xml:space="preserve">положение подбородка и степень укорочения нижней трети лица говорят о глубине атрофических процессов в челюстях и примерном </w:t>
      </w:r>
      <w:r w:rsidR="003E29AF" w:rsidRPr="00BD5017">
        <w:rPr>
          <w:rFonts w:ascii="Times New Roman" w:hAnsi="Times New Roman"/>
          <w:sz w:val="24"/>
          <w:szCs w:val="24"/>
        </w:rPr>
        <w:t>соотношении челюстей</w:t>
      </w:r>
      <w:r w:rsidRPr="00BD5017">
        <w:rPr>
          <w:rFonts w:ascii="Times New Roman" w:hAnsi="Times New Roman"/>
          <w:sz w:val="24"/>
          <w:szCs w:val="24"/>
        </w:rPr>
        <w:t>. Резко выступающий кпереди подбород</w:t>
      </w:r>
      <w:r w:rsidR="003E29AF" w:rsidRPr="00BD5017">
        <w:rPr>
          <w:rFonts w:ascii="Times New Roman" w:hAnsi="Times New Roman"/>
          <w:sz w:val="24"/>
          <w:szCs w:val="24"/>
        </w:rPr>
        <w:t xml:space="preserve">ок может быть из-за </w:t>
      </w:r>
      <w:r w:rsidR="009250F1" w:rsidRPr="00BD5017">
        <w:rPr>
          <w:rFonts w:ascii="Times New Roman" w:hAnsi="Times New Roman"/>
          <w:sz w:val="24"/>
          <w:szCs w:val="24"/>
        </w:rPr>
        <w:t>«старческой» прогении</w:t>
      </w:r>
      <w:r w:rsidRPr="00BD5017">
        <w:rPr>
          <w:rFonts w:ascii="Times New Roman" w:hAnsi="Times New Roman"/>
          <w:sz w:val="24"/>
          <w:szCs w:val="24"/>
        </w:rPr>
        <w:t>или очень длительной потери зубов без пользования протезами, из-за чего сформировалосьпривычное положение нижней челюсти. Оба обстоятельства затрудняют адаптацию к протезам;</w:t>
      </w:r>
    </w:p>
    <w:p w:rsidR="00480933" w:rsidRPr="00B24A62" w:rsidRDefault="00480933" w:rsidP="00B24A62">
      <w:pPr>
        <w:numPr>
          <w:ilvl w:val="0"/>
          <w:numId w:val="11"/>
        </w:numPr>
        <w:spacing w:after="0" w:line="360" w:lineRule="auto"/>
        <w:ind w:firstLine="0"/>
        <w:jc w:val="both"/>
        <w:rPr>
          <w:rFonts w:ascii="Times New Roman" w:hAnsi="Times New Roman"/>
          <w:sz w:val="24"/>
          <w:szCs w:val="24"/>
        </w:rPr>
      </w:pPr>
      <w:r w:rsidRPr="00B24A62">
        <w:rPr>
          <w:rFonts w:ascii="Times New Roman" w:hAnsi="Times New Roman"/>
          <w:sz w:val="24"/>
          <w:szCs w:val="24"/>
        </w:rPr>
        <w:t>при сглаженном подбородке наблюдается значительное превалирование альвеолярной дуги верхней челюсти над нижней челюстью вследствие дистального прикуса до потери зубов или недоразвития нижней челюсти в подбородочной области. В обоих случаях устойчивость нижнего протеза нарушается;</w:t>
      </w:r>
    </w:p>
    <w:p w:rsidR="00480933" w:rsidRPr="00B24A62" w:rsidRDefault="00480933" w:rsidP="00B24A62">
      <w:pPr>
        <w:numPr>
          <w:ilvl w:val="0"/>
          <w:numId w:val="11"/>
        </w:numPr>
        <w:spacing w:after="0" w:line="360" w:lineRule="auto"/>
        <w:ind w:firstLine="0"/>
        <w:jc w:val="both"/>
        <w:rPr>
          <w:rFonts w:ascii="Times New Roman" w:hAnsi="Times New Roman"/>
          <w:sz w:val="24"/>
          <w:szCs w:val="24"/>
        </w:rPr>
      </w:pPr>
      <w:r w:rsidRPr="00B24A62">
        <w:rPr>
          <w:rFonts w:ascii="Times New Roman" w:hAnsi="Times New Roman"/>
          <w:sz w:val="24"/>
          <w:szCs w:val="24"/>
        </w:rPr>
        <w:t>дряблость, уменьшение в объеме и частичную атрофию жевательных мышц из-за уменьшения жевательной нагрузки;</w:t>
      </w:r>
    </w:p>
    <w:p w:rsidR="00480933" w:rsidRPr="00B24A62" w:rsidRDefault="00480933" w:rsidP="00B24A62">
      <w:pPr>
        <w:numPr>
          <w:ilvl w:val="0"/>
          <w:numId w:val="11"/>
        </w:numPr>
        <w:spacing w:after="0" w:line="360" w:lineRule="auto"/>
        <w:ind w:firstLine="0"/>
        <w:jc w:val="both"/>
        <w:rPr>
          <w:rFonts w:ascii="Times New Roman" w:hAnsi="Times New Roman"/>
          <w:sz w:val="24"/>
          <w:szCs w:val="24"/>
        </w:rPr>
      </w:pPr>
      <w:r w:rsidRPr="00B24A62">
        <w:rPr>
          <w:rFonts w:ascii="Times New Roman" w:hAnsi="Times New Roman"/>
          <w:sz w:val="24"/>
          <w:szCs w:val="24"/>
        </w:rPr>
        <w:t xml:space="preserve">длину и толщину нижней губы. В среднем высота нижней губы составляет 16 мм. Длинные губы благоприятны для ортопедического лечения, так как способствуют стабилизации протеза при помощи заключенных в них мышц; </w:t>
      </w:r>
    </w:p>
    <w:p w:rsidR="00480933" w:rsidRDefault="00480933" w:rsidP="00B24A62">
      <w:pPr>
        <w:numPr>
          <w:ilvl w:val="0"/>
          <w:numId w:val="11"/>
        </w:numPr>
        <w:spacing w:after="0" w:line="360" w:lineRule="auto"/>
        <w:ind w:firstLine="0"/>
        <w:jc w:val="both"/>
        <w:rPr>
          <w:rFonts w:ascii="Times New Roman" w:hAnsi="Times New Roman"/>
          <w:sz w:val="24"/>
          <w:szCs w:val="24"/>
        </w:rPr>
      </w:pPr>
      <w:r w:rsidRPr="00B24A62">
        <w:rPr>
          <w:rFonts w:ascii="Times New Roman" w:hAnsi="Times New Roman"/>
          <w:sz w:val="24"/>
          <w:szCs w:val="24"/>
        </w:rPr>
        <w:t>диаметр ротовой щели по вертикали и горизонтали при открывании рта: при широкой ротовой щели вероятность сбрасывания протеза всегда больше, так как с вестибулярной стороны он на меньшем протяжении о</w:t>
      </w:r>
      <w:r w:rsidR="00BD5017">
        <w:rPr>
          <w:rFonts w:ascii="Times New Roman" w:hAnsi="Times New Roman"/>
          <w:sz w:val="24"/>
          <w:szCs w:val="24"/>
        </w:rPr>
        <w:t>хватывается круговой мышцей рта,[3, 4, 5,26</w:t>
      </w:r>
      <w:r w:rsidR="00BD5017" w:rsidRPr="00BD5017">
        <w:rPr>
          <w:rFonts w:ascii="Times New Roman" w:hAnsi="Times New Roman"/>
          <w:sz w:val="24"/>
          <w:szCs w:val="24"/>
        </w:rPr>
        <w:t>].</w:t>
      </w:r>
    </w:p>
    <w:p w:rsidR="00FA7E1E" w:rsidRPr="00FA7E1E" w:rsidRDefault="00FA7E1E" w:rsidP="00FA7E1E">
      <w:pPr>
        <w:pStyle w:val="a3"/>
        <w:spacing w:line="360" w:lineRule="auto"/>
        <w:ind w:left="1070"/>
        <w:jc w:val="both"/>
        <w:rPr>
          <w:rFonts w:ascii="Times New Roman" w:hAnsi="Times New Roman"/>
          <w:b/>
          <w:bCs/>
          <w:sz w:val="24"/>
          <w:szCs w:val="24"/>
        </w:rPr>
      </w:pPr>
      <w:r w:rsidRPr="00B86977">
        <w:rPr>
          <w:rFonts w:ascii="Times New Roman" w:hAnsi="Times New Roman"/>
          <w:b/>
          <w:bCs/>
          <w:sz w:val="24"/>
          <w:szCs w:val="24"/>
        </w:rPr>
        <w:t>Уровень убедит</w:t>
      </w:r>
      <w:r>
        <w:rPr>
          <w:rFonts w:ascii="Times New Roman" w:hAnsi="Times New Roman"/>
          <w:b/>
          <w:bCs/>
          <w:sz w:val="24"/>
          <w:szCs w:val="24"/>
        </w:rPr>
        <w:t>ельности рекомендации А</w:t>
      </w:r>
      <w:r w:rsidRPr="00B86977">
        <w:rPr>
          <w:rFonts w:ascii="Times New Roman" w:hAnsi="Times New Roman"/>
          <w:b/>
          <w:bCs/>
          <w:sz w:val="24"/>
          <w:szCs w:val="24"/>
        </w:rPr>
        <w:t xml:space="preserve"> (уровень до</w:t>
      </w:r>
      <w:r>
        <w:rPr>
          <w:rFonts w:ascii="Times New Roman" w:hAnsi="Times New Roman"/>
          <w:b/>
          <w:bCs/>
          <w:sz w:val="24"/>
          <w:szCs w:val="24"/>
        </w:rPr>
        <w:t>стоверности доказательств 1</w:t>
      </w:r>
      <w:r w:rsidRPr="00B86977">
        <w:rPr>
          <w:rFonts w:ascii="Times New Roman" w:hAnsi="Times New Roman"/>
          <w:b/>
          <w:bCs/>
          <w:sz w:val="24"/>
          <w:szCs w:val="24"/>
        </w:rPr>
        <w:t>)</w:t>
      </w:r>
    </w:p>
    <w:p w:rsidR="00480933" w:rsidRPr="00B24A62" w:rsidRDefault="00480933" w:rsidP="00B24A62">
      <w:pPr>
        <w:spacing w:after="0" w:line="360" w:lineRule="auto"/>
        <w:jc w:val="both"/>
        <w:rPr>
          <w:rFonts w:ascii="Times New Roman" w:hAnsi="Times New Roman"/>
          <w:sz w:val="24"/>
          <w:szCs w:val="24"/>
        </w:rPr>
      </w:pPr>
      <w:r w:rsidRPr="00B24A62">
        <w:rPr>
          <w:rFonts w:ascii="Times New Roman" w:hAnsi="Times New Roman"/>
          <w:sz w:val="24"/>
          <w:szCs w:val="24"/>
        </w:rPr>
        <w:t xml:space="preserve">При </w:t>
      </w:r>
      <w:r w:rsidRPr="00B24A62">
        <w:rPr>
          <w:rFonts w:ascii="Times New Roman" w:hAnsi="Times New Roman"/>
          <w:b/>
          <w:sz w:val="24"/>
          <w:szCs w:val="24"/>
        </w:rPr>
        <w:t>обследовании полости рта</w:t>
      </w:r>
      <w:r w:rsidRPr="00B24A62">
        <w:rPr>
          <w:rFonts w:ascii="Times New Roman" w:hAnsi="Times New Roman"/>
          <w:sz w:val="24"/>
          <w:szCs w:val="24"/>
        </w:rPr>
        <w:t xml:space="preserve"> целесообразно придерживаться определенной последовательности:</w:t>
      </w:r>
    </w:p>
    <w:p w:rsidR="00480933" w:rsidRPr="00B24A62" w:rsidRDefault="00480933" w:rsidP="00B24A62">
      <w:pPr>
        <w:numPr>
          <w:ilvl w:val="0"/>
          <w:numId w:val="12"/>
        </w:numPr>
        <w:spacing w:after="0" w:line="360" w:lineRule="auto"/>
        <w:ind w:firstLine="0"/>
        <w:jc w:val="both"/>
        <w:rPr>
          <w:rFonts w:ascii="Times New Roman" w:hAnsi="Times New Roman"/>
          <w:sz w:val="24"/>
          <w:szCs w:val="24"/>
        </w:rPr>
      </w:pPr>
      <w:r w:rsidRPr="00B24A62">
        <w:rPr>
          <w:rFonts w:ascii="Times New Roman" w:hAnsi="Times New Roman"/>
          <w:sz w:val="24"/>
          <w:szCs w:val="24"/>
        </w:rPr>
        <w:lastRenderedPageBreak/>
        <w:t>обследуя верхнюю челюсть, визуально и пальпаторно определяют форму, высоту, ширину альвеолярного отростка, высоту свода преддверия рта и неба. Определяют характер слизистой оболочки и ее податливость, выраженность щечных карманов и альвеолярных возвышений в связи с их ретенционными возможностями. Податливость зависит от содержания рыхлой волокнистой соединительной ткани в подслизистом слое: чем степень податливости мягких тканей больше, тем легче обеспечивается клапанная фиксация;</w:t>
      </w:r>
    </w:p>
    <w:p w:rsidR="00480933" w:rsidRPr="00B24A62" w:rsidRDefault="00480933" w:rsidP="00B24A62">
      <w:pPr>
        <w:numPr>
          <w:ilvl w:val="0"/>
          <w:numId w:val="12"/>
        </w:numPr>
        <w:spacing w:after="0" w:line="360" w:lineRule="auto"/>
        <w:ind w:firstLine="0"/>
        <w:jc w:val="both"/>
        <w:rPr>
          <w:rFonts w:ascii="Times New Roman" w:hAnsi="Times New Roman"/>
          <w:sz w:val="24"/>
          <w:szCs w:val="24"/>
        </w:rPr>
      </w:pPr>
      <w:r w:rsidRPr="00B24A62">
        <w:rPr>
          <w:rFonts w:ascii="Times New Roman" w:hAnsi="Times New Roman"/>
          <w:sz w:val="24"/>
          <w:szCs w:val="24"/>
        </w:rPr>
        <w:t>свод неба может быть плоским, выпуклым или высоким. Наиболее благоприятен вы</w:t>
      </w:r>
      <w:r w:rsidR="009250F1">
        <w:rPr>
          <w:rFonts w:ascii="Times New Roman" w:hAnsi="Times New Roman"/>
          <w:sz w:val="24"/>
          <w:szCs w:val="24"/>
        </w:rPr>
        <w:t>сокий</w:t>
      </w:r>
      <w:r w:rsidRPr="00B24A62">
        <w:rPr>
          <w:rFonts w:ascii="Times New Roman" w:hAnsi="Times New Roman"/>
          <w:sz w:val="24"/>
          <w:szCs w:val="24"/>
        </w:rPr>
        <w:t xml:space="preserve"> свод. По центру твердого неба определяется шов, который иногда приобретает различные очертания (небный валик различной конфигурации и выраженности). Важно определить различия в податливости слизистой оболочки между альвеолярным отростком, небным валиком и областью между обоими этими образованиями. Если слизистая оболочка между дистальным концом небного валика и мягким небом достаточно податлива, то клапанное утолщение дистального края протеза обеспечит хорошую фиксацию. Если слизистая оболочка гладкая, тонкая и малоподатлива, то дистальную границу протеза следует искать в области сухожильного прикрепления мышц мягкого неба;</w:t>
      </w:r>
    </w:p>
    <w:p w:rsidR="00480933" w:rsidRPr="00B24A62" w:rsidRDefault="009250F1" w:rsidP="00B24A62">
      <w:pPr>
        <w:numPr>
          <w:ilvl w:val="0"/>
          <w:numId w:val="12"/>
        </w:numPr>
        <w:spacing w:after="0" w:line="360" w:lineRule="auto"/>
        <w:ind w:firstLine="0"/>
        <w:jc w:val="both"/>
        <w:rPr>
          <w:rFonts w:ascii="Times New Roman" w:hAnsi="Times New Roman"/>
          <w:sz w:val="24"/>
          <w:szCs w:val="24"/>
        </w:rPr>
      </w:pPr>
      <w:r>
        <w:rPr>
          <w:rFonts w:ascii="Times New Roman" w:hAnsi="Times New Roman"/>
          <w:sz w:val="24"/>
          <w:szCs w:val="24"/>
        </w:rPr>
        <w:t>при обследовании слизистой оболочки</w:t>
      </w:r>
      <w:r w:rsidR="00480933" w:rsidRPr="00B24A62">
        <w:rPr>
          <w:rFonts w:ascii="Times New Roman" w:hAnsi="Times New Roman"/>
          <w:sz w:val="24"/>
          <w:szCs w:val="24"/>
        </w:rPr>
        <w:t xml:space="preserve"> альвеолярного отростка в области щечного кармана и верхнечелюстного бугра, </w:t>
      </w:r>
      <w:r>
        <w:rPr>
          <w:rFonts w:ascii="Times New Roman" w:hAnsi="Times New Roman"/>
          <w:sz w:val="24"/>
          <w:szCs w:val="24"/>
        </w:rPr>
        <w:t xml:space="preserve">важно определить </w:t>
      </w:r>
      <w:r w:rsidR="00480933" w:rsidRPr="00B24A62">
        <w:rPr>
          <w:rFonts w:ascii="Times New Roman" w:hAnsi="Times New Roman"/>
          <w:sz w:val="24"/>
          <w:szCs w:val="24"/>
        </w:rPr>
        <w:t>расположение крылонижнечелюстной складки в области нижнечелюстного бугорка. Эта складка может простираться на глоточную поверхность верхнечелюстного бугра, что особенно заметно при широко открытом рте. Ее расположение влияет на фиксацию и стабилизацию протеза;</w:t>
      </w:r>
    </w:p>
    <w:p w:rsidR="00480933" w:rsidRPr="00B24A62" w:rsidRDefault="00480933" w:rsidP="00B24A62">
      <w:pPr>
        <w:numPr>
          <w:ilvl w:val="0"/>
          <w:numId w:val="12"/>
        </w:numPr>
        <w:spacing w:after="0" w:line="360" w:lineRule="auto"/>
        <w:ind w:firstLine="0"/>
        <w:jc w:val="both"/>
        <w:rPr>
          <w:rFonts w:ascii="Times New Roman" w:hAnsi="Times New Roman"/>
          <w:sz w:val="24"/>
          <w:szCs w:val="24"/>
        </w:rPr>
      </w:pPr>
      <w:r w:rsidRPr="00B24A62">
        <w:rPr>
          <w:rFonts w:ascii="Times New Roman" w:hAnsi="Times New Roman"/>
          <w:sz w:val="24"/>
          <w:szCs w:val="24"/>
        </w:rPr>
        <w:t>на нижней челюсти следует обратить внимание на гребень нижней челюсти, подбородочную ость, их форму и слизистую оболочку;</w:t>
      </w:r>
    </w:p>
    <w:p w:rsidR="00480933" w:rsidRPr="00B24A62" w:rsidRDefault="00480933" w:rsidP="00B24A62">
      <w:pPr>
        <w:numPr>
          <w:ilvl w:val="0"/>
          <w:numId w:val="12"/>
        </w:numPr>
        <w:spacing w:after="0" w:line="360" w:lineRule="auto"/>
        <w:ind w:firstLine="0"/>
        <w:jc w:val="both"/>
        <w:rPr>
          <w:rFonts w:ascii="Times New Roman" w:hAnsi="Times New Roman"/>
          <w:sz w:val="24"/>
          <w:szCs w:val="24"/>
        </w:rPr>
      </w:pPr>
      <w:r w:rsidRPr="00B24A62">
        <w:rPr>
          <w:rFonts w:ascii="Times New Roman" w:hAnsi="Times New Roman"/>
          <w:sz w:val="24"/>
          <w:szCs w:val="24"/>
        </w:rPr>
        <w:t>на внутренней поверхности щек определяют направление и степень развития слизистых тяжей;</w:t>
      </w:r>
    </w:p>
    <w:p w:rsidR="00480933" w:rsidRPr="00B24A62" w:rsidRDefault="00480933" w:rsidP="00B24A62">
      <w:pPr>
        <w:numPr>
          <w:ilvl w:val="0"/>
          <w:numId w:val="12"/>
        </w:numPr>
        <w:spacing w:after="0" w:line="360" w:lineRule="auto"/>
        <w:ind w:firstLine="0"/>
        <w:jc w:val="both"/>
        <w:rPr>
          <w:rFonts w:ascii="Times New Roman" w:hAnsi="Times New Roman"/>
          <w:sz w:val="24"/>
          <w:szCs w:val="24"/>
        </w:rPr>
      </w:pPr>
      <w:r w:rsidRPr="00B24A62">
        <w:rPr>
          <w:rFonts w:ascii="Times New Roman" w:hAnsi="Times New Roman"/>
          <w:sz w:val="24"/>
          <w:szCs w:val="24"/>
        </w:rPr>
        <w:t>осматривая дно полости рта, пальпируют передний и задний язычные карманы. Оставляя палец в заднем язычном кармане, предлагают пациент</w:t>
      </w:r>
      <w:r w:rsidR="009250F1">
        <w:rPr>
          <w:rFonts w:ascii="Times New Roman" w:hAnsi="Times New Roman"/>
          <w:sz w:val="24"/>
          <w:szCs w:val="24"/>
        </w:rPr>
        <w:t>у сделать глотательное движение</w:t>
      </w:r>
      <w:r w:rsidR="009250F1" w:rsidRPr="00C11D71">
        <w:rPr>
          <w:rFonts w:ascii="Times New Roman" w:hAnsi="Times New Roman"/>
          <w:sz w:val="24"/>
          <w:szCs w:val="24"/>
        </w:rPr>
        <w:t>или выдвижение языка до касания нижней губы,</w:t>
      </w:r>
      <w:r w:rsidRPr="00C11D71">
        <w:rPr>
          <w:rFonts w:ascii="Times New Roman" w:hAnsi="Times New Roman"/>
          <w:sz w:val="24"/>
          <w:szCs w:val="24"/>
        </w:rPr>
        <w:t xml:space="preserve"> изучают подвижность мышц дна полости рта по отношению</w:t>
      </w:r>
      <w:r w:rsidRPr="00B24A62">
        <w:rPr>
          <w:rFonts w:ascii="Times New Roman" w:hAnsi="Times New Roman"/>
          <w:sz w:val="24"/>
          <w:szCs w:val="24"/>
        </w:rPr>
        <w:t xml:space="preserve"> к альвеолярной части нижней челюсти. Исследованием нужно установить, насколько можно увеличить базис протеза в области переднего язычного кармана, что существенно улучшает фиксацию и стабилизацию протеза;</w:t>
      </w:r>
    </w:p>
    <w:p w:rsidR="00480933" w:rsidRPr="00B24A62" w:rsidRDefault="00480933" w:rsidP="00B24A62">
      <w:pPr>
        <w:numPr>
          <w:ilvl w:val="0"/>
          <w:numId w:val="12"/>
        </w:numPr>
        <w:spacing w:after="0" w:line="360" w:lineRule="auto"/>
        <w:ind w:firstLine="0"/>
        <w:jc w:val="both"/>
        <w:rPr>
          <w:rFonts w:ascii="Times New Roman" w:hAnsi="Times New Roman"/>
          <w:sz w:val="24"/>
          <w:szCs w:val="24"/>
        </w:rPr>
      </w:pPr>
      <w:r w:rsidRPr="00B24A62">
        <w:rPr>
          <w:rFonts w:ascii="Times New Roman" w:hAnsi="Times New Roman"/>
          <w:sz w:val="24"/>
          <w:szCs w:val="24"/>
        </w:rPr>
        <w:lastRenderedPageBreak/>
        <w:t>определяют характер саливации: вязкая слюна в небольшом количестве способствует адгезии, обильное слюноотделение для фиксации неблагоприятно;</w:t>
      </w:r>
    </w:p>
    <w:p w:rsidR="00480933" w:rsidRDefault="00480933" w:rsidP="00B24A62">
      <w:pPr>
        <w:numPr>
          <w:ilvl w:val="0"/>
          <w:numId w:val="12"/>
        </w:numPr>
        <w:spacing w:after="0" w:line="360" w:lineRule="auto"/>
        <w:ind w:firstLine="0"/>
        <w:jc w:val="both"/>
        <w:rPr>
          <w:rFonts w:ascii="Times New Roman" w:hAnsi="Times New Roman"/>
          <w:sz w:val="24"/>
          <w:szCs w:val="24"/>
        </w:rPr>
      </w:pPr>
      <w:r w:rsidRPr="00B24A62">
        <w:rPr>
          <w:rFonts w:ascii="Times New Roman" w:hAnsi="Times New Roman"/>
          <w:sz w:val="24"/>
          <w:szCs w:val="24"/>
        </w:rPr>
        <w:t>при исследовании языка обращают внимание на его величину и тонус, при значительном развитии он может мешать фиксации протезов</w:t>
      </w:r>
      <w:r w:rsidR="00BD5017">
        <w:rPr>
          <w:rFonts w:ascii="Times New Roman" w:hAnsi="Times New Roman"/>
          <w:sz w:val="24"/>
          <w:szCs w:val="24"/>
        </w:rPr>
        <w:t>, [3, 4, 27</w:t>
      </w:r>
      <w:r w:rsidR="00FA7E1E">
        <w:rPr>
          <w:rFonts w:ascii="Times New Roman" w:hAnsi="Times New Roman"/>
          <w:sz w:val="24"/>
          <w:szCs w:val="24"/>
        </w:rPr>
        <w:t>].</w:t>
      </w:r>
    </w:p>
    <w:p w:rsidR="00FA7E1E" w:rsidRPr="00FA7E1E" w:rsidRDefault="00FA7E1E" w:rsidP="00FA7E1E">
      <w:pPr>
        <w:pStyle w:val="a3"/>
        <w:spacing w:line="360" w:lineRule="auto"/>
        <w:ind w:left="1068"/>
        <w:jc w:val="both"/>
        <w:rPr>
          <w:rFonts w:ascii="Times New Roman" w:hAnsi="Times New Roman"/>
          <w:b/>
          <w:bCs/>
          <w:sz w:val="24"/>
          <w:szCs w:val="24"/>
        </w:rPr>
      </w:pPr>
      <w:r w:rsidRPr="00B86977">
        <w:rPr>
          <w:rFonts w:ascii="Times New Roman" w:hAnsi="Times New Roman"/>
          <w:b/>
          <w:bCs/>
          <w:sz w:val="24"/>
          <w:szCs w:val="24"/>
        </w:rPr>
        <w:t>Уровень убедит</w:t>
      </w:r>
      <w:r>
        <w:rPr>
          <w:rFonts w:ascii="Times New Roman" w:hAnsi="Times New Roman"/>
          <w:b/>
          <w:bCs/>
          <w:sz w:val="24"/>
          <w:szCs w:val="24"/>
        </w:rPr>
        <w:t>ельности рекомендации А</w:t>
      </w:r>
      <w:r w:rsidRPr="00B86977">
        <w:rPr>
          <w:rFonts w:ascii="Times New Roman" w:hAnsi="Times New Roman"/>
          <w:b/>
          <w:bCs/>
          <w:sz w:val="24"/>
          <w:szCs w:val="24"/>
        </w:rPr>
        <w:t xml:space="preserve"> (уровень до</w:t>
      </w:r>
      <w:r>
        <w:rPr>
          <w:rFonts w:ascii="Times New Roman" w:hAnsi="Times New Roman"/>
          <w:b/>
          <w:bCs/>
          <w:sz w:val="24"/>
          <w:szCs w:val="24"/>
        </w:rPr>
        <w:t>стоверности доказательств 1</w:t>
      </w:r>
      <w:r w:rsidRPr="00B86977">
        <w:rPr>
          <w:rFonts w:ascii="Times New Roman" w:hAnsi="Times New Roman"/>
          <w:b/>
          <w:bCs/>
          <w:sz w:val="24"/>
          <w:szCs w:val="24"/>
        </w:rPr>
        <w:t>)</w:t>
      </w:r>
    </w:p>
    <w:p w:rsidR="00480933" w:rsidRPr="00B24A62" w:rsidRDefault="00480933" w:rsidP="00B24A62">
      <w:pPr>
        <w:spacing w:after="0" w:line="360" w:lineRule="auto"/>
        <w:ind w:firstLine="709"/>
        <w:jc w:val="both"/>
        <w:rPr>
          <w:rFonts w:ascii="Times New Roman" w:hAnsi="Times New Roman"/>
          <w:sz w:val="24"/>
          <w:szCs w:val="24"/>
        </w:rPr>
      </w:pPr>
      <w:r w:rsidRPr="00B24A62">
        <w:rPr>
          <w:rFonts w:ascii="Times New Roman" w:hAnsi="Times New Roman"/>
          <w:sz w:val="24"/>
          <w:szCs w:val="24"/>
        </w:rPr>
        <w:t>Е.И. Гаврилов (1968) рекомендовал для изготовления пластиночных протезов при полном отсутствии зубов получать оттиски и отливать диагностические модели, чтобы выявить анатомические образования, усиливающие или ослабляющие фиксацию и стабилизацию протезов на челюстях для оформления их границ, выявления особенностей строения протезного ложа беззубых челюстей.</w:t>
      </w:r>
    </w:p>
    <w:p w:rsidR="00480933" w:rsidRPr="00B24A62" w:rsidRDefault="00480933" w:rsidP="00B24A62">
      <w:pPr>
        <w:spacing w:after="0" w:line="360" w:lineRule="auto"/>
        <w:ind w:firstLine="708"/>
        <w:jc w:val="both"/>
        <w:rPr>
          <w:rFonts w:ascii="Times New Roman" w:hAnsi="Times New Roman"/>
          <w:sz w:val="24"/>
          <w:szCs w:val="24"/>
        </w:rPr>
      </w:pPr>
      <w:r w:rsidRPr="00B24A62">
        <w:rPr>
          <w:rFonts w:ascii="Times New Roman" w:hAnsi="Times New Roman"/>
          <w:sz w:val="24"/>
          <w:szCs w:val="24"/>
        </w:rPr>
        <w:t xml:space="preserve">При полном отсутствии зубов усугубляются функциональные нарушения, быстро прогрессирует атрофия лицевого скелета и покрывающих его мягких тканей, вследствие чего тело и ветви нижней челюсти становятся тоньше, а угол – более тупым. На верхней челюсти атрофия костной ткани больше выражена с вестибулярной поверхности альвеолярного отростка, на нижней – с язычной. </w:t>
      </w:r>
    </w:p>
    <w:p w:rsidR="00480933" w:rsidRPr="00B24A62" w:rsidRDefault="00480933" w:rsidP="00B24A62">
      <w:pPr>
        <w:spacing w:after="0" w:line="360" w:lineRule="auto"/>
        <w:ind w:firstLine="708"/>
        <w:jc w:val="both"/>
        <w:rPr>
          <w:rFonts w:ascii="Times New Roman" w:hAnsi="Times New Roman"/>
          <w:sz w:val="24"/>
          <w:szCs w:val="24"/>
        </w:rPr>
      </w:pPr>
      <w:r w:rsidRPr="00B24A62">
        <w:rPr>
          <w:rFonts w:ascii="Times New Roman" w:hAnsi="Times New Roman"/>
          <w:sz w:val="24"/>
          <w:szCs w:val="24"/>
        </w:rPr>
        <w:t>По форме альвеолярный отросток подразделяется на овальный, грибовидный, треугольный</w:t>
      </w:r>
      <w:r w:rsidRPr="00C11D71">
        <w:rPr>
          <w:rFonts w:ascii="Times New Roman" w:hAnsi="Times New Roman"/>
          <w:sz w:val="24"/>
          <w:szCs w:val="24"/>
        </w:rPr>
        <w:t>. Ш.И. Городецкий</w:t>
      </w:r>
      <w:r w:rsidRPr="00B24A62">
        <w:rPr>
          <w:rFonts w:ascii="Times New Roman" w:hAnsi="Times New Roman"/>
          <w:sz w:val="24"/>
          <w:szCs w:val="24"/>
        </w:rPr>
        <w:t xml:space="preserve"> различал следующие формы вестибулярного ската альвеолярного отростка верхней челюсти и альвеолярной части нижней челюсти: отвесные, отлогие и с навесами.</w:t>
      </w:r>
    </w:p>
    <w:p w:rsidR="00480933" w:rsidRPr="00B24A62" w:rsidRDefault="00480933" w:rsidP="00B24A62">
      <w:pPr>
        <w:tabs>
          <w:tab w:val="right" w:pos="9638"/>
        </w:tabs>
        <w:spacing w:after="0" w:line="360" w:lineRule="auto"/>
        <w:ind w:firstLine="708"/>
        <w:jc w:val="both"/>
        <w:rPr>
          <w:rFonts w:ascii="Times New Roman" w:hAnsi="Times New Roman"/>
          <w:sz w:val="24"/>
          <w:szCs w:val="24"/>
          <w:u w:val="single"/>
        </w:rPr>
      </w:pPr>
      <w:r w:rsidRPr="00B24A62">
        <w:rPr>
          <w:rFonts w:ascii="Times New Roman" w:hAnsi="Times New Roman"/>
          <w:sz w:val="24"/>
          <w:szCs w:val="24"/>
          <w:u w:val="single"/>
        </w:rPr>
        <w:t xml:space="preserve">Вестибулярные скаты </w:t>
      </w:r>
      <w:r w:rsidRPr="00B24A62">
        <w:rPr>
          <w:rFonts w:ascii="Times New Roman" w:hAnsi="Times New Roman"/>
          <w:sz w:val="24"/>
          <w:szCs w:val="24"/>
        </w:rPr>
        <w:tab/>
      </w:r>
    </w:p>
    <w:p w:rsidR="00480933" w:rsidRPr="00B24A62" w:rsidRDefault="00480933" w:rsidP="00B24A62">
      <w:pPr>
        <w:spacing w:after="0" w:line="360" w:lineRule="auto"/>
        <w:ind w:firstLine="708"/>
        <w:jc w:val="both"/>
        <w:rPr>
          <w:rFonts w:ascii="Times New Roman" w:hAnsi="Times New Roman"/>
          <w:sz w:val="24"/>
          <w:szCs w:val="24"/>
        </w:rPr>
      </w:pPr>
      <w:r w:rsidRPr="00B24A62">
        <w:rPr>
          <w:rFonts w:ascii="Times New Roman" w:hAnsi="Times New Roman"/>
          <w:sz w:val="24"/>
          <w:szCs w:val="24"/>
        </w:rPr>
        <w:t xml:space="preserve">На верхней челюсти определяют выраженность уздечки верхней губы, которая может прикрепляться на различном расстоянии от вершины альвеолярного отростка в виде тонкого и узкого или веерообразного тяжа. В преддверии рта на боковой поверхности верхней челюсти находятся щечно-альвеолярные складки различной выраженности. За бугром верхней челюсти расположены крылочелюстные складки, которые распрямляются при сильном открывании рта. Эти анатомические образования могут сбрасывать съемные протезы. Наиболее благоприятным для сохранения замыкающего клапана на протезе во время жевания является альвеолярный отросток с отвесным вестибулярным скатом, так как при малых смещениях протеза контакты его краев со скатом челюсти не нарушаются. Менее благоприятным является отлогий вестибулярный скат, при котором для достижения и сохранения клапанного эффекта показаны протезы с расширенными границами. В случае альвеолярного ската с навесом иногда требуется хирургическая подготовка. </w:t>
      </w:r>
    </w:p>
    <w:p w:rsidR="00480933" w:rsidRPr="00B24A62" w:rsidRDefault="00480933" w:rsidP="00B24A62">
      <w:pPr>
        <w:spacing w:after="0" w:line="360" w:lineRule="auto"/>
        <w:ind w:firstLine="708"/>
        <w:jc w:val="both"/>
        <w:rPr>
          <w:rFonts w:ascii="Times New Roman" w:hAnsi="Times New Roman"/>
          <w:sz w:val="24"/>
          <w:szCs w:val="24"/>
        </w:rPr>
      </w:pPr>
      <w:r w:rsidRPr="00B24A62">
        <w:rPr>
          <w:rFonts w:ascii="Times New Roman" w:hAnsi="Times New Roman"/>
          <w:sz w:val="24"/>
          <w:szCs w:val="24"/>
        </w:rPr>
        <w:lastRenderedPageBreak/>
        <w:t xml:space="preserve">Граница между твердым и мягким небом – зона различной ширины и конфигурации – называется линией «А», зависит от костной основы твердого неба и слепых отверстий: может быть смещена до 2 см в сторону твердого неба, идти на уровне основания верхнечелюстных бугров или смещаться в сторону мягкого неба. Необходимо определить форму и величину ската мягкого неба – угла наклона мягкого неба по отношению к глотке. Скат может быть крутым – обрывистым (практически невозможно удлинить границу протеза), пологим (ширина небного клапана может быть максимальной) или средним (ширина небного клапана средняя). </w:t>
      </w:r>
    </w:p>
    <w:p w:rsidR="00480933" w:rsidRPr="00B24A62" w:rsidRDefault="00480933" w:rsidP="00B24A62">
      <w:pPr>
        <w:spacing w:after="0" w:line="360" w:lineRule="auto"/>
        <w:ind w:firstLine="708"/>
        <w:jc w:val="both"/>
        <w:rPr>
          <w:rFonts w:ascii="Times New Roman" w:hAnsi="Times New Roman"/>
          <w:sz w:val="24"/>
          <w:szCs w:val="24"/>
        </w:rPr>
      </w:pPr>
      <w:r w:rsidRPr="00B24A62">
        <w:rPr>
          <w:rFonts w:ascii="Times New Roman" w:hAnsi="Times New Roman"/>
          <w:sz w:val="24"/>
          <w:szCs w:val="24"/>
        </w:rPr>
        <w:t>Важными анатомическими образованиями на верхней челюсти являются резцовый сосочек, поперечные небные складки, шов, который может быть плоским, втянутым, выпуклым в виде небного валика – торуса.</w:t>
      </w:r>
    </w:p>
    <w:p w:rsidR="00480933" w:rsidRDefault="00480933" w:rsidP="00B24A62">
      <w:pPr>
        <w:spacing w:after="0" w:line="360" w:lineRule="auto"/>
        <w:jc w:val="both"/>
        <w:rPr>
          <w:rFonts w:ascii="Times New Roman" w:hAnsi="Times New Roman"/>
          <w:sz w:val="24"/>
          <w:szCs w:val="24"/>
        </w:rPr>
      </w:pPr>
      <w:r w:rsidRPr="00B24A62">
        <w:rPr>
          <w:rFonts w:ascii="Times New Roman" w:hAnsi="Times New Roman"/>
          <w:sz w:val="24"/>
          <w:szCs w:val="24"/>
        </w:rPr>
        <w:t xml:space="preserve">На верхней челюсти площадь протезного ложа несколько больше, чем на нижней из-за особенностей расположения уздечек, тяжей, степени атрофии. Язык занимает место отсутствующих зубов, подъязычные слюнные железы стремятся к вершине альвеолярной части. На нижней челюсти также определяют выраженность уздечки нижней губы и языка и щечно-альвеолярных складок. В ретромолярной области определяют форму, размер и состояние позадимолярного бугорка, который может быть </w:t>
      </w:r>
      <w:r w:rsidRPr="00317D3C">
        <w:rPr>
          <w:rFonts w:ascii="Times New Roman" w:hAnsi="Times New Roman"/>
          <w:sz w:val="24"/>
          <w:szCs w:val="24"/>
        </w:rPr>
        <w:t>плотным и</w:t>
      </w:r>
      <w:r w:rsidRPr="00773079">
        <w:rPr>
          <w:rFonts w:ascii="Times New Roman" w:hAnsi="Times New Roman"/>
          <w:sz w:val="24"/>
          <w:szCs w:val="24"/>
        </w:rPr>
        <w:t xml:space="preserve"> фиброзным</w:t>
      </w:r>
      <w:r w:rsidRPr="00317D3C">
        <w:rPr>
          <w:rFonts w:ascii="Times New Roman" w:hAnsi="Times New Roman"/>
          <w:sz w:val="24"/>
          <w:szCs w:val="24"/>
        </w:rPr>
        <w:t>или мягким и податливым</w:t>
      </w:r>
      <w:r w:rsidRPr="00B24A62">
        <w:rPr>
          <w:rFonts w:ascii="Times New Roman" w:hAnsi="Times New Roman"/>
          <w:sz w:val="24"/>
          <w:szCs w:val="24"/>
        </w:rPr>
        <w:t>. Ретромолярная область расположена с внутренней стороны угла нижней челюсти, где располагается внутренняя косая линия – продольный острый выступ. Исходя из топографии, различают два положения гребня внутренней косой линии: глубокое, на 5–25 мм ниже вершины альвеолярной части, и поверхностное, на 4 мм ниже или на уровне с верхним краем нижней челюсти. На нижней челюсти встречаются костные выступы, располагающиеся, как правило, в области премоляров с язычной стороны – экзостозы. По степени выраженности выделяют экзостозы скрытые, мелкие (не более 3 мм), средние (более 3 мм, размером с горошину) и большие (величиной до грецкого ореха). К скрытым экзостозам относятся невидимые, но определяемые при пальпации. Чаще они бывают симметричными. Различные по форме, количеству и размерам костные образования по середине подбородка с внутренней стороны – подбородочно-язычное возвышение – подбородочная ость, обычно от одного до четырех в форме шероховатостей, бугорков и шипов. Наличие костных выступов на альвеолярных отростках затрудняет создание клапанной зоны и наложение протеза на челюсть</w:t>
      </w:r>
      <w:r w:rsidR="00BD5017">
        <w:rPr>
          <w:rFonts w:ascii="Times New Roman" w:hAnsi="Times New Roman"/>
          <w:sz w:val="24"/>
          <w:szCs w:val="24"/>
        </w:rPr>
        <w:t>, [3,</w:t>
      </w:r>
      <w:r w:rsidR="00800E41">
        <w:rPr>
          <w:rFonts w:ascii="Times New Roman" w:hAnsi="Times New Roman"/>
          <w:sz w:val="24"/>
          <w:szCs w:val="24"/>
        </w:rPr>
        <w:t>4, 5, 7, 12, 14</w:t>
      </w:r>
      <w:r w:rsidR="00C33584">
        <w:rPr>
          <w:rFonts w:ascii="Times New Roman" w:hAnsi="Times New Roman"/>
          <w:sz w:val="24"/>
          <w:szCs w:val="24"/>
        </w:rPr>
        <w:t>, 26, 27</w:t>
      </w:r>
      <w:r w:rsidR="007D3B07">
        <w:rPr>
          <w:rFonts w:ascii="Times New Roman" w:hAnsi="Times New Roman"/>
          <w:sz w:val="24"/>
          <w:szCs w:val="24"/>
        </w:rPr>
        <w:t>].</w:t>
      </w:r>
    </w:p>
    <w:p w:rsidR="00480933" w:rsidRDefault="00FA7E1E" w:rsidP="008B3B60">
      <w:pPr>
        <w:pStyle w:val="a3"/>
        <w:spacing w:line="360" w:lineRule="auto"/>
        <w:jc w:val="both"/>
        <w:rPr>
          <w:rFonts w:ascii="Times New Roman" w:hAnsi="Times New Roman"/>
          <w:b/>
          <w:bCs/>
          <w:sz w:val="24"/>
          <w:szCs w:val="24"/>
        </w:rPr>
      </w:pPr>
      <w:r w:rsidRPr="00B86977">
        <w:rPr>
          <w:rFonts w:ascii="Times New Roman" w:hAnsi="Times New Roman"/>
          <w:b/>
          <w:bCs/>
          <w:sz w:val="24"/>
          <w:szCs w:val="24"/>
        </w:rPr>
        <w:t>Уровень убедит</w:t>
      </w:r>
      <w:r>
        <w:rPr>
          <w:rFonts w:ascii="Times New Roman" w:hAnsi="Times New Roman"/>
          <w:b/>
          <w:bCs/>
          <w:sz w:val="24"/>
          <w:szCs w:val="24"/>
        </w:rPr>
        <w:t>ел</w:t>
      </w:r>
      <w:r w:rsidRPr="008B3B60">
        <w:rPr>
          <w:rFonts w:ascii="Times New Roman" w:hAnsi="Times New Roman"/>
          <w:b/>
          <w:bCs/>
          <w:sz w:val="24"/>
          <w:szCs w:val="24"/>
        </w:rPr>
        <w:t>ьности рекомендации А (уровень достоверности доказательств 1)</w:t>
      </w:r>
    </w:p>
    <w:p w:rsidR="008B3B60" w:rsidRDefault="008B3B60" w:rsidP="008B3B60">
      <w:pPr>
        <w:pStyle w:val="a3"/>
        <w:spacing w:line="360" w:lineRule="auto"/>
        <w:jc w:val="both"/>
        <w:rPr>
          <w:rFonts w:ascii="Times New Roman" w:hAnsi="Times New Roman"/>
          <w:b/>
          <w:bCs/>
          <w:sz w:val="24"/>
          <w:szCs w:val="24"/>
        </w:rPr>
      </w:pPr>
    </w:p>
    <w:p w:rsidR="008B3B60" w:rsidRPr="008B3B60" w:rsidRDefault="008B3B60" w:rsidP="008B3B60">
      <w:pPr>
        <w:pStyle w:val="a3"/>
        <w:spacing w:line="360" w:lineRule="auto"/>
        <w:jc w:val="both"/>
        <w:rPr>
          <w:rFonts w:ascii="Times New Roman" w:hAnsi="Times New Roman"/>
          <w:b/>
          <w:bCs/>
          <w:sz w:val="24"/>
          <w:szCs w:val="24"/>
        </w:rPr>
      </w:pPr>
    </w:p>
    <w:p w:rsidR="00147438" w:rsidRPr="00CA754A" w:rsidRDefault="008A3E81" w:rsidP="008A3E81">
      <w:pPr>
        <w:pStyle w:val="a3"/>
        <w:spacing w:line="360" w:lineRule="auto"/>
        <w:ind w:left="0"/>
        <w:jc w:val="both"/>
        <w:rPr>
          <w:rFonts w:ascii="Times New Roman" w:hAnsi="Times New Roman"/>
          <w:b/>
          <w:sz w:val="24"/>
          <w:szCs w:val="24"/>
          <w:u w:val="single"/>
        </w:rPr>
      </w:pPr>
      <w:r>
        <w:rPr>
          <w:rFonts w:ascii="Times New Roman" w:hAnsi="Times New Roman"/>
          <w:b/>
          <w:sz w:val="24"/>
          <w:szCs w:val="24"/>
          <w:u w:val="single"/>
        </w:rPr>
        <w:lastRenderedPageBreak/>
        <w:t>2.3 Лабораторные диагностические исследования</w:t>
      </w:r>
    </w:p>
    <w:p w:rsidR="008878E9" w:rsidRDefault="00773079" w:rsidP="00B24A62">
      <w:pPr>
        <w:pStyle w:val="a3"/>
        <w:spacing w:line="360" w:lineRule="auto"/>
        <w:ind w:left="0"/>
        <w:jc w:val="both"/>
        <w:rPr>
          <w:rFonts w:ascii="Times New Roman" w:hAnsi="Times New Roman"/>
          <w:sz w:val="24"/>
          <w:szCs w:val="24"/>
        </w:rPr>
      </w:pPr>
      <w:r>
        <w:rPr>
          <w:rFonts w:ascii="Times New Roman" w:hAnsi="Times New Roman"/>
          <w:sz w:val="24"/>
          <w:szCs w:val="24"/>
        </w:rPr>
        <w:t>При необходимости</w:t>
      </w:r>
      <w:r w:rsidRPr="00ED7738">
        <w:rPr>
          <w:rFonts w:ascii="Times New Roman" w:hAnsi="Times New Roman"/>
          <w:sz w:val="24"/>
          <w:szCs w:val="24"/>
        </w:rPr>
        <w:t xml:space="preserve"> проводится рентгенологическое обследование. Если планируется лечение пациента с использованием дентальных имплантатов, то необходимо дополнительные методы лучевой диагностики,</w:t>
      </w:r>
      <w:r w:rsidR="00B71144">
        <w:rPr>
          <w:rFonts w:ascii="Times New Roman" w:hAnsi="Times New Roman"/>
          <w:sz w:val="24"/>
          <w:szCs w:val="24"/>
        </w:rPr>
        <w:t xml:space="preserve"> [5, 9,10,11].</w:t>
      </w:r>
    </w:p>
    <w:p w:rsidR="00FA7E1E" w:rsidRPr="00FA7E1E" w:rsidRDefault="00FA7E1E" w:rsidP="00FA7E1E">
      <w:pPr>
        <w:pStyle w:val="a3"/>
        <w:spacing w:line="360" w:lineRule="auto"/>
        <w:jc w:val="both"/>
        <w:rPr>
          <w:rFonts w:ascii="Times New Roman" w:hAnsi="Times New Roman"/>
          <w:b/>
          <w:bCs/>
          <w:sz w:val="24"/>
          <w:szCs w:val="24"/>
        </w:rPr>
      </w:pPr>
      <w:r w:rsidRPr="00B86977">
        <w:rPr>
          <w:rFonts w:ascii="Times New Roman" w:hAnsi="Times New Roman"/>
          <w:b/>
          <w:bCs/>
          <w:sz w:val="24"/>
          <w:szCs w:val="24"/>
        </w:rPr>
        <w:t>Уровень убедит</w:t>
      </w:r>
      <w:r>
        <w:rPr>
          <w:rFonts w:ascii="Times New Roman" w:hAnsi="Times New Roman"/>
          <w:b/>
          <w:bCs/>
          <w:sz w:val="24"/>
          <w:szCs w:val="24"/>
        </w:rPr>
        <w:t>ельности рекомендации А</w:t>
      </w:r>
      <w:r w:rsidRPr="00B86977">
        <w:rPr>
          <w:rFonts w:ascii="Times New Roman" w:hAnsi="Times New Roman"/>
          <w:b/>
          <w:bCs/>
          <w:sz w:val="24"/>
          <w:szCs w:val="24"/>
        </w:rPr>
        <w:t xml:space="preserve"> (уровень до</w:t>
      </w:r>
      <w:r>
        <w:rPr>
          <w:rFonts w:ascii="Times New Roman" w:hAnsi="Times New Roman"/>
          <w:b/>
          <w:bCs/>
          <w:sz w:val="24"/>
          <w:szCs w:val="24"/>
        </w:rPr>
        <w:t>стоверности доказательств 1</w:t>
      </w:r>
      <w:r w:rsidRPr="00B86977">
        <w:rPr>
          <w:rFonts w:ascii="Times New Roman" w:hAnsi="Times New Roman"/>
          <w:b/>
          <w:bCs/>
          <w:sz w:val="24"/>
          <w:szCs w:val="24"/>
        </w:rPr>
        <w:t>)</w:t>
      </w:r>
    </w:p>
    <w:p w:rsidR="00F17D69" w:rsidRPr="00B24A62" w:rsidRDefault="00F17D69" w:rsidP="00B24A62">
      <w:pPr>
        <w:pStyle w:val="a3"/>
        <w:spacing w:line="360" w:lineRule="auto"/>
        <w:ind w:left="0"/>
        <w:jc w:val="both"/>
        <w:rPr>
          <w:rFonts w:ascii="Times New Roman" w:hAnsi="Times New Roman"/>
          <w:sz w:val="24"/>
          <w:szCs w:val="24"/>
        </w:rPr>
      </w:pPr>
    </w:p>
    <w:p w:rsidR="008878E9" w:rsidRPr="00F16503" w:rsidRDefault="008878E9">
      <w:pPr>
        <w:rPr>
          <w:rFonts w:ascii="Times New Roman" w:hAnsi="Times New Roman"/>
          <w:sz w:val="28"/>
          <w:szCs w:val="28"/>
        </w:rPr>
      </w:pPr>
      <w:r w:rsidRPr="00F16503">
        <w:rPr>
          <w:rFonts w:ascii="Times New Roman" w:hAnsi="Times New Roman"/>
          <w:sz w:val="28"/>
          <w:szCs w:val="28"/>
        </w:rPr>
        <w:br w:type="page"/>
      </w:r>
    </w:p>
    <w:p w:rsidR="008A3E81" w:rsidRPr="008A3E81" w:rsidRDefault="008A3E81" w:rsidP="008A3E81">
      <w:pPr>
        <w:pStyle w:val="a3"/>
        <w:numPr>
          <w:ilvl w:val="0"/>
          <w:numId w:val="36"/>
        </w:numPr>
        <w:spacing w:line="360" w:lineRule="auto"/>
        <w:jc w:val="both"/>
        <w:rPr>
          <w:b/>
        </w:rPr>
      </w:pPr>
      <w:r w:rsidRPr="008A3E81">
        <w:rPr>
          <w:rFonts w:ascii="Times New Roman" w:hAnsi="Times New Roman"/>
          <w:b/>
          <w:sz w:val="24"/>
          <w:szCs w:val="24"/>
          <w:u w:val="single"/>
        </w:rPr>
        <w:lastRenderedPageBreak/>
        <w:t>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p>
    <w:p w:rsidR="00547A2F" w:rsidRPr="00547A2F" w:rsidRDefault="00547A2F" w:rsidP="00FA7E1E">
      <w:pPr>
        <w:pStyle w:val="a3"/>
        <w:spacing w:line="360" w:lineRule="auto"/>
        <w:ind w:left="1080"/>
        <w:jc w:val="both"/>
        <w:rPr>
          <w:b/>
          <w:highlight w:val="yellow"/>
        </w:rPr>
      </w:pPr>
    </w:p>
    <w:p w:rsidR="00D5542A" w:rsidRPr="00B24A62" w:rsidRDefault="00CA754A" w:rsidP="00CA754A">
      <w:pPr>
        <w:pStyle w:val="a3"/>
        <w:spacing w:line="360" w:lineRule="auto"/>
        <w:ind w:left="360"/>
        <w:jc w:val="both"/>
        <w:rPr>
          <w:rFonts w:ascii="Times New Roman" w:hAnsi="Times New Roman"/>
          <w:sz w:val="24"/>
          <w:szCs w:val="24"/>
        </w:rPr>
      </w:pPr>
      <w:r>
        <w:rPr>
          <w:rFonts w:ascii="Times New Roman" w:hAnsi="Times New Roman"/>
          <w:b/>
          <w:sz w:val="24"/>
          <w:szCs w:val="24"/>
          <w:u w:val="single"/>
        </w:rPr>
        <w:t xml:space="preserve">3.1. </w:t>
      </w:r>
      <w:r w:rsidR="008878E9" w:rsidRPr="00B24A62">
        <w:rPr>
          <w:rFonts w:ascii="Times New Roman" w:hAnsi="Times New Roman"/>
          <w:b/>
          <w:sz w:val="24"/>
          <w:szCs w:val="24"/>
          <w:u w:val="single"/>
        </w:rPr>
        <w:t>Консервативное лечение</w:t>
      </w:r>
    </w:p>
    <w:p w:rsidR="009E4041" w:rsidRDefault="00D5542A" w:rsidP="00B24A62">
      <w:pPr>
        <w:shd w:val="clear" w:color="auto" w:fill="FFFFFF"/>
        <w:tabs>
          <w:tab w:val="left" w:pos="540"/>
          <w:tab w:val="left" w:pos="566"/>
        </w:tabs>
        <w:spacing w:before="62" w:line="360" w:lineRule="auto"/>
        <w:ind w:firstLine="360"/>
        <w:jc w:val="both"/>
        <w:rPr>
          <w:rFonts w:ascii="Times New Roman" w:hAnsi="Times New Roman"/>
          <w:b/>
          <w:color w:val="000000"/>
          <w:w w:val="108"/>
          <w:sz w:val="24"/>
          <w:szCs w:val="24"/>
        </w:rPr>
      </w:pPr>
      <w:r w:rsidRPr="00FA7E1E">
        <w:rPr>
          <w:rFonts w:ascii="Times New Roman" w:hAnsi="Times New Roman"/>
          <w:spacing w:val="-2"/>
          <w:sz w:val="24"/>
          <w:szCs w:val="24"/>
        </w:rPr>
        <w:t>Основным</w:t>
      </w:r>
      <w:r w:rsidR="00674F5D" w:rsidRPr="00FA7E1E">
        <w:rPr>
          <w:rFonts w:ascii="Times New Roman" w:hAnsi="Times New Roman"/>
          <w:spacing w:val="-2"/>
          <w:sz w:val="24"/>
          <w:szCs w:val="24"/>
        </w:rPr>
        <w:t xml:space="preserve"> методом </w:t>
      </w:r>
      <w:r w:rsidRPr="00FA7E1E">
        <w:rPr>
          <w:rFonts w:ascii="Times New Roman" w:hAnsi="Times New Roman"/>
          <w:spacing w:val="-2"/>
          <w:sz w:val="24"/>
          <w:szCs w:val="24"/>
        </w:rPr>
        <w:t>лечения</w:t>
      </w:r>
      <w:r w:rsidRPr="00B24A62">
        <w:rPr>
          <w:rFonts w:ascii="Times New Roman" w:hAnsi="Times New Roman"/>
          <w:color w:val="000000"/>
          <w:spacing w:val="-2"/>
          <w:sz w:val="24"/>
          <w:szCs w:val="24"/>
        </w:rPr>
        <w:t xml:space="preserve"> при</w:t>
      </w:r>
      <w:r w:rsidRPr="00B24A62">
        <w:rPr>
          <w:rFonts w:ascii="Times New Roman" w:hAnsi="Times New Roman"/>
          <w:spacing w:val="-1"/>
          <w:sz w:val="24"/>
          <w:szCs w:val="24"/>
        </w:rPr>
        <w:t>полном отсут</w:t>
      </w:r>
      <w:r w:rsidRPr="00B24A62">
        <w:rPr>
          <w:rFonts w:ascii="Times New Roman" w:hAnsi="Times New Roman"/>
          <w:spacing w:val="-1"/>
          <w:sz w:val="24"/>
          <w:szCs w:val="24"/>
        </w:rPr>
        <w:softHyphen/>
      </w:r>
      <w:r w:rsidRPr="00B24A62">
        <w:rPr>
          <w:rFonts w:ascii="Times New Roman" w:hAnsi="Times New Roman"/>
          <w:spacing w:val="-3"/>
          <w:sz w:val="24"/>
          <w:szCs w:val="24"/>
        </w:rPr>
        <w:t>ствии зубов</w:t>
      </w:r>
      <w:r w:rsidRPr="00B24A62">
        <w:rPr>
          <w:rFonts w:ascii="Times New Roman" w:hAnsi="Times New Roman"/>
          <w:color w:val="000000"/>
          <w:spacing w:val="-1"/>
          <w:sz w:val="24"/>
          <w:szCs w:val="24"/>
        </w:rPr>
        <w:t>од</w:t>
      </w:r>
      <w:r w:rsidRPr="00B24A62">
        <w:rPr>
          <w:rFonts w:ascii="Times New Roman" w:hAnsi="Times New Roman"/>
          <w:color w:val="000000"/>
          <w:spacing w:val="-1"/>
          <w:sz w:val="24"/>
          <w:szCs w:val="24"/>
        </w:rPr>
        <w:softHyphen/>
        <w:t>ной или обеих челюстей является протезирова</w:t>
      </w:r>
      <w:r w:rsidRPr="00B24A62">
        <w:rPr>
          <w:rFonts w:ascii="Times New Roman" w:hAnsi="Times New Roman"/>
          <w:color w:val="000000"/>
          <w:spacing w:val="-1"/>
          <w:sz w:val="24"/>
          <w:szCs w:val="24"/>
        </w:rPr>
        <w:softHyphen/>
        <w:t xml:space="preserve">ние </w:t>
      </w:r>
      <w:r w:rsidRPr="00B24A62">
        <w:rPr>
          <w:rFonts w:ascii="Times New Roman" w:hAnsi="Times New Roman"/>
          <w:spacing w:val="-1"/>
          <w:sz w:val="24"/>
          <w:szCs w:val="24"/>
        </w:rPr>
        <w:t>полными</w:t>
      </w:r>
      <w:r w:rsidRPr="00B24A62">
        <w:rPr>
          <w:rFonts w:ascii="Times New Roman" w:hAnsi="Times New Roman"/>
          <w:color w:val="000000"/>
          <w:spacing w:val="-1"/>
          <w:sz w:val="24"/>
          <w:szCs w:val="24"/>
        </w:rPr>
        <w:t xml:space="preserve"> съемными пластиночными про</w:t>
      </w:r>
      <w:r w:rsidRPr="00B24A62">
        <w:rPr>
          <w:rFonts w:ascii="Times New Roman" w:hAnsi="Times New Roman"/>
          <w:color w:val="000000"/>
          <w:spacing w:val="-1"/>
          <w:sz w:val="24"/>
          <w:szCs w:val="24"/>
        </w:rPr>
        <w:softHyphen/>
        <w:t xml:space="preserve">тезами. Это позволяет восстановить основные </w:t>
      </w:r>
      <w:r w:rsidRPr="00B24A62">
        <w:rPr>
          <w:rFonts w:ascii="Times New Roman" w:hAnsi="Times New Roman"/>
          <w:color w:val="000000"/>
          <w:sz w:val="24"/>
          <w:szCs w:val="24"/>
        </w:rPr>
        <w:t xml:space="preserve">функции зубочелюстной системы: откусывание </w:t>
      </w:r>
      <w:r w:rsidRPr="00B24A62">
        <w:rPr>
          <w:rFonts w:ascii="Times New Roman" w:hAnsi="Times New Roman"/>
          <w:color w:val="000000"/>
          <w:spacing w:val="1"/>
          <w:sz w:val="24"/>
          <w:szCs w:val="24"/>
        </w:rPr>
        <w:t>и пережевывание пищи, дикцию, а также эсте</w:t>
      </w:r>
      <w:r w:rsidRPr="00B24A62">
        <w:rPr>
          <w:rFonts w:ascii="Times New Roman" w:hAnsi="Times New Roman"/>
          <w:color w:val="000000"/>
          <w:spacing w:val="1"/>
          <w:sz w:val="24"/>
          <w:szCs w:val="24"/>
        </w:rPr>
        <w:softHyphen/>
      </w:r>
      <w:r w:rsidRPr="00B24A62">
        <w:rPr>
          <w:rFonts w:ascii="Times New Roman" w:hAnsi="Times New Roman"/>
          <w:color w:val="000000"/>
          <w:sz w:val="24"/>
          <w:szCs w:val="24"/>
        </w:rPr>
        <w:t>тические пропорции лица; препятствует прогрессированию атрофии альвеолярных отрост</w:t>
      </w:r>
      <w:r w:rsidRPr="00B24A62">
        <w:rPr>
          <w:rFonts w:ascii="Times New Roman" w:hAnsi="Times New Roman"/>
          <w:color w:val="000000"/>
          <w:sz w:val="24"/>
          <w:szCs w:val="24"/>
        </w:rPr>
        <w:softHyphen/>
        <w:t>ков челюстной кости и атрофии мышц челюстно-лицевой области</w:t>
      </w:r>
      <w:r w:rsidR="00FA7E1E">
        <w:rPr>
          <w:rFonts w:ascii="Times New Roman" w:hAnsi="Times New Roman"/>
          <w:color w:val="000000"/>
          <w:sz w:val="24"/>
          <w:szCs w:val="24"/>
        </w:rPr>
        <w:t xml:space="preserve">. </w:t>
      </w:r>
      <w:r w:rsidRPr="00B24A62">
        <w:rPr>
          <w:rFonts w:ascii="Times New Roman" w:hAnsi="Times New Roman"/>
          <w:color w:val="000000"/>
          <w:w w:val="108"/>
          <w:sz w:val="24"/>
          <w:szCs w:val="24"/>
        </w:rPr>
        <w:t xml:space="preserve">При </w:t>
      </w:r>
      <w:r w:rsidRPr="00B24A62">
        <w:rPr>
          <w:rFonts w:ascii="Times New Roman" w:hAnsi="Times New Roman"/>
          <w:spacing w:val="-1"/>
          <w:sz w:val="24"/>
          <w:szCs w:val="24"/>
        </w:rPr>
        <w:t>полном отсут</w:t>
      </w:r>
      <w:r w:rsidRPr="00B24A62">
        <w:rPr>
          <w:rFonts w:ascii="Times New Roman" w:hAnsi="Times New Roman"/>
          <w:spacing w:val="-1"/>
          <w:sz w:val="24"/>
          <w:szCs w:val="24"/>
        </w:rPr>
        <w:softHyphen/>
      </w:r>
      <w:r w:rsidRPr="00B24A62">
        <w:rPr>
          <w:rFonts w:ascii="Times New Roman" w:hAnsi="Times New Roman"/>
          <w:spacing w:val="-3"/>
          <w:sz w:val="24"/>
          <w:szCs w:val="24"/>
        </w:rPr>
        <w:t>ствии зубов</w:t>
      </w:r>
      <w:bookmarkStart w:id="0" w:name="_GoBack"/>
      <w:bookmarkEnd w:id="0"/>
      <w:r w:rsidRPr="00B24A62">
        <w:rPr>
          <w:rFonts w:ascii="Times New Roman" w:hAnsi="Times New Roman"/>
          <w:color w:val="000000"/>
          <w:spacing w:val="-2"/>
          <w:w w:val="108"/>
          <w:sz w:val="24"/>
          <w:szCs w:val="24"/>
        </w:rPr>
        <w:t xml:space="preserve">обеих челюстей </w:t>
      </w:r>
      <w:r w:rsidRPr="00B24A62">
        <w:rPr>
          <w:rFonts w:ascii="Times New Roman" w:hAnsi="Times New Roman"/>
          <w:spacing w:val="-1"/>
          <w:sz w:val="24"/>
          <w:szCs w:val="24"/>
        </w:rPr>
        <w:t>полные</w:t>
      </w:r>
      <w:r w:rsidRPr="00B24A62">
        <w:rPr>
          <w:rFonts w:ascii="Times New Roman" w:hAnsi="Times New Roman"/>
          <w:color w:val="000000"/>
          <w:spacing w:val="-1"/>
          <w:sz w:val="24"/>
          <w:szCs w:val="24"/>
        </w:rPr>
        <w:t xml:space="preserve"> съемные пластиночные про</w:t>
      </w:r>
      <w:r w:rsidRPr="00B24A62">
        <w:rPr>
          <w:rFonts w:ascii="Times New Roman" w:hAnsi="Times New Roman"/>
          <w:color w:val="000000"/>
          <w:spacing w:val="-1"/>
          <w:sz w:val="24"/>
          <w:szCs w:val="24"/>
        </w:rPr>
        <w:softHyphen/>
        <w:t xml:space="preserve">тезы </w:t>
      </w:r>
      <w:r w:rsidRPr="00B24A62">
        <w:rPr>
          <w:rFonts w:ascii="Times New Roman" w:hAnsi="Times New Roman"/>
          <w:color w:val="000000"/>
          <w:spacing w:val="-3"/>
          <w:w w:val="108"/>
          <w:sz w:val="24"/>
          <w:szCs w:val="24"/>
        </w:rPr>
        <w:t>на верхнюю и нижнюю челюсти делаются од</w:t>
      </w:r>
      <w:r w:rsidRPr="00B24A62">
        <w:rPr>
          <w:rFonts w:ascii="Times New Roman" w:hAnsi="Times New Roman"/>
          <w:color w:val="000000"/>
          <w:spacing w:val="-3"/>
          <w:w w:val="108"/>
          <w:sz w:val="24"/>
          <w:szCs w:val="24"/>
        </w:rPr>
        <w:softHyphen/>
      </w:r>
      <w:r w:rsidRPr="00B24A62">
        <w:rPr>
          <w:rFonts w:ascii="Times New Roman" w:hAnsi="Times New Roman"/>
          <w:color w:val="000000"/>
          <w:spacing w:val="-1"/>
          <w:w w:val="108"/>
          <w:sz w:val="24"/>
          <w:szCs w:val="24"/>
        </w:rPr>
        <w:t>новременно</w:t>
      </w:r>
      <w:r w:rsidR="00FA7E1E">
        <w:rPr>
          <w:rFonts w:ascii="Times New Roman" w:hAnsi="Times New Roman"/>
          <w:sz w:val="24"/>
          <w:szCs w:val="24"/>
        </w:rPr>
        <w:t>[3, 4, 5, 12].</w:t>
      </w:r>
    </w:p>
    <w:p w:rsidR="00FA7E1E" w:rsidRPr="00FA7E1E" w:rsidRDefault="00FA7E1E" w:rsidP="00FA7E1E">
      <w:pPr>
        <w:pStyle w:val="a3"/>
        <w:spacing w:line="360" w:lineRule="auto"/>
        <w:jc w:val="both"/>
        <w:rPr>
          <w:rFonts w:ascii="Times New Roman" w:hAnsi="Times New Roman"/>
          <w:b/>
          <w:bCs/>
          <w:sz w:val="24"/>
          <w:szCs w:val="24"/>
        </w:rPr>
      </w:pPr>
      <w:r w:rsidRPr="00B86977">
        <w:rPr>
          <w:rFonts w:ascii="Times New Roman" w:hAnsi="Times New Roman"/>
          <w:b/>
          <w:bCs/>
          <w:sz w:val="24"/>
          <w:szCs w:val="24"/>
        </w:rPr>
        <w:t>Уровень убедит</w:t>
      </w:r>
      <w:r>
        <w:rPr>
          <w:rFonts w:ascii="Times New Roman" w:hAnsi="Times New Roman"/>
          <w:b/>
          <w:bCs/>
          <w:sz w:val="24"/>
          <w:szCs w:val="24"/>
        </w:rPr>
        <w:t>ельности рекомендации А</w:t>
      </w:r>
      <w:r w:rsidRPr="00B86977">
        <w:rPr>
          <w:rFonts w:ascii="Times New Roman" w:hAnsi="Times New Roman"/>
          <w:b/>
          <w:bCs/>
          <w:sz w:val="24"/>
          <w:szCs w:val="24"/>
        </w:rPr>
        <w:t xml:space="preserve"> (уровень до</w:t>
      </w:r>
      <w:r>
        <w:rPr>
          <w:rFonts w:ascii="Times New Roman" w:hAnsi="Times New Roman"/>
          <w:b/>
          <w:bCs/>
          <w:sz w:val="24"/>
          <w:szCs w:val="24"/>
        </w:rPr>
        <w:t>стоверности доказательств 1</w:t>
      </w:r>
      <w:r w:rsidRPr="00B86977">
        <w:rPr>
          <w:rFonts w:ascii="Times New Roman" w:hAnsi="Times New Roman"/>
          <w:b/>
          <w:bCs/>
          <w:sz w:val="24"/>
          <w:szCs w:val="24"/>
        </w:rPr>
        <w:t>)</w:t>
      </w:r>
    </w:p>
    <w:p w:rsidR="00D5542A" w:rsidRPr="00B24A62" w:rsidRDefault="00D5542A" w:rsidP="00B24A62">
      <w:pPr>
        <w:shd w:val="clear" w:color="auto" w:fill="FFFFFF"/>
        <w:tabs>
          <w:tab w:val="left" w:pos="540"/>
          <w:tab w:val="left" w:pos="566"/>
        </w:tabs>
        <w:spacing w:before="62" w:line="360" w:lineRule="auto"/>
        <w:ind w:firstLine="360"/>
        <w:jc w:val="both"/>
        <w:rPr>
          <w:rFonts w:ascii="Times New Roman" w:hAnsi="Times New Roman"/>
          <w:b/>
          <w:sz w:val="24"/>
          <w:szCs w:val="24"/>
        </w:rPr>
      </w:pPr>
      <w:r w:rsidRPr="00B24A62">
        <w:rPr>
          <w:rFonts w:ascii="Times New Roman" w:hAnsi="Times New Roman"/>
          <w:b/>
          <w:color w:val="000000"/>
          <w:w w:val="108"/>
          <w:sz w:val="24"/>
          <w:szCs w:val="24"/>
        </w:rPr>
        <w:t>•</w:t>
      </w:r>
      <w:r w:rsidRPr="00B24A62">
        <w:rPr>
          <w:rFonts w:ascii="Times New Roman" w:hAnsi="Times New Roman"/>
          <w:b/>
          <w:i/>
          <w:iCs/>
          <w:color w:val="000000"/>
          <w:spacing w:val="1"/>
          <w:w w:val="123"/>
          <w:sz w:val="24"/>
          <w:szCs w:val="24"/>
        </w:rPr>
        <w:t>Первое посещение.</w:t>
      </w:r>
    </w:p>
    <w:p w:rsidR="00D5542A" w:rsidRPr="00FA7E1E" w:rsidRDefault="00D5542A" w:rsidP="00B24A62">
      <w:pPr>
        <w:shd w:val="clear" w:color="auto" w:fill="FFFFFF"/>
        <w:tabs>
          <w:tab w:val="left" w:pos="540"/>
        </w:tabs>
        <w:spacing w:before="10" w:line="360" w:lineRule="auto"/>
        <w:ind w:right="5" w:firstLine="360"/>
        <w:jc w:val="both"/>
        <w:rPr>
          <w:rFonts w:ascii="Times New Roman" w:hAnsi="Times New Roman"/>
          <w:sz w:val="24"/>
          <w:szCs w:val="24"/>
        </w:rPr>
      </w:pPr>
      <w:r w:rsidRPr="00FA7E1E">
        <w:rPr>
          <w:rFonts w:ascii="Times New Roman" w:hAnsi="Times New Roman"/>
          <w:spacing w:val="-1"/>
          <w:w w:val="108"/>
          <w:sz w:val="24"/>
          <w:szCs w:val="24"/>
        </w:rPr>
        <w:t>После диагностических исследований и при</w:t>
      </w:r>
      <w:r w:rsidRPr="00FA7E1E">
        <w:rPr>
          <w:rFonts w:ascii="Times New Roman" w:hAnsi="Times New Roman"/>
          <w:spacing w:val="-1"/>
          <w:w w:val="108"/>
          <w:sz w:val="24"/>
          <w:szCs w:val="24"/>
        </w:rPr>
        <w:softHyphen/>
      </w:r>
      <w:r w:rsidRPr="00FA7E1E">
        <w:rPr>
          <w:rFonts w:ascii="Times New Roman" w:hAnsi="Times New Roman"/>
          <w:spacing w:val="4"/>
          <w:w w:val="108"/>
          <w:sz w:val="24"/>
          <w:szCs w:val="24"/>
        </w:rPr>
        <w:t>нятия решения о</w:t>
      </w:r>
      <w:r w:rsidR="009250F1" w:rsidRPr="00FA7E1E">
        <w:rPr>
          <w:rFonts w:ascii="Times New Roman" w:hAnsi="Times New Roman"/>
          <w:spacing w:val="4"/>
          <w:w w:val="108"/>
          <w:sz w:val="24"/>
          <w:szCs w:val="24"/>
        </w:rPr>
        <w:t>б ортопедическом лечении</w:t>
      </w:r>
      <w:r w:rsidRPr="00FA7E1E">
        <w:rPr>
          <w:rFonts w:ascii="Times New Roman" w:hAnsi="Times New Roman"/>
          <w:spacing w:val="4"/>
          <w:w w:val="108"/>
          <w:sz w:val="24"/>
          <w:szCs w:val="24"/>
        </w:rPr>
        <w:t xml:space="preserve"> на том же </w:t>
      </w:r>
      <w:r w:rsidRPr="00FA7E1E">
        <w:rPr>
          <w:rFonts w:ascii="Times New Roman" w:hAnsi="Times New Roman"/>
          <w:spacing w:val="2"/>
          <w:w w:val="108"/>
          <w:sz w:val="24"/>
          <w:szCs w:val="24"/>
        </w:rPr>
        <w:t>приеме приступают к лечению.</w:t>
      </w:r>
    </w:p>
    <w:p w:rsidR="00D5542A" w:rsidRPr="00FA7E1E" w:rsidRDefault="00D5542A" w:rsidP="00B24A62">
      <w:pPr>
        <w:shd w:val="clear" w:color="auto" w:fill="FFFFFF"/>
        <w:tabs>
          <w:tab w:val="left" w:pos="540"/>
        </w:tabs>
        <w:spacing w:before="5" w:line="360" w:lineRule="auto"/>
        <w:ind w:right="14" w:firstLine="360"/>
        <w:jc w:val="both"/>
        <w:rPr>
          <w:rFonts w:ascii="Times New Roman" w:hAnsi="Times New Roman"/>
          <w:sz w:val="24"/>
          <w:szCs w:val="24"/>
        </w:rPr>
      </w:pPr>
      <w:r w:rsidRPr="00FA7E1E">
        <w:rPr>
          <w:rFonts w:ascii="Times New Roman" w:hAnsi="Times New Roman"/>
          <w:w w:val="108"/>
          <w:sz w:val="24"/>
          <w:szCs w:val="24"/>
        </w:rPr>
        <w:t>Первым этапом является получение анатомиче</w:t>
      </w:r>
      <w:r w:rsidRPr="00FA7E1E">
        <w:rPr>
          <w:rFonts w:ascii="Times New Roman" w:hAnsi="Times New Roman"/>
          <w:w w:val="108"/>
          <w:sz w:val="24"/>
          <w:szCs w:val="24"/>
        </w:rPr>
        <w:softHyphen/>
      </w:r>
      <w:r w:rsidRPr="00FA7E1E">
        <w:rPr>
          <w:rFonts w:ascii="Times New Roman" w:hAnsi="Times New Roman"/>
          <w:spacing w:val="1"/>
          <w:w w:val="108"/>
          <w:sz w:val="24"/>
          <w:szCs w:val="24"/>
        </w:rPr>
        <w:t>ского оттиска (слепка) для изготовления инди</w:t>
      </w:r>
      <w:r w:rsidRPr="00FA7E1E">
        <w:rPr>
          <w:rFonts w:ascii="Times New Roman" w:hAnsi="Times New Roman"/>
          <w:spacing w:val="1"/>
          <w:w w:val="108"/>
          <w:sz w:val="24"/>
          <w:szCs w:val="24"/>
        </w:rPr>
        <w:softHyphen/>
      </w:r>
      <w:r w:rsidRPr="00FA7E1E">
        <w:rPr>
          <w:rFonts w:ascii="Times New Roman" w:hAnsi="Times New Roman"/>
          <w:spacing w:val="2"/>
          <w:w w:val="108"/>
          <w:sz w:val="24"/>
          <w:szCs w:val="24"/>
        </w:rPr>
        <w:t xml:space="preserve">видуальной жесткой </w:t>
      </w:r>
      <w:r w:rsidRPr="00FA7E1E">
        <w:rPr>
          <w:rFonts w:ascii="Times New Roman" w:hAnsi="Times New Roman"/>
          <w:spacing w:val="1"/>
          <w:w w:val="108"/>
          <w:sz w:val="24"/>
          <w:szCs w:val="24"/>
        </w:rPr>
        <w:t>оттискной (слепочной)</w:t>
      </w:r>
      <w:r w:rsidRPr="00FA7E1E">
        <w:rPr>
          <w:rFonts w:ascii="Times New Roman" w:hAnsi="Times New Roman"/>
          <w:spacing w:val="3"/>
          <w:w w:val="108"/>
          <w:sz w:val="24"/>
          <w:szCs w:val="24"/>
        </w:rPr>
        <w:t xml:space="preserve"> ложки.</w:t>
      </w:r>
    </w:p>
    <w:p w:rsidR="00D5542A" w:rsidRPr="00FA7E1E" w:rsidRDefault="00D5542A" w:rsidP="00B24A62">
      <w:pPr>
        <w:shd w:val="clear" w:color="auto" w:fill="FFFFFF"/>
        <w:tabs>
          <w:tab w:val="left" w:pos="540"/>
        </w:tabs>
        <w:spacing w:before="5" w:line="360" w:lineRule="auto"/>
        <w:ind w:right="10" w:firstLine="360"/>
        <w:jc w:val="both"/>
        <w:rPr>
          <w:rFonts w:ascii="Times New Roman" w:hAnsi="Times New Roman"/>
          <w:sz w:val="24"/>
          <w:szCs w:val="24"/>
        </w:rPr>
      </w:pPr>
      <w:r w:rsidRPr="00FA7E1E">
        <w:rPr>
          <w:rFonts w:ascii="Times New Roman" w:hAnsi="Times New Roman"/>
          <w:w w:val="108"/>
          <w:sz w:val="24"/>
          <w:szCs w:val="24"/>
        </w:rPr>
        <w:t xml:space="preserve">Следует применять специальные </w:t>
      </w:r>
      <w:r w:rsidRPr="00FA7E1E">
        <w:rPr>
          <w:rFonts w:ascii="Times New Roman" w:hAnsi="Times New Roman"/>
          <w:spacing w:val="1"/>
          <w:w w:val="108"/>
          <w:sz w:val="24"/>
          <w:szCs w:val="24"/>
        </w:rPr>
        <w:t>оттискные (слепочные)</w:t>
      </w:r>
      <w:r w:rsidRPr="00FA7E1E">
        <w:rPr>
          <w:rFonts w:ascii="Times New Roman" w:hAnsi="Times New Roman"/>
          <w:w w:val="108"/>
          <w:sz w:val="24"/>
          <w:szCs w:val="24"/>
        </w:rPr>
        <w:t>ложки для беззубых челюстей, аль</w:t>
      </w:r>
      <w:r w:rsidRPr="00FA7E1E">
        <w:rPr>
          <w:rFonts w:ascii="Times New Roman" w:hAnsi="Times New Roman"/>
          <w:spacing w:val="1"/>
          <w:w w:val="108"/>
          <w:sz w:val="24"/>
          <w:szCs w:val="24"/>
        </w:rPr>
        <w:t>гинатные оттискные (слепочные) массы. При «болтающемся» гребне важно не сместить его в сторону и не сдавить его. Необходимо применять разгружающие оттиски.</w:t>
      </w:r>
    </w:p>
    <w:p w:rsidR="00D5542A" w:rsidRPr="0097334F" w:rsidRDefault="00D5542A" w:rsidP="008F2A97">
      <w:pPr>
        <w:shd w:val="clear" w:color="auto" w:fill="FFFFFF"/>
        <w:tabs>
          <w:tab w:val="left" w:pos="540"/>
        </w:tabs>
        <w:spacing w:before="10" w:line="360" w:lineRule="auto"/>
        <w:ind w:right="5" w:firstLine="360"/>
        <w:jc w:val="both"/>
        <w:rPr>
          <w:rFonts w:ascii="Times New Roman" w:hAnsi="Times New Roman"/>
          <w:color w:val="000000"/>
          <w:spacing w:val="1"/>
          <w:w w:val="108"/>
          <w:sz w:val="24"/>
          <w:szCs w:val="24"/>
        </w:rPr>
      </w:pPr>
      <w:r w:rsidRPr="00B24A62">
        <w:rPr>
          <w:rFonts w:ascii="Times New Roman" w:hAnsi="Times New Roman"/>
          <w:color w:val="000000"/>
          <w:w w:val="108"/>
          <w:sz w:val="24"/>
          <w:szCs w:val="24"/>
        </w:rPr>
        <w:t xml:space="preserve">Целесообразность применения специальных </w:t>
      </w:r>
      <w:r w:rsidRPr="00B24A62">
        <w:rPr>
          <w:rFonts w:ascii="Times New Roman" w:hAnsi="Times New Roman"/>
          <w:color w:val="000000"/>
          <w:spacing w:val="1"/>
          <w:w w:val="108"/>
          <w:sz w:val="24"/>
          <w:szCs w:val="24"/>
        </w:rPr>
        <w:t>оттискных (</w:t>
      </w:r>
      <w:r w:rsidRPr="00B24A62">
        <w:rPr>
          <w:rFonts w:ascii="Times New Roman" w:hAnsi="Times New Roman"/>
          <w:spacing w:val="1"/>
          <w:w w:val="108"/>
          <w:sz w:val="24"/>
          <w:szCs w:val="24"/>
        </w:rPr>
        <w:t>слепочных)</w:t>
      </w:r>
      <w:r w:rsidRPr="00B24A62">
        <w:rPr>
          <w:rFonts w:ascii="Times New Roman" w:hAnsi="Times New Roman"/>
          <w:color w:val="000000"/>
          <w:spacing w:val="1"/>
          <w:w w:val="108"/>
          <w:sz w:val="24"/>
          <w:szCs w:val="24"/>
        </w:rPr>
        <w:t xml:space="preserve"> ложек обусловлена </w:t>
      </w:r>
      <w:r w:rsidRPr="0097334F">
        <w:rPr>
          <w:rFonts w:ascii="Times New Roman" w:hAnsi="Times New Roman"/>
          <w:spacing w:val="1"/>
          <w:w w:val="108"/>
          <w:sz w:val="24"/>
          <w:szCs w:val="24"/>
        </w:rPr>
        <w:t>не</w:t>
      </w:r>
      <w:r w:rsidRPr="0097334F">
        <w:rPr>
          <w:rFonts w:ascii="Times New Roman" w:hAnsi="Times New Roman"/>
          <w:spacing w:val="1"/>
          <w:w w:val="108"/>
          <w:sz w:val="24"/>
          <w:szCs w:val="24"/>
        </w:rPr>
        <w:softHyphen/>
      </w:r>
      <w:r w:rsidRPr="0097334F">
        <w:rPr>
          <w:rFonts w:ascii="Times New Roman" w:hAnsi="Times New Roman"/>
          <w:w w:val="108"/>
          <w:sz w:val="24"/>
          <w:szCs w:val="24"/>
        </w:rPr>
        <w:t xml:space="preserve">обходимостью предотвращения расширенных границ, как при изготовлении индивидуальных </w:t>
      </w:r>
      <w:r w:rsidRPr="0097334F">
        <w:rPr>
          <w:rFonts w:ascii="Times New Roman" w:hAnsi="Times New Roman"/>
          <w:spacing w:val="2"/>
          <w:w w:val="108"/>
          <w:sz w:val="24"/>
          <w:szCs w:val="24"/>
        </w:rPr>
        <w:t xml:space="preserve">ложек, так и при изготовлении протеза. </w:t>
      </w:r>
      <w:r w:rsidR="00B91F6B" w:rsidRPr="0097334F">
        <w:rPr>
          <w:rFonts w:ascii="Times New Roman" w:hAnsi="Times New Roman"/>
          <w:spacing w:val="1"/>
          <w:w w:val="108"/>
          <w:sz w:val="24"/>
          <w:szCs w:val="24"/>
        </w:rPr>
        <w:t>Не рекомендовано</w:t>
      </w:r>
      <w:r w:rsidRPr="0097334F">
        <w:rPr>
          <w:rFonts w:ascii="Times New Roman" w:hAnsi="Times New Roman"/>
          <w:spacing w:val="1"/>
          <w:w w:val="108"/>
          <w:sz w:val="24"/>
          <w:szCs w:val="24"/>
        </w:rPr>
        <w:t xml:space="preserve"> при получении функциональных оттисков (слепков) </w:t>
      </w:r>
      <w:r w:rsidR="00B91F6B" w:rsidRPr="0097334F">
        <w:rPr>
          <w:rFonts w:ascii="Times New Roman" w:hAnsi="Times New Roman"/>
          <w:spacing w:val="1"/>
          <w:w w:val="108"/>
          <w:sz w:val="24"/>
          <w:szCs w:val="24"/>
        </w:rPr>
        <w:t>применять</w:t>
      </w:r>
      <w:r w:rsidRPr="0097334F">
        <w:rPr>
          <w:rFonts w:ascii="Times New Roman" w:hAnsi="Times New Roman"/>
          <w:spacing w:val="1"/>
          <w:w w:val="108"/>
          <w:sz w:val="24"/>
          <w:szCs w:val="24"/>
        </w:rPr>
        <w:t xml:space="preserve"> стандартные оттискные (слепочные) </w:t>
      </w:r>
      <w:r w:rsidRPr="0097334F">
        <w:rPr>
          <w:rFonts w:ascii="Times New Roman" w:hAnsi="Times New Roman"/>
          <w:spacing w:val="2"/>
          <w:w w:val="108"/>
          <w:sz w:val="24"/>
          <w:szCs w:val="24"/>
        </w:rPr>
        <w:t xml:space="preserve">ложки, </w:t>
      </w:r>
      <w:r w:rsidR="00B91F6B" w:rsidRPr="0097334F">
        <w:rPr>
          <w:rFonts w:ascii="Times New Roman" w:hAnsi="Times New Roman"/>
          <w:spacing w:val="-2"/>
          <w:w w:val="108"/>
          <w:sz w:val="24"/>
          <w:szCs w:val="24"/>
        </w:rPr>
        <w:t>это</w:t>
      </w:r>
      <w:r w:rsidR="009250F1" w:rsidRPr="0097334F">
        <w:rPr>
          <w:rFonts w:ascii="Times New Roman" w:hAnsi="Times New Roman"/>
          <w:spacing w:val="-2"/>
          <w:w w:val="108"/>
          <w:sz w:val="24"/>
          <w:szCs w:val="24"/>
        </w:rPr>
        <w:t xml:space="preserve"> может привести к ухудшению фиксации протеза.</w:t>
      </w:r>
    </w:p>
    <w:p w:rsidR="00D5542A" w:rsidRPr="00B24A62" w:rsidRDefault="00D5542A" w:rsidP="00B24A62">
      <w:pPr>
        <w:shd w:val="clear" w:color="auto" w:fill="FFFFFF"/>
        <w:tabs>
          <w:tab w:val="left" w:pos="540"/>
        </w:tabs>
        <w:spacing w:before="10" w:line="360" w:lineRule="auto"/>
        <w:ind w:right="14" w:firstLine="360"/>
        <w:jc w:val="both"/>
        <w:rPr>
          <w:rFonts w:ascii="Times New Roman" w:hAnsi="Times New Roman"/>
          <w:sz w:val="24"/>
          <w:szCs w:val="24"/>
        </w:rPr>
      </w:pPr>
      <w:r w:rsidRPr="00B24A62">
        <w:rPr>
          <w:rFonts w:ascii="Times New Roman" w:hAnsi="Times New Roman"/>
          <w:color w:val="000000"/>
          <w:spacing w:val="2"/>
          <w:w w:val="108"/>
          <w:sz w:val="24"/>
          <w:szCs w:val="24"/>
        </w:rPr>
        <w:t xml:space="preserve">После выведения </w:t>
      </w:r>
      <w:r w:rsidRPr="00B24A62">
        <w:rPr>
          <w:rFonts w:ascii="Times New Roman" w:hAnsi="Times New Roman"/>
          <w:color w:val="000000"/>
          <w:spacing w:val="-1"/>
          <w:w w:val="108"/>
          <w:sz w:val="24"/>
          <w:szCs w:val="24"/>
        </w:rPr>
        <w:t xml:space="preserve">оттиска (слепка)  </w:t>
      </w:r>
      <w:r w:rsidRPr="00B24A62">
        <w:rPr>
          <w:rFonts w:ascii="Times New Roman" w:hAnsi="Times New Roman"/>
          <w:color w:val="000000"/>
          <w:spacing w:val="2"/>
          <w:w w:val="108"/>
          <w:sz w:val="24"/>
          <w:szCs w:val="24"/>
        </w:rPr>
        <w:t>произво</w:t>
      </w:r>
      <w:r w:rsidRPr="00B24A62">
        <w:rPr>
          <w:rFonts w:ascii="Times New Roman" w:hAnsi="Times New Roman"/>
          <w:color w:val="000000"/>
          <w:spacing w:val="2"/>
          <w:w w:val="108"/>
          <w:sz w:val="24"/>
          <w:szCs w:val="24"/>
        </w:rPr>
        <w:softHyphen/>
      </w:r>
      <w:r w:rsidRPr="00B24A62">
        <w:rPr>
          <w:rFonts w:ascii="Times New Roman" w:hAnsi="Times New Roman"/>
          <w:color w:val="000000"/>
          <w:w w:val="108"/>
          <w:sz w:val="24"/>
          <w:szCs w:val="24"/>
        </w:rPr>
        <w:t>дится контроль его качества (отображение ана</w:t>
      </w:r>
      <w:r w:rsidRPr="00B24A62">
        <w:rPr>
          <w:rFonts w:ascii="Times New Roman" w:hAnsi="Times New Roman"/>
          <w:color w:val="000000"/>
          <w:w w:val="108"/>
          <w:sz w:val="24"/>
          <w:szCs w:val="24"/>
        </w:rPr>
        <w:softHyphen/>
      </w:r>
      <w:r w:rsidRPr="00B24A62">
        <w:rPr>
          <w:rFonts w:ascii="Times New Roman" w:hAnsi="Times New Roman"/>
          <w:color w:val="000000"/>
          <w:spacing w:val="4"/>
          <w:w w:val="108"/>
          <w:sz w:val="24"/>
          <w:szCs w:val="24"/>
        </w:rPr>
        <w:t>томического рельефа, отсутствие пор и пр.).</w:t>
      </w:r>
    </w:p>
    <w:p w:rsidR="00D5542A" w:rsidRPr="00B24A62" w:rsidRDefault="00D5542A" w:rsidP="00B24A62">
      <w:pPr>
        <w:shd w:val="clear" w:color="auto" w:fill="FFFFFF"/>
        <w:tabs>
          <w:tab w:val="left" w:pos="540"/>
          <w:tab w:val="left" w:pos="566"/>
        </w:tabs>
        <w:spacing w:before="72" w:line="360" w:lineRule="auto"/>
        <w:ind w:firstLine="360"/>
        <w:jc w:val="both"/>
        <w:rPr>
          <w:rFonts w:ascii="Times New Roman" w:hAnsi="Times New Roman"/>
          <w:b/>
          <w:sz w:val="24"/>
          <w:szCs w:val="24"/>
        </w:rPr>
      </w:pPr>
      <w:r w:rsidRPr="00B24A62">
        <w:rPr>
          <w:rFonts w:ascii="Times New Roman" w:hAnsi="Times New Roman"/>
          <w:b/>
          <w:color w:val="000000"/>
          <w:w w:val="108"/>
          <w:sz w:val="24"/>
          <w:szCs w:val="24"/>
        </w:rPr>
        <w:lastRenderedPageBreak/>
        <w:t>•</w:t>
      </w:r>
      <w:r w:rsidRPr="00B24A62">
        <w:rPr>
          <w:rFonts w:ascii="Times New Roman" w:hAnsi="Times New Roman"/>
          <w:b/>
          <w:i/>
          <w:iCs/>
          <w:color w:val="000000"/>
          <w:w w:val="123"/>
          <w:sz w:val="24"/>
          <w:szCs w:val="24"/>
        </w:rPr>
        <w:t>Следующее посещение.</w:t>
      </w:r>
    </w:p>
    <w:p w:rsidR="00D5542A" w:rsidRPr="00B24A62" w:rsidRDefault="00D5542A" w:rsidP="00B24A62">
      <w:pPr>
        <w:shd w:val="clear" w:color="auto" w:fill="FFFFFF"/>
        <w:spacing w:before="5" w:line="360" w:lineRule="auto"/>
        <w:ind w:firstLine="360"/>
        <w:jc w:val="both"/>
        <w:rPr>
          <w:rFonts w:ascii="Times New Roman" w:hAnsi="Times New Roman"/>
          <w:sz w:val="24"/>
          <w:szCs w:val="24"/>
        </w:rPr>
      </w:pPr>
      <w:r w:rsidRPr="00B24A62">
        <w:rPr>
          <w:rFonts w:ascii="Times New Roman" w:hAnsi="Times New Roman"/>
          <w:color w:val="000000"/>
          <w:w w:val="108"/>
          <w:sz w:val="24"/>
          <w:szCs w:val="24"/>
        </w:rPr>
        <w:t>Производится припасов</w:t>
      </w:r>
      <w:r w:rsidRPr="00B24A62">
        <w:rPr>
          <w:rFonts w:ascii="Times New Roman" w:hAnsi="Times New Roman"/>
          <w:w w:val="108"/>
          <w:sz w:val="24"/>
          <w:szCs w:val="24"/>
        </w:rPr>
        <w:t>ка</w:t>
      </w:r>
      <w:r w:rsidRPr="00B24A62">
        <w:rPr>
          <w:rFonts w:ascii="Times New Roman" w:hAnsi="Times New Roman"/>
          <w:color w:val="000000"/>
          <w:w w:val="108"/>
          <w:sz w:val="24"/>
          <w:szCs w:val="24"/>
        </w:rPr>
        <w:t xml:space="preserve"> индивидуальной жесткой пластмассовой </w:t>
      </w:r>
      <w:r w:rsidRPr="00B24A62">
        <w:rPr>
          <w:rFonts w:ascii="Times New Roman" w:hAnsi="Times New Roman"/>
          <w:color w:val="000000"/>
          <w:spacing w:val="1"/>
          <w:w w:val="108"/>
          <w:sz w:val="24"/>
          <w:szCs w:val="24"/>
        </w:rPr>
        <w:t>оттискной (</w:t>
      </w:r>
      <w:r w:rsidRPr="00B24A62">
        <w:rPr>
          <w:rFonts w:ascii="Times New Roman" w:hAnsi="Times New Roman"/>
          <w:spacing w:val="1"/>
          <w:w w:val="108"/>
          <w:sz w:val="24"/>
          <w:szCs w:val="24"/>
        </w:rPr>
        <w:t xml:space="preserve">слепочной) </w:t>
      </w:r>
      <w:r w:rsidRPr="00B24A62">
        <w:rPr>
          <w:rFonts w:ascii="Times New Roman" w:hAnsi="Times New Roman"/>
          <w:color w:val="000000"/>
          <w:spacing w:val="6"/>
          <w:w w:val="108"/>
          <w:sz w:val="24"/>
          <w:szCs w:val="24"/>
        </w:rPr>
        <w:t xml:space="preserve">ложки. Следует обращать внимание на края </w:t>
      </w:r>
      <w:r w:rsidRPr="00B24A62">
        <w:rPr>
          <w:rFonts w:ascii="Times New Roman" w:hAnsi="Times New Roman"/>
          <w:color w:val="000000"/>
          <w:spacing w:val="1"/>
          <w:w w:val="108"/>
          <w:sz w:val="24"/>
          <w:szCs w:val="24"/>
        </w:rPr>
        <w:t>ложки, изготовленной в лабораторных услови</w:t>
      </w:r>
      <w:r w:rsidRPr="00B24A62">
        <w:rPr>
          <w:rFonts w:ascii="Times New Roman" w:hAnsi="Times New Roman"/>
          <w:color w:val="000000"/>
          <w:spacing w:val="1"/>
          <w:w w:val="108"/>
          <w:sz w:val="24"/>
          <w:szCs w:val="24"/>
        </w:rPr>
        <w:softHyphen/>
        <w:t>ях, которые должны быть объемными (толщи</w:t>
      </w:r>
      <w:r w:rsidRPr="00B24A62">
        <w:rPr>
          <w:rFonts w:ascii="Times New Roman" w:hAnsi="Times New Roman"/>
          <w:color w:val="000000"/>
          <w:spacing w:val="1"/>
          <w:w w:val="108"/>
          <w:sz w:val="24"/>
          <w:szCs w:val="24"/>
        </w:rPr>
        <w:softHyphen/>
      </w:r>
      <w:r w:rsidRPr="00B24A62">
        <w:rPr>
          <w:rFonts w:ascii="Times New Roman" w:hAnsi="Times New Roman"/>
          <w:color w:val="000000"/>
          <w:w w:val="108"/>
          <w:sz w:val="24"/>
          <w:szCs w:val="24"/>
        </w:rPr>
        <w:t xml:space="preserve">ной около 1 мм). При необходимости врач сам </w:t>
      </w:r>
      <w:r w:rsidRPr="00B24A62">
        <w:rPr>
          <w:rFonts w:ascii="Times New Roman" w:hAnsi="Times New Roman"/>
          <w:color w:val="000000"/>
          <w:spacing w:val="3"/>
          <w:w w:val="108"/>
          <w:sz w:val="24"/>
          <w:szCs w:val="24"/>
        </w:rPr>
        <w:t xml:space="preserve">может изготовить индивидуальную жесткую </w:t>
      </w:r>
      <w:r w:rsidRPr="00B24A62">
        <w:rPr>
          <w:rFonts w:ascii="Times New Roman" w:hAnsi="Times New Roman"/>
          <w:color w:val="000000"/>
          <w:spacing w:val="4"/>
          <w:w w:val="108"/>
          <w:sz w:val="24"/>
          <w:szCs w:val="24"/>
        </w:rPr>
        <w:t xml:space="preserve">пластмассовую </w:t>
      </w:r>
      <w:r w:rsidRPr="00B24A62">
        <w:rPr>
          <w:rFonts w:ascii="Times New Roman" w:hAnsi="Times New Roman"/>
          <w:color w:val="000000"/>
          <w:spacing w:val="1"/>
          <w:w w:val="108"/>
          <w:sz w:val="24"/>
          <w:szCs w:val="24"/>
        </w:rPr>
        <w:t>оттискную (</w:t>
      </w:r>
      <w:r w:rsidR="008F2A97">
        <w:rPr>
          <w:rFonts w:ascii="Times New Roman" w:hAnsi="Times New Roman"/>
          <w:spacing w:val="1"/>
          <w:w w:val="108"/>
          <w:sz w:val="24"/>
          <w:szCs w:val="24"/>
        </w:rPr>
        <w:t xml:space="preserve">слепочную) </w:t>
      </w:r>
      <w:r w:rsidRPr="00B24A62">
        <w:rPr>
          <w:rFonts w:ascii="Times New Roman" w:hAnsi="Times New Roman"/>
          <w:color w:val="000000"/>
          <w:spacing w:val="4"/>
          <w:w w:val="108"/>
          <w:sz w:val="24"/>
          <w:szCs w:val="24"/>
        </w:rPr>
        <w:t>ложку в клинике.</w:t>
      </w:r>
    </w:p>
    <w:p w:rsidR="00D5542A" w:rsidRPr="00B24A62" w:rsidRDefault="00D5542A" w:rsidP="00B24A62">
      <w:pPr>
        <w:shd w:val="clear" w:color="auto" w:fill="FFFFFF"/>
        <w:spacing w:before="5" w:line="360" w:lineRule="auto"/>
        <w:ind w:firstLine="360"/>
        <w:jc w:val="both"/>
        <w:rPr>
          <w:rFonts w:ascii="Times New Roman" w:hAnsi="Times New Roman"/>
          <w:sz w:val="24"/>
          <w:szCs w:val="24"/>
        </w:rPr>
      </w:pPr>
      <w:r w:rsidRPr="00B24A62">
        <w:rPr>
          <w:rFonts w:ascii="Times New Roman" w:hAnsi="Times New Roman"/>
          <w:color w:val="000000"/>
          <w:spacing w:val="3"/>
          <w:w w:val="108"/>
          <w:sz w:val="24"/>
          <w:szCs w:val="24"/>
        </w:rPr>
        <w:t>Припасов</w:t>
      </w:r>
      <w:r w:rsidRPr="00B24A62">
        <w:rPr>
          <w:rFonts w:ascii="Times New Roman" w:hAnsi="Times New Roman"/>
          <w:spacing w:val="3"/>
          <w:w w:val="108"/>
          <w:sz w:val="24"/>
          <w:szCs w:val="24"/>
        </w:rPr>
        <w:t>ка</w:t>
      </w:r>
      <w:r w:rsidRPr="00B24A62">
        <w:rPr>
          <w:rFonts w:ascii="Times New Roman" w:hAnsi="Times New Roman"/>
          <w:color w:val="000000"/>
          <w:spacing w:val="3"/>
          <w:w w:val="108"/>
          <w:sz w:val="24"/>
          <w:szCs w:val="24"/>
        </w:rPr>
        <w:t xml:space="preserve"> проводится с использованием </w:t>
      </w:r>
      <w:r w:rsidRPr="00B24A62">
        <w:rPr>
          <w:rFonts w:ascii="Times New Roman" w:hAnsi="Times New Roman"/>
          <w:color w:val="000000"/>
          <w:w w:val="108"/>
          <w:sz w:val="24"/>
          <w:szCs w:val="24"/>
        </w:rPr>
        <w:t>функциональных проб. Пробы про</w:t>
      </w:r>
      <w:r w:rsidRPr="00B24A62">
        <w:rPr>
          <w:rFonts w:ascii="Times New Roman" w:hAnsi="Times New Roman"/>
          <w:color w:val="000000"/>
          <w:w w:val="108"/>
          <w:sz w:val="24"/>
          <w:szCs w:val="24"/>
        </w:rPr>
        <w:softHyphen/>
      </w:r>
      <w:r w:rsidRPr="00B24A62">
        <w:rPr>
          <w:rFonts w:ascii="Times New Roman" w:hAnsi="Times New Roman"/>
          <w:color w:val="000000"/>
          <w:spacing w:val="3"/>
          <w:w w:val="108"/>
          <w:sz w:val="24"/>
          <w:szCs w:val="24"/>
        </w:rPr>
        <w:t>изводятся при полузакрытом рте с уменьшен</w:t>
      </w:r>
      <w:r w:rsidRPr="00B24A62">
        <w:rPr>
          <w:rFonts w:ascii="Times New Roman" w:hAnsi="Times New Roman"/>
          <w:color w:val="000000"/>
          <w:spacing w:val="3"/>
          <w:w w:val="108"/>
          <w:sz w:val="24"/>
          <w:szCs w:val="24"/>
        </w:rPr>
        <w:softHyphen/>
      </w:r>
      <w:r w:rsidRPr="00B24A62">
        <w:rPr>
          <w:rFonts w:ascii="Times New Roman" w:hAnsi="Times New Roman"/>
          <w:color w:val="000000"/>
          <w:spacing w:val="5"/>
          <w:w w:val="108"/>
          <w:sz w:val="24"/>
          <w:szCs w:val="24"/>
        </w:rPr>
        <w:t xml:space="preserve">ной амплитудой движений нижней челюсти. </w:t>
      </w:r>
      <w:r w:rsidRPr="00B24A62">
        <w:rPr>
          <w:rFonts w:ascii="Times New Roman" w:hAnsi="Times New Roman"/>
          <w:color w:val="000000"/>
          <w:spacing w:val="3"/>
          <w:w w:val="108"/>
          <w:sz w:val="24"/>
          <w:szCs w:val="24"/>
        </w:rPr>
        <w:t xml:space="preserve">При отступлении от методики </w:t>
      </w:r>
      <w:r w:rsidRPr="00B24A62">
        <w:rPr>
          <w:rFonts w:ascii="Times New Roman" w:hAnsi="Times New Roman"/>
          <w:spacing w:val="3"/>
          <w:w w:val="108"/>
          <w:sz w:val="24"/>
          <w:szCs w:val="24"/>
        </w:rPr>
        <w:t>припасовки ин</w:t>
      </w:r>
      <w:r w:rsidRPr="00B24A62">
        <w:rPr>
          <w:rFonts w:ascii="Times New Roman" w:hAnsi="Times New Roman"/>
          <w:spacing w:val="-5"/>
          <w:w w:val="108"/>
          <w:sz w:val="24"/>
          <w:szCs w:val="24"/>
        </w:rPr>
        <w:t xml:space="preserve">дивидуальной жесткой пластмассовой </w:t>
      </w:r>
      <w:r w:rsidRPr="00B24A62">
        <w:rPr>
          <w:rFonts w:ascii="Times New Roman" w:hAnsi="Times New Roman"/>
          <w:color w:val="000000"/>
          <w:spacing w:val="1"/>
          <w:w w:val="108"/>
          <w:sz w:val="24"/>
          <w:szCs w:val="24"/>
        </w:rPr>
        <w:t>оттискной (</w:t>
      </w:r>
      <w:r w:rsidRPr="00B24A62">
        <w:rPr>
          <w:rFonts w:ascii="Times New Roman" w:hAnsi="Times New Roman"/>
          <w:spacing w:val="1"/>
          <w:w w:val="108"/>
          <w:sz w:val="24"/>
          <w:szCs w:val="24"/>
        </w:rPr>
        <w:t>слепочной)</w:t>
      </w:r>
      <w:r w:rsidRPr="00B24A62">
        <w:rPr>
          <w:rFonts w:ascii="Times New Roman" w:hAnsi="Times New Roman"/>
          <w:spacing w:val="4"/>
          <w:w w:val="108"/>
          <w:sz w:val="24"/>
          <w:szCs w:val="24"/>
        </w:rPr>
        <w:t xml:space="preserve"> ложки с использованием функ</w:t>
      </w:r>
      <w:r w:rsidRPr="00B24A62">
        <w:rPr>
          <w:rFonts w:ascii="Times New Roman" w:hAnsi="Times New Roman"/>
          <w:spacing w:val="4"/>
          <w:w w:val="108"/>
          <w:sz w:val="24"/>
          <w:szCs w:val="24"/>
        </w:rPr>
        <w:softHyphen/>
      </w:r>
      <w:r w:rsidRPr="00B24A62">
        <w:rPr>
          <w:rFonts w:ascii="Times New Roman" w:hAnsi="Times New Roman"/>
          <w:w w:val="108"/>
          <w:sz w:val="24"/>
          <w:szCs w:val="24"/>
        </w:rPr>
        <w:t>циональных проб в строгой после</w:t>
      </w:r>
      <w:r w:rsidRPr="00B24A62">
        <w:rPr>
          <w:rFonts w:ascii="Times New Roman" w:hAnsi="Times New Roman"/>
          <w:w w:val="108"/>
          <w:sz w:val="24"/>
          <w:szCs w:val="24"/>
        </w:rPr>
        <w:softHyphen/>
      </w:r>
      <w:r w:rsidRPr="00B24A62">
        <w:rPr>
          <w:rFonts w:ascii="Times New Roman" w:hAnsi="Times New Roman"/>
          <w:spacing w:val="-2"/>
          <w:w w:val="108"/>
          <w:sz w:val="24"/>
          <w:szCs w:val="24"/>
        </w:rPr>
        <w:t>довательности</w:t>
      </w:r>
      <w:r w:rsidRPr="00B24A62">
        <w:rPr>
          <w:rFonts w:ascii="Times New Roman" w:hAnsi="Times New Roman"/>
          <w:color w:val="000000"/>
          <w:spacing w:val="-2"/>
          <w:w w:val="108"/>
          <w:sz w:val="24"/>
          <w:szCs w:val="24"/>
        </w:rPr>
        <w:t xml:space="preserve"> невозможно обеспечить стабили</w:t>
      </w:r>
      <w:r w:rsidRPr="00B24A62">
        <w:rPr>
          <w:rFonts w:ascii="Times New Roman" w:hAnsi="Times New Roman"/>
          <w:color w:val="000000"/>
          <w:spacing w:val="-2"/>
          <w:w w:val="108"/>
          <w:sz w:val="24"/>
          <w:szCs w:val="24"/>
        </w:rPr>
        <w:softHyphen/>
      </w:r>
      <w:r w:rsidRPr="00B24A62">
        <w:rPr>
          <w:rFonts w:ascii="Times New Roman" w:hAnsi="Times New Roman"/>
          <w:color w:val="000000"/>
          <w:spacing w:val="2"/>
          <w:w w:val="108"/>
          <w:sz w:val="24"/>
          <w:szCs w:val="24"/>
        </w:rPr>
        <w:t>зацию и фиксацию будущих протезов.</w:t>
      </w:r>
    </w:p>
    <w:p w:rsidR="009250F1" w:rsidRPr="0097334F" w:rsidRDefault="009250F1" w:rsidP="009250F1">
      <w:pPr>
        <w:shd w:val="clear" w:color="auto" w:fill="FFFFFF"/>
        <w:spacing w:before="14" w:line="360" w:lineRule="auto"/>
        <w:ind w:right="14" w:firstLine="360"/>
        <w:jc w:val="both"/>
        <w:rPr>
          <w:rFonts w:ascii="Times New Roman" w:hAnsi="Times New Roman"/>
          <w:sz w:val="24"/>
          <w:szCs w:val="24"/>
        </w:rPr>
      </w:pPr>
      <w:r w:rsidRPr="0097334F">
        <w:rPr>
          <w:rFonts w:ascii="Times New Roman" w:hAnsi="Times New Roman"/>
          <w:spacing w:val="2"/>
          <w:w w:val="108"/>
          <w:sz w:val="24"/>
          <w:szCs w:val="24"/>
        </w:rPr>
        <w:t>После припасовки края ложки окантовыва</w:t>
      </w:r>
      <w:r w:rsidRPr="0097334F">
        <w:rPr>
          <w:rFonts w:ascii="Times New Roman" w:hAnsi="Times New Roman"/>
          <w:spacing w:val="2"/>
          <w:w w:val="108"/>
          <w:sz w:val="24"/>
          <w:szCs w:val="24"/>
        </w:rPr>
        <w:softHyphen/>
      </w:r>
      <w:r w:rsidRPr="0097334F">
        <w:rPr>
          <w:rFonts w:ascii="Times New Roman" w:hAnsi="Times New Roman"/>
          <w:w w:val="108"/>
          <w:sz w:val="24"/>
          <w:szCs w:val="24"/>
        </w:rPr>
        <w:t>ются воском или специальным силиконовым материалом и оформляются активными (исполь</w:t>
      </w:r>
      <w:r w:rsidRPr="0097334F">
        <w:rPr>
          <w:rFonts w:ascii="Times New Roman" w:hAnsi="Times New Roman"/>
          <w:w w:val="108"/>
          <w:sz w:val="24"/>
          <w:szCs w:val="24"/>
        </w:rPr>
        <w:softHyphen/>
      </w:r>
      <w:r w:rsidRPr="0097334F">
        <w:rPr>
          <w:rFonts w:ascii="Times New Roman" w:hAnsi="Times New Roman"/>
          <w:spacing w:val="2"/>
          <w:w w:val="108"/>
          <w:sz w:val="24"/>
          <w:szCs w:val="24"/>
        </w:rPr>
        <w:t>зуя функциональные движения) и пас</w:t>
      </w:r>
      <w:r w:rsidRPr="0097334F">
        <w:rPr>
          <w:rFonts w:ascii="Times New Roman" w:hAnsi="Times New Roman"/>
          <w:spacing w:val="2"/>
          <w:w w:val="108"/>
          <w:sz w:val="24"/>
          <w:szCs w:val="24"/>
        </w:rPr>
        <w:softHyphen/>
      </w:r>
      <w:r w:rsidRPr="0097334F">
        <w:rPr>
          <w:rFonts w:ascii="Times New Roman" w:hAnsi="Times New Roman"/>
          <w:spacing w:val="-1"/>
          <w:w w:val="108"/>
          <w:sz w:val="24"/>
          <w:szCs w:val="24"/>
        </w:rPr>
        <w:t>сивными движениями.</w:t>
      </w:r>
    </w:p>
    <w:p w:rsidR="00D5542A" w:rsidRPr="0097334F" w:rsidRDefault="00CA23FC" w:rsidP="00B24A62">
      <w:pPr>
        <w:shd w:val="clear" w:color="auto" w:fill="FFFFFF"/>
        <w:spacing w:before="10" w:line="360" w:lineRule="auto"/>
        <w:ind w:right="5" w:firstLine="360"/>
        <w:jc w:val="both"/>
        <w:rPr>
          <w:rFonts w:ascii="Times New Roman" w:hAnsi="Times New Roman"/>
          <w:spacing w:val="1"/>
          <w:w w:val="108"/>
          <w:sz w:val="24"/>
          <w:szCs w:val="24"/>
        </w:rPr>
      </w:pPr>
      <w:r w:rsidRPr="0097334F">
        <w:rPr>
          <w:rFonts w:ascii="Times New Roman" w:hAnsi="Times New Roman"/>
          <w:spacing w:val="-1"/>
          <w:w w:val="108"/>
          <w:sz w:val="24"/>
          <w:szCs w:val="24"/>
        </w:rPr>
        <w:t xml:space="preserve">Задний  край индивидуальной ложки на верхней челюсти следует дополнительно окантовывать воском </w:t>
      </w:r>
      <w:r w:rsidRPr="0097334F">
        <w:rPr>
          <w:rFonts w:ascii="Times New Roman" w:hAnsi="Times New Roman"/>
          <w:w w:val="108"/>
          <w:sz w:val="24"/>
          <w:szCs w:val="24"/>
        </w:rPr>
        <w:t>или специальным силиконовым материалом</w:t>
      </w:r>
      <w:r w:rsidRPr="0097334F">
        <w:rPr>
          <w:rFonts w:ascii="Times New Roman" w:hAnsi="Times New Roman"/>
          <w:spacing w:val="-1"/>
          <w:w w:val="108"/>
          <w:sz w:val="24"/>
          <w:szCs w:val="24"/>
        </w:rPr>
        <w:t xml:space="preserve">, с целью обеспечения </w:t>
      </w:r>
      <w:r w:rsidRPr="0097334F">
        <w:rPr>
          <w:rFonts w:ascii="Times New Roman" w:hAnsi="Times New Roman"/>
          <w:w w:val="108"/>
          <w:sz w:val="24"/>
          <w:szCs w:val="24"/>
        </w:rPr>
        <w:t>полноценной клапанной зоны</w:t>
      </w:r>
      <w:r w:rsidRPr="0097334F">
        <w:rPr>
          <w:rFonts w:ascii="Times New Roman" w:hAnsi="Times New Roman"/>
          <w:spacing w:val="-1"/>
          <w:w w:val="108"/>
          <w:sz w:val="24"/>
          <w:szCs w:val="24"/>
        </w:rPr>
        <w:t xml:space="preserve"> по линии А</w:t>
      </w:r>
      <w:r w:rsidRPr="0097334F">
        <w:rPr>
          <w:rFonts w:ascii="Times New Roman" w:hAnsi="Times New Roman"/>
          <w:w w:val="108"/>
          <w:sz w:val="24"/>
          <w:szCs w:val="24"/>
        </w:rPr>
        <w:t xml:space="preserve">. </w:t>
      </w:r>
      <w:r w:rsidRPr="0097334F">
        <w:rPr>
          <w:rFonts w:ascii="Times New Roman" w:hAnsi="Times New Roman"/>
          <w:spacing w:val="2"/>
          <w:w w:val="108"/>
          <w:sz w:val="24"/>
          <w:szCs w:val="24"/>
        </w:rPr>
        <w:t>Дистальный клапан на ложке на нижнюю че</w:t>
      </w:r>
      <w:r w:rsidRPr="0097334F">
        <w:rPr>
          <w:rFonts w:ascii="Times New Roman" w:hAnsi="Times New Roman"/>
          <w:spacing w:val="2"/>
          <w:w w:val="108"/>
          <w:sz w:val="24"/>
          <w:szCs w:val="24"/>
        </w:rPr>
        <w:softHyphen/>
      </w:r>
      <w:r w:rsidRPr="0097334F">
        <w:rPr>
          <w:rFonts w:ascii="Times New Roman" w:hAnsi="Times New Roman"/>
          <w:spacing w:val="-2"/>
          <w:w w:val="108"/>
          <w:sz w:val="24"/>
          <w:szCs w:val="24"/>
        </w:rPr>
        <w:t xml:space="preserve">люсть следует замыкать, создавая подъязычный </w:t>
      </w:r>
      <w:r w:rsidRPr="0097334F">
        <w:rPr>
          <w:rFonts w:ascii="Times New Roman" w:hAnsi="Times New Roman"/>
          <w:w w:val="108"/>
          <w:sz w:val="24"/>
          <w:szCs w:val="24"/>
        </w:rPr>
        <w:t xml:space="preserve">восковой валик по Гербсту. </w:t>
      </w:r>
      <w:r w:rsidR="00D5542A" w:rsidRPr="0097334F">
        <w:rPr>
          <w:rFonts w:ascii="Times New Roman" w:hAnsi="Times New Roman"/>
          <w:w w:val="108"/>
          <w:sz w:val="24"/>
          <w:szCs w:val="24"/>
        </w:rPr>
        <w:t xml:space="preserve">Данная методика </w:t>
      </w:r>
      <w:r w:rsidR="00D5542A" w:rsidRPr="0097334F">
        <w:rPr>
          <w:rFonts w:ascii="Times New Roman" w:hAnsi="Times New Roman"/>
          <w:spacing w:val="4"/>
          <w:w w:val="108"/>
          <w:sz w:val="24"/>
          <w:szCs w:val="24"/>
        </w:rPr>
        <w:t xml:space="preserve">обеспечивает замыкание дистального клапана </w:t>
      </w:r>
      <w:r w:rsidR="00D5542A" w:rsidRPr="0097334F">
        <w:rPr>
          <w:rFonts w:ascii="Times New Roman" w:hAnsi="Times New Roman"/>
          <w:spacing w:val="1"/>
          <w:w w:val="108"/>
          <w:sz w:val="24"/>
          <w:szCs w:val="24"/>
        </w:rPr>
        <w:t>и предотвращает нарушение фиксации при от</w:t>
      </w:r>
      <w:r w:rsidR="00D5542A" w:rsidRPr="0097334F">
        <w:rPr>
          <w:rFonts w:ascii="Times New Roman" w:hAnsi="Times New Roman"/>
          <w:spacing w:val="1"/>
          <w:w w:val="108"/>
          <w:sz w:val="24"/>
          <w:szCs w:val="24"/>
        </w:rPr>
        <w:softHyphen/>
        <w:t>кусывании пищи.</w:t>
      </w:r>
    </w:p>
    <w:p w:rsidR="00D5542A" w:rsidRPr="00B24A62" w:rsidRDefault="00D5542A" w:rsidP="00B24A62">
      <w:pPr>
        <w:shd w:val="clear" w:color="auto" w:fill="FFFFFF"/>
        <w:spacing w:before="5" w:line="360" w:lineRule="auto"/>
        <w:ind w:right="19" w:firstLine="360"/>
        <w:jc w:val="both"/>
        <w:rPr>
          <w:rFonts w:ascii="Times New Roman" w:hAnsi="Times New Roman"/>
          <w:color w:val="000000"/>
          <w:spacing w:val="1"/>
          <w:w w:val="108"/>
          <w:sz w:val="24"/>
          <w:szCs w:val="24"/>
        </w:rPr>
      </w:pPr>
      <w:r w:rsidRPr="00B24A62">
        <w:rPr>
          <w:rFonts w:ascii="Times New Roman" w:hAnsi="Times New Roman"/>
          <w:color w:val="000000"/>
          <w:w w:val="108"/>
          <w:sz w:val="24"/>
          <w:szCs w:val="24"/>
        </w:rPr>
        <w:t>Критерий завершения припасовки — образо</w:t>
      </w:r>
      <w:r w:rsidRPr="00B24A62">
        <w:rPr>
          <w:rFonts w:ascii="Times New Roman" w:hAnsi="Times New Roman"/>
          <w:color w:val="000000"/>
          <w:w w:val="108"/>
          <w:sz w:val="24"/>
          <w:szCs w:val="24"/>
        </w:rPr>
        <w:softHyphen/>
      </w:r>
      <w:r w:rsidRPr="00B24A62">
        <w:rPr>
          <w:rFonts w:ascii="Times New Roman" w:hAnsi="Times New Roman"/>
          <w:color w:val="000000"/>
          <w:spacing w:val="1"/>
          <w:w w:val="108"/>
          <w:sz w:val="24"/>
          <w:szCs w:val="24"/>
        </w:rPr>
        <w:t>вание клапанной зоны и фиксация индивиду</w:t>
      </w:r>
      <w:r w:rsidRPr="00B24A62">
        <w:rPr>
          <w:rFonts w:ascii="Times New Roman" w:hAnsi="Times New Roman"/>
          <w:color w:val="000000"/>
          <w:spacing w:val="1"/>
          <w:w w:val="108"/>
          <w:sz w:val="24"/>
          <w:szCs w:val="24"/>
        </w:rPr>
        <w:softHyphen/>
      </w:r>
      <w:r w:rsidRPr="00B24A62">
        <w:rPr>
          <w:rFonts w:ascii="Times New Roman" w:hAnsi="Times New Roman"/>
          <w:color w:val="000000"/>
          <w:spacing w:val="2"/>
          <w:w w:val="108"/>
          <w:sz w:val="24"/>
          <w:szCs w:val="24"/>
        </w:rPr>
        <w:t>альной ложки на челюсти.</w:t>
      </w:r>
    </w:p>
    <w:p w:rsidR="00D5542A" w:rsidRPr="00B24A62" w:rsidRDefault="00D5542A" w:rsidP="00B24A62">
      <w:pPr>
        <w:shd w:val="clear" w:color="auto" w:fill="FFFFFF"/>
        <w:spacing w:before="10" w:line="360" w:lineRule="auto"/>
        <w:ind w:right="14" w:firstLine="360"/>
        <w:jc w:val="both"/>
        <w:rPr>
          <w:rFonts w:ascii="Times New Roman" w:hAnsi="Times New Roman"/>
          <w:sz w:val="24"/>
          <w:szCs w:val="24"/>
        </w:rPr>
      </w:pPr>
      <w:r w:rsidRPr="00B24A62">
        <w:rPr>
          <w:rFonts w:ascii="Times New Roman" w:hAnsi="Times New Roman"/>
          <w:color w:val="000000"/>
          <w:spacing w:val="-1"/>
          <w:w w:val="108"/>
          <w:sz w:val="24"/>
          <w:szCs w:val="24"/>
        </w:rPr>
        <w:t xml:space="preserve">Получение функционального </w:t>
      </w:r>
      <w:r w:rsidRPr="00B24A62">
        <w:rPr>
          <w:rFonts w:ascii="Times New Roman" w:hAnsi="Times New Roman"/>
          <w:color w:val="000000"/>
          <w:spacing w:val="1"/>
          <w:w w:val="108"/>
          <w:sz w:val="24"/>
          <w:szCs w:val="24"/>
        </w:rPr>
        <w:t>оттиска (</w:t>
      </w:r>
      <w:r w:rsidRPr="00B24A62">
        <w:rPr>
          <w:rFonts w:ascii="Times New Roman" w:hAnsi="Times New Roman"/>
          <w:spacing w:val="1"/>
          <w:w w:val="108"/>
          <w:sz w:val="24"/>
          <w:szCs w:val="24"/>
        </w:rPr>
        <w:t>слепка)следует</w:t>
      </w:r>
      <w:r w:rsidRPr="00B24A62">
        <w:rPr>
          <w:rFonts w:ascii="Times New Roman" w:hAnsi="Times New Roman"/>
          <w:color w:val="000000"/>
          <w:spacing w:val="1"/>
          <w:w w:val="108"/>
          <w:sz w:val="24"/>
          <w:szCs w:val="24"/>
        </w:rPr>
        <w:t xml:space="preserve"> производить сили</w:t>
      </w:r>
      <w:r w:rsidRPr="00B24A62">
        <w:rPr>
          <w:rFonts w:ascii="Times New Roman" w:hAnsi="Times New Roman"/>
          <w:color w:val="000000"/>
          <w:spacing w:val="1"/>
          <w:w w:val="108"/>
          <w:sz w:val="24"/>
          <w:szCs w:val="24"/>
        </w:rPr>
        <w:softHyphen/>
      </w:r>
      <w:r w:rsidRPr="00B24A62">
        <w:rPr>
          <w:rFonts w:ascii="Times New Roman" w:hAnsi="Times New Roman"/>
          <w:color w:val="000000"/>
          <w:spacing w:val="4"/>
          <w:w w:val="108"/>
          <w:sz w:val="24"/>
          <w:szCs w:val="24"/>
        </w:rPr>
        <w:t xml:space="preserve">коновыми </w:t>
      </w:r>
      <w:r w:rsidRPr="00B24A62">
        <w:rPr>
          <w:rFonts w:ascii="Times New Roman" w:hAnsi="Times New Roman"/>
          <w:color w:val="000000"/>
          <w:spacing w:val="1"/>
          <w:w w:val="108"/>
          <w:sz w:val="24"/>
          <w:szCs w:val="24"/>
        </w:rPr>
        <w:t>оттискными (</w:t>
      </w:r>
      <w:r w:rsidRPr="00B24A62">
        <w:rPr>
          <w:rFonts w:ascii="Times New Roman" w:hAnsi="Times New Roman"/>
          <w:spacing w:val="1"/>
          <w:w w:val="108"/>
          <w:sz w:val="24"/>
          <w:szCs w:val="24"/>
        </w:rPr>
        <w:t xml:space="preserve">слепочными) </w:t>
      </w:r>
      <w:r w:rsidRPr="00B24A62">
        <w:rPr>
          <w:rFonts w:ascii="Times New Roman" w:hAnsi="Times New Roman"/>
          <w:color w:val="000000"/>
          <w:spacing w:val="4"/>
          <w:w w:val="108"/>
          <w:sz w:val="24"/>
          <w:szCs w:val="24"/>
        </w:rPr>
        <w:t xml:space="preserve">массами </w:t>
      </w:r>
      <w:r w:rsidRPr="00B24A62">
        <w:rPr>
          <w:rFonts w:ascii="Times New Roman" w:hAnsi="Times New Roman"/>
          <w:color w:val="000000"/>
          <w:spacing w:val="-2"/>
          <w:w w:val="108"/>
          <w:sz w:val="24"/>
          <w:szCs w:val="24"/>
        </w:rPr>
        <w:t>с использованием соответствующего адгезивно</w:t>
      </w:r>
      <w:r w:rsidRPr="00B24A62">
        <w:rPr>
          <w:rFonts w:ascii="Times New Roman" w:hAnsi="Times New Roman"/>
          <w:color w:val="000000"/>
          <w:spacing w:val="-2"/>
          <w:w w:val="108"/>
          <w:sz w:val="24"/>
          <w:szCs w:val="24"/>
        </w:rPr>
        <w:softHyphen/>
      </w:r>
      <w:r w:rsidRPr="00B24A62">
        <w:rPr>
          <w:rFonts w:ascii="Times New Roman" w:hAnsi="Times New Roman"/>
          <w:color w:val="000000"/>
          <w:spacing w:val="6"/>
          <w:w w:val="108"/>
          <w:sz w:val="24"/>
          <w:szCs w:val="24"/>
        </w:rPr>
        <w:t xml:space="preserve">го материала </w:t>
      </w:r>
      <w:r w:rsidRPr="00B24A62">
        <w:rPr>
          <w:rFonts w:ascii="Times New Roman" w:hAnsi="Times New Roman"/>
          <w:spacing w:val="6"/>
          <w:w w:val="108"/>
          <w:sz w:val="24"/>
          <w:szCs w:val="24"/>
        </w:rPr>
        <w:t>(клея для силиконовых масс).</w:t>
      </w:r>
      <w:r w:rsidRPr="00B24A62">
        <w:rPr>
          <w:rFonts w:ascii="Times New Roman" w:hAnsi="Times New Roman"/>
          <w:color w:val="000000"/>
          <w:spacing w:val="1"/>
          <w:w w:val="108"/>
          <w:sz w:val="24"/>
          <w:szCs w:val="24"/>
        </w:rPr>
        <w:t xml:space="preserve">Края </w:t>
      </w:r>
      <w:r w:rsidRPr="00B24A62">
        <w:rPr>
          <w:rFonts w:ascii="Times New Roman" w:hAnsi="Times New Roman"/>
          <w:spacing w:val="1"/>
          <w:w w:val="108"/>
          <w:sz w:val="24"/>
          <w:szCs w:val="24"/>
        </w:rPr>
        <w:t>оттиска</w:t>
      </w:r>
      <w:r w:rsidRPr="00B24A62">
        <w:rPr>
          <w:rFonts w:ascii="Times New Roman" w:hAnsi="Times New Roman"/>
          <w:color w:val="000000"/>
          <w:spacing w:val="1"/>
          <w:w w:val="108"/>
          <w:sz w:val="24"/>
          <w:szCs w:val="24"/>
        </w:rPr>
        <w:t xml:space="preserve"> (слепка) оформляются  активными </w:t>
      </w:r>
      <w:r w:rsidRPr="00B24A62">
        <w:rPr>
          <w:rFonts w:ascii="Times New Roman" w:hAnsi="Times New Roman"/>
          <w:color w:val="000000"/>
          <w:spacing w:val="2"/>
          <w:w w:val="108"/>
          <w:sz w:val="24"/>
          <w:szCs w:val="24"/>
        </w:rPr>
        <w:t>(используя функциональные движения) и пас</w:t>
      </w:r>
      <w:r w:rsidRPr="00B24A62">
        <w:rPr>
          <w:rFonts w:ascii="Times New Roman" w:hAnsi="Times New Roman"/>
          <w:color w:val="000000"/>
          <w:spacing w:val="2"/>
          <w:w w:val="108"/>
          <w:sz w:val="24"/>
          <w:szCs w:val="24"/>
        </w:rPr>
        <w:softHyphen/>
      </w:r>
      <w:r w:rsidRPr="00B24A62">
        <w:rPr>
          <w:rFonts w:ascii="Times New Roman" w:hAnsi="Times New Roman"/>
          <w:color w:val="000000"/>
          <w:spacing w:val="-2"/>
          <w:w w:val="108"/>
          <w:sz w:val="24"/>
          <w:szCs w:val="24"/>
        </w:rPr>
        <w:t xml:space="preserve">сивными </w:t>
      </w:r>
      <w:r w:rsidR="00CA23FC">
        <w:rPr>
          <w:rFonts w:ascii="Times New Roman" w:hAnsi="Times New Roman"/>
          <w:color w:val="000000"/>
          <w:spacing w:val="-2"/>
          <w:w w:val="108"/>
          <w:sz w:val="24"/>
          <w:szCs w:val="24"/>
        </w:rPr>
        <w:t>движениями</w:t>
      </w:r>
      <w:r w:rsidRPr="00B24A62">
        <w:rPr>
          <w:rFonts w:ascii="Times New Roman" w:hAnsi="Times New Roman"/>
          <w:color w:val="000000"/>
          <w:spacing w:val="-2"/>
          <w:w w:val="108"/>
          <w:sz w:val="24"/>
          <w:szCs w:val="24"/>
        </w:rPr>
        <w:t xml:space="preserve">. Также могут использоваться </w:t>
      </w:r>
      <w:r w:rsidRPr="00B24A62">
        <w:rPr>
          <w:rFonts w:ascii="Times New Roman" w:hAnsi="Times New Roman"/>
          <w:color w:val="000000"/>
          <w:w w:val="108"/>
          <w:sz w:val="24"/>
          <w:szCs w:val="24"/>
        </w:rPr>
        <w:t xml:space="preserve">цинкэвгенольные </w:t>
      </w:r>
      <w:r w:rsidRPr="00B24A62">
        <w:rPr>
          <w:rFonts w:ascii="Times New Roman" w:hAnsi="Times New Roman"/>
          <w:color w:val="000000"/>
          <w:spacing w:val="1"/>
          <w:w w:val="108"/>
          <w:sz w:val="24"/>
          <w:szCs w:val="24"/>
        </w:rPr>
        <w:t>оттискные (</w:t>
      </w:r>
      <w:r w:rsidRPr="00B24A62">
        <w:rPr>
          <w:rFonts w:ascii="Times New Roman" w:hAnsi="Times New Roman"/>
          <w:spacing w:val="1"/>
          <w:w w:val="108"/>
          <w:sz w:val="24"/>
          <w:szCs w:val="24"/>
        </w:rPr>
        <w:t xml:space="preserve">слепочные) </w:t>
      </w:r>
      <w:r w:rsidRPr="00B24A62">
        <w:rPr>
          <w:rFonts w:ascii="Times New Roman" w:hAnsi="Times New Roman"/>
          <w:color w:val="000000"/>
          <w:w w:val="108"/>
          <w:sz w:val="24"/>
          <w:szCs w:val="24"/>
        </w:rPr>
        <w:t>массы.</w:t>
      </w:r>
    </w:p>
    <w:p w:rsidR="00D5542A" w:rsidRDefault="00D5542A" w:rsidP="00B24A62">
      <w:pPr>
        <w:shd w:val="clear" w:color="auto" w:fill="FFFFFF"/>
        <w:spacing w:before="10" w:line="360" w:lineRule="auto"/>
        <w:ind w:right="19" w:firstLine="360"/>
        <w:jc w:val="both"/>
        <w:rPr>
          <w:rFonts w:ascii="Times New Roman" w:hAnsi="Times New Roman"/>
          <w:color w:val="000000"/>
          <w:w w:val="108"/>
          <w:sz w:val="24"/>
          <w:szCs w:val="24"/>
        </w:rPr>
      </w:pPr>
      <w:r w:rsidRPr="00B24A62">
        <w:rPr>
          <w:rFonts w:ascii="Times New Roman" w:hAnsi="Times New Roman"/>
          <w:color w:val="000000"/>
          <w:spacing w:val="-1"/>
          <w:w w:val="108"/>
          <w:sz w:val="24"/>
          <w:szCs w:val="24"/>
        </w:rPr>
        <w:t>После выведения оттиска (слепка)  производится контроль его ка</w:t>
      </w:r>
      <w:r w:rsidRPr="00B24A62">
        <w:rPr>
          <w:rFonts w:ascii="Times New Roman" w:hAnsi="Times New Roman"/>
          <w:color w:val="000000"/>
          <w:spacing w:val="-1"/>
          <w:w w:val="108"/>
          <w:sz w:val="24"/>
          <w:szCs w:val="24"/>
        </w:rPr>
        <w:softHyphen/>
      </w:r>
      <w:r w:rsidRPr="00B24A62">
        <w:rPr>
          <w:rFonts w:ascii="Times New Roman" w:hAnsi="Times New Roman"/>
          <w:color w:val="000000"/>
          <w:spacing w:val="2"/>
          <w:w w:val="108"/>
          <w:sz w:val="24"/>
          <w:szCs w:val="24"/>
        </w:rPr>
        <w:t>чества (отображение анато</w:t>
      </w:r>
      <w:r w:rsidRPr="00B24A62">
        <w:rPr>
          <w:rFonts w:ascii="Times New Roman" w:hAnsi="Times New Roman"/>
          <w:color w:val="000000"/>
          <w:spacing w:val="2"/>
          <w:w w:val="108"/>
          <w:sz w:val="24"/>
          <w:szCs w:val="24"/>
        </w:rPr>
        <w:softHyphen/>
      </w:r>
      <w:r w:rsidRPr="00B24A62">
        <w:rPr>
          <w:rFonts w:ascii="Times New Roman" w:hAnsi="Times New Roman"/>
          <w:color w:val="000000"/>
          <w:w w:val="108"/>
          <w:sz w:val="24"/>
          <w:szCs w:val="24"/>
        </w:rPr>
        <w:t>мического рельефа, отсутствие пор и пр.).</w:t>
      </w:r>
    </w:p>
    <w:p w:rsidR="00353105" w:rsidRPr="0097334F" w:rsidRDefault="00353105" w:rsidP="00547A2F">
      <w:pPr>
        <w:shd w:val="clear" w:color="auto" w:fill="FFFFFF"/>
        <w:spacing w:before="10" w:line="360" w:lineRule="auto"/>
        <w:ind w:right="19" w:firstLine="426"/>
        <w:jc w:val="both"/>
        <w:rPr>
          <w:rFonts w:ascii="Times New Roman" w:hAnsi="Times New Roman"/>
          <w:sz w:val="24"/>
          <w:szCs w:val="24"/>
        </w:rPr>
      </w:pPr>
      <w:r w:rsidRPr="0097334F">
        <w:rPr>
          <w:rFonts w:ascii="Times New Roman" w:hAnsi="Times New Roman"/>
          <w:w w:val="108"/>
          <w:sz w:val="24"/>
          <w:szCs w:val="24"/>
        </w:rPr>
        <w:lastRenderedPageBreak/>
        <w:t xml:space="preserve">Изготовление, припасовка индивидуальной ложки и получение </w:t>
      </w:r>
      <w:r w:rsidR="00DA3FBE" w:rsidRPr="0097334F">
        <w:rPr>
          <w:rFonts w:ascii="Times New Roman" w:hAnsi="Times New Roman"/>
          <w:w w:val="108"/>
          <w:sz w:val="24"/>
          <w:szCs w:val="24"/>
        </w:rPr>
        <w:t>функционального оттиска являются обязательными этапами изготовления протеза, на которые необходимо обращать особое внимание.</w:t>
      </w:r>
    </w:p>
    <w:p w:rsidR="00D5542A" w:rsidRPr="00B24A62" w:rsidRDefault="00D5542A" w:rsidP="00B24A62">
      <w:pPr>
        <w:shd w:val="clear" w:color="auto" w:fill="FFFFFF"/>
        <w:spacing w:before="67" w:line="360" w:lineRule="auto"/>
        <w:ind w:firstLine="360"/>
        <w:jc w:val="both"/>
        <w:rPr>
          <w:rFonts w:ascii="Times New Roman" w:hAnsi="Times New Roman"/>
          <w:b/>
          <w:sz w:val="24"/>
          <w:szCs w:val="24"/>
        </w:rPr>
      </w:pPr>
      <w:r w:rsidRPr="00B24A62">
        <w:rPr>
          <w:rFonts w:ascii="Times New Roman" w:hAnsi="Times New Roman"/>
          <w:b/>
          <w:color w:val="000000"/>
          <w:sz w:val="24"/>
          <w:szCs w:val="24"/>
        </w:rPr>
        <w:t xml:space="preserve">•  </w:t>
      </w:r>
      <w:r w:rsidRPr="00B24A62">
        <w:rPr>
          <w:rFonts w:ascii="Times New Roman" w:hAnsi="Times New Roman"/>
          <w:b/>
          <w:i/>
          <w:iCs/>
          <w:color w:val="000000"/>
          <w:sz w:val="24"/>
          <w:szCs w:val="24"/>
        </w:rPr>
        <w:t>Следующее посещение.</w:t>
      </w:r>
    </w:p>
    <w:p w:rsidR="00D5542A" w:rsidRPr="00B24A62" w:rsidRDefault="00D5542A" w:rsidP="00B24A62">
      <w:pPr>
        <w:shd w:val="clear" w:color="auto" w:fill="FFFFFF"/>
        <w:spacing w:before="10" w:line="360" w:lineRule="auto"/>
        <w:ind w:right="10" w:firstLine="360"/>
        <w:jc w:val="both"/>
        <w:rPr>
          <w:rFonts w:ascii="Times New Roman" w:hAnsi="Times New Roman"/>
          <w:color w:val="000000"/>
          <w:spacing w:val="-1"/>
          <w:w w:val="108"/>
          <w:sz w:val="24"/>
          <w:szCs w:val="24"/>
        </w:rPr>
      </w:pPr>
      <w:r w:rsidRPr="00B24A62">
        <w:rPr>
          <w:rFonts w:ascii="Times New Roman" w:hAnsi="Times New Roman"/>
          <w:color w:val="000000"/>
          <w:spacing w:val="-2"/>
          <w:w w:val="108"/>
          <w:sz w:val="24"/>
          <w:szCs w:val="24"/>
        </w:rPr>
        <w:t>Определение центрального соотношения че</w:t>
      </w:r>
      <w:r w:rsidRPr="00B24A62">
        <w:rPr>
          <w:rFonts w:ascii="Times New Roman" w:hAnsi="Times New Roman"/>
          <w:color w:val="000000"/>
          <w:spacing w:val="-2"/>
          <w:w w:val="108"/>
          <w:sz w:val="24"/>
          <w:szCs w:val="24"/>
        </w:rPr>
        <w:softHyphen/>
      </w:r>
      <w:r w:rsidRPr="00B24A62">
        <w:rPr>
          <w:rFonts w:ascii="Times New Roman" w:hAnsi="Times New Roman"/>
          <w:color w:val="000000"/>
          <w:spacing w:val="-1"/>
          <w:w w:val="108"/>
          <w:sz w:val="24"/>
          <w:szCs w:val="24"/>
        </w:rPr>
        <w:t xml:space="preserve">люстей анатомо-физиологическим методом для </w:t>
      </w:r>
      <w:r w:rsidRPr="00B24A62">
        <w:rPr>
          <w:rFonts w:ascii="Times New Roman" w:hAnsi="Times New Roman"/>
          <w:color w:val="000000"/>
          <w:spacing w:val="1"/>
          <w:w w:val="108"/>
          <w:sz w:val="24"/>
          <w:szCs w:val="24"/>
        </w:rPr>
        <w:t xml:space="preserve">определения правильного положения нижней </w:t>
      </w:r>
      <w:r w:rsidRPr="00B24A62">
        <w:rPr>
          <w:rFonts w:ascii="Times New Roman" w:hAnsi="Times New Roman"/>
          <w:color w:val="000000"/>
          <w:w w:val="108"/>
          <w:sz w:val="24"/>
          <w:szCs w:val="24"/>
        </w:rPr>
        <w:t>челюсти по отношению к верхней в трех плос</w:t>
      </w:r>
      <w:r w:rsidRPr="00B24A62">
        <w:rPr>
          <w:rFonts w:ascii="Times New Roman" w:hAnsi="Times New Roman"/>
          <w:color w:val="000000"/>
          <w:w w:val="108"/>
          <w:sz w:val="24"/>
          <w:szCs w:val="24"/>
        </w:rPr>
        <w:softHyphen/>
        <w:t>костях (вертикальной, сагиттальной и трансверзальной).</w:t>
      </w:r>
    </w:p>
    <w:p w:rsidR="00D5542A" w:rsidRPr="00B24A62" w:rsidRDefault="00D5542A"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2"/>
          <w:w w:val="108"/>
          <w:sz w:val="24"/>
          <w:szCs w:val="24"/>
        </w:rPr>
        <w:t>Определение центрального соотношения че</w:t>
      </w:r>
      <w:r w:rsidRPr="00B24A62">
        <w:rPr>
          <w:rFonts w:ascii="Times New Roman" w:hAnsi="Times New Roman"/>
          <w:color w:val="000000"/>
          <w:spacing w:val="-2"/>
          <w:w w:val="108"/>
          <w:sz w:val="24"/>
          <w:szCs w:val="24"/>
        </w:rPr>
        <w:softHyphen/>
      </w:r>
      <w:r w:rsidRPr="00B24A62">
        <w:rPr>
          <w:rFonts w:ascii="Times New Roman" w:hAnsi="Times New Roman"/>
          <w:color w:val="000000"/>
          <w:spacing w:val="-5"/>
          <w:w w:val="108"/>
          <w:sz w:val="24"/>
          <w:szCs w:val="24"/>
        </w:rPr>
        <w:t>люстей производится с применением изготовлен</w:t>
      </w:r>
      <w:r w:rsidRPr="00B24A62">
        <w:rPr>
          <w:rFonts w:ascii="Times New Roman" w:hAnsi="Times New Roman"/>
          <w:color w:val="000000"/>
          <w:spacing w:val="-5"/>
          <w:w w:val="108"/>
          <w:sz w:val="24"/>
          <w:szCs w:val="24"/>
        </w:rPr>
        <w:softHyphen/>
      </w:r>
      <w:r w:rsidRPr="00B24A62">
        <w:rPr>
          <w:rFonts w:ascii="Times New Roman" w:hAnsi="Times New Roman"/>
          <w:color w:val="000000"/>
          <w:spacing w:val="-4"/>
          <w:w w:val="108"/>
          <w:sz w:val="24"/>
          <w:szCs w:val="24"/>
        </w:rPr>
        <w:t>ных в зуботехнической лаборатории восковых</w:t>
      </w:r>
      <w:r w:rsidR="00CA23FC">
        <w:rPr>
          <w:rFonts w:ascii="Times New Roman" w:hAnsi="Times New Roman"/>
          <w:color w:val="000000"/>
          <w:spacing w:val="-4"/>
          <w:w w:val="108"/>
          <w:sz w:val="24"/>
          <w:szCs w:val="24"/>
        </w:rPr>
        <w:t xml:space="preserve"> или жестких</w:t>
      </w:r>
      <w:r w:rsidRPr="00B24A62">
        <w:rPr>
          <w:rFonts w:ascii="Times New Roman" w:hAnsi="Times New Roman"/>
          <w:color w:val="000000"/>
          <w:spacing w:val="-4"/>
          <w:w w:val="108"/>
          <w:sz w:val="24"/>
          <w:szCs w:val="24"/>
        </w:rPr>
        <w:t xml:space="preserve"> ба</w:t>
      </w:r>
      <w:r w:rsidRPr="00B24A62">
        <w:rPr>
          <w:rFonts w:ascii="Times New Roman" w:hAnsi="Times New Roman"/>
          <w:color w:val="000000"/>
          <w:spacing w:val="-4"/>
          <w:w w:val="108"/>
          <w:sz w:val="24"/>
          <w:szCs w:val="24"/>
        </w:rPr>
        <w:softHyphen/>
      </w:r>
      <w:r w:rsidRPr="00B24A62">
        <w:rPr>
          <w:rFonts w:ascii="Times New Roman" w:hAnsi="Times New Roman"/>
          <w:color w:val="000000"/>
          <w:spacing w:val="-2"/>
          <w:w w:val="108"/>
          <w:sz w:val="24"/>
          <w:szCs w:val="24"/>
        </w:rPr>
        <w:t>зисов с окклюзионными валиками. Особое вни</w:t>
      </w:r>
      <w:r w:rsidRPr="00B24A62">
        <w:rPr>
          <w:rFonts w:ascii="Times New Roman" w:hAnsi="Times New Roman"/>
          <w:color w:val="000000"/>
          <w:spacing w:val="-2"/>
          <w:w w:val="108"/>
          <w:sz w:val="24"/>
          <w:szCs w:val="24"/>
        </w:rPr>
        <w:softHyphen/>
      </w:r>
      <w:r w:rsidRPr="00B24A62">
        <w:rPr>
          <w:rFonts w:ascii="Times New Roman" w:hAnsi="Times New Roman"/>
          <w:color w:val="000000"/>
          <w:spacing w:val="1"/>
          <w:w w:val="108"/>
          <w:sz w:val="24"/>
          <w:szCs w:val="24"/>
        </w:rPr>
        <w:t>мание</w:t>
      </w:r>
      <w:r w:rsidRPr="00B24A62">
        <w:rPr>
          <w:rFonts w:ascii="Times New Roman" w:hAnsi="Times New Roman"/>
          <w:spacing w:val="1"/>
          <w:w w:val="108"/>
          <w:sz w:val="24"/>
          <w:szCs w:val="24"/>
        </w:rPr>
        <w:t xml:space="preserve"> следует</w:t>
      </w:r>
      <w:r w:rsidRPr="00B24A62">
        <w:rPr>
          <w:rFonts w:ascii="Times New Roman" w:hAnsi="Times New Roman"/>
          <w:color w:val="000000"/>
          <w:spacing w:val="1"/>
          <w:w w:val="108"/>
          <w:sz w:val="24"/>
          <w:szCs w:val="24"/>
        </w:rPr>
        <w:t xml:space="preserve"> обращать на формирование правильной </w:t>
      </w:r>
      <w:r w:rsidRPr="00B24A62">
        <w:rPr>
          <w:rFonts w:ascii="Times New Roman" w:hAnsi="Times New Roman"/>
          <w:color w:val="000000"/>
          <w:spacing w:val="-1"/>
          <w:w w:val="108"/>
          <w:sz w:val="24"/>
          <w:szCs w:val="24"/>
        </w:rPr>
        <w:t xml:space="preserve">протетической плоскости, определение высоты </w:t>
      </w:r>
      <w:r w:rsidRPr="00B24A62">
        <w:rPr>
          <w:rFonts w:ascii="Times New Roman" w:hAnsi="Times New Roman"/>
          <w:color w:val="000000"/>
          <w:spacing w:val="-2"/>
          <w:w w:val="108"/>
          <w:sz w:val="24"/>
          <w:szCs w:val="24"/>
        </w:rPr>
        <w:t>нижнего отдела лица, определение линии улыб</w:t>
      </w:r>
      <w:r w:rsidRPr="00B24A62">
        <w:rPr>
          <w:rFonts w:ascii="Times New Roman" w:hAnsi="Times New Roman"/>
          <w:color w:val="000000"/>
          <w:spacing w:val="-2"/>
          <w:w w:val="108"/>
          <w:sz w:val="24"/>
          <w:szCs w:val="24"/>
        </w:rPr>
        <w:softHyphen/>
      </w:r>
      <w:r w:rsidRPr="00B24A62">
        <w:rPr>
          <w:rFonts w:ascii="Times New Roman" w:hAnsi="Times New Roman"/>
          <w:color w:val="000000"/>
          <w:spacing w:val="3"/>
          <w:w w:val="108"/>
          <w:sz w:val="24"/>
          <w:szCs w:val="24"/>
        </w:rPr>
        <w:t>ки</w:t>
      </w:r>
      <w:r w:rsidR="009E4041" w:rsidRPr="00B24A62">
        <w:rPr>
          <w:rFonts w:ascii="Times New Roman" w:hAnsi="Times New Roman"/>
          <w:color w:val="000000"/>
          <w:spacing w:val="3"/>
          <w:w w:val="108"/>
          <w:sz w:val="24"/>
          <w:szCs w:val="24"/>
        </w:rPr>
        <w:t>, срединной линии, линии клыков.</w:t>
      </w:r>
    </w:p>
    <w:p w:rsidR="009E4041"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 xml:space="preserve">  Выбор цвета, размера и формы искусственных зубов проводят  в соответствии с индивидуальными особенностями (возраст пациента, размеры и форма лица).</w:t>
      </w:r>
    </w:p>
    <w:p w:rsidR="00DA3FBE" w:rsidRPr="0097334F" w:rsidRDefault="00DA3FBE" w:rsidP="00B24A62">
      <w:pPr>
        <w:shd w:val="clear" w:color="auto" w:fill="FFFFFF"/>
        <w:spacing w:before="5" w:line="360" w:lineRule="auto"/>
        <w:ind w:firstLine="360"/>
        <w:jc w:val="both"/>
        <w:rPr>
          <w:rFonts w:ascii="Times New Roman" w:hAnsi="Times New Roman"/>
          <w:spacing w:val="3"/>
          <w:w w:val="108"/>
          <w:sz w:val="24"/>
          <w:szCs w:val="24"/>
        </w:rPr>
      </w:pPr>
      <w:r w:rsidRPr="0097334F">
        <w:rPr>
          <w:rFonts w:ascii="Times New Roman" w:hAnsi="Times New Roman"/>
          <w:spacing w:val="3"/>
          <w:w w:val="108"/>
          <w:sz w:val="24"/>
          <w:szCs w:val="24"/>
        </w:rPr>
        <w:t>Особое внимание нужно обращать на опре</w:t>
      </w:r>
      <w:r w:rsidR="00800E41" w:rsidRPr="0097334F">
        <w:rPr>
          <w:rFonts w:ascii="Times New Roman" w:hAnsi="Times New Roman"/>
          <w:spacing w:val="3"/>
          <w:w w:val="108"/>
          <w:sz w:val="24"/>
          <w:szCs w:val="24"/>
        </w:rPr>
        <w:t>деление центрального соотношения</w:t>
      </w:r>
      <w:r w:rsidRPr="0097334F">
        <w:rPr>
          <w:rFonts w:ascii="Times New Roman" w:hAnsi="Times New Roman"/>
          <w:spacing w:val="3"/>
          <w:w w:val="108"/>
          <w:sz w:val="24"/>
          <w:szCs w:val="24"/>
        </w:rPr>
        <w:t xml:space="preserve"> челюстей, так как на этом этапе допускается большое количество ошибок.</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w:t>
      </w:r>
      <w:r w:rsidRPr="00B24A62">
        <w:rPr>
          <w:rFonts w:ascii="Times New Roman" w:hAnsi="Times New Roman"/>
          <w:color w:val="000000"/>
          <w:spacing w:val="3"/>
          <w:w w:val="108"/>
          <w:sz w:val="24"/>
          <w:szCs w:val="24"/>
        </w:rPr>
        <w:tab/>
        <w:t>Следующее посещение.</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Проверка конструкции протеза (постановки зубов на воск</w:t>
      </w:r>
      <w:r w:rsidR="008F2A97">
        <w:rPr>
          <w:rFonts w:ascii="Times New Roman" w:hAnsi="Times New Roman"/>
          <w:color w:val="000000"/>
          <w:spacing w:val="3"/>
          <w:w w:val="108"/>
          <w:sz w:val="24"/>
          <w:szCs w:val="24"/>
        </w:rPr>
        <w:t>овой базисе, проведенной в усло</w:t>
      </w:r>
      <w:r w:rsidRPr="00B24A62">
        <w:rPr>
          <w:rFonts w:ascii="Times New Roman" w:hAnsi="Times New Roman"/>
          <w:color w:val="000000"/>
          <w:spacing w:val="3"/>
          <w:w w:val="108"/>
          <w:sz w:val="24"/>
          <w:szCs w:val="24"/>
        </w:rPr>
        <w:t>виях зуботе</w:t>
      </w:r>
      <w:r w:rsidR="008F2A97">
        <w:rPr>
          <w:rFonts w:ascii="Times New Roman" w:hAnsi="Times New Roman"/>
          <w:color w:val="000000"/>
          <w:spacing w:val="3"/>
          <w:w w:val="108"/>
          <w:sz w:val="24"/>
          <w:szCs w:val="24"/>
        </w:rPr>
        <w:t>хнической лаборатории) на воско</w:t>
      </w:r>
      <w:r w:rsidRPr="00B24A62">
        <w:rPr>
          <w:rFonts w:ascii="Times New Roman" w:hAnsi="Times New Roman"/>
          <w:color w:val="000000"/>
          <w:spacing w:val="3"/>
          <w:w w:val="108"/>
          <w:sz w:val="24"/>
          <w:szCs w:val="24"/>
        </w:rPr>
        <w:t>вом базисе  для оценки правильности всех предыдущих клинических и лабораторных этапов изготовления протеза и внесения необходимых исправлений.</w:t>
      </w:r>
    </w:p>
    <w:p w:rsidR="00CA23FC" w:rsidRPr="00B24A62" w:rsidRDefault="00CA23FC" w:rsidP="00CA23FC">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 xml:space="preserve">Следует обращать внимание: при постановке зубов </w:t>
      </w:r>
      <w:r w:rsidRPr="009F7683">
        <w:rPr>
          <w:rFonts w:ascii="Times New Roman" w:hAnsi="Times New Roman"/>
          <w:spacing w:val="3"/>
          <w:w w:val="108"/>
          <w:sz w:val="24"/>
          <w:szCs w:val="24"/>
        </w:rPr>
        <w:t xml:space="preserve">по </w:t>
      </w:r>
      <w:r w:rsidRPr="0097334F">
        <w:rPr>
          <w:rFonts w:ascii="Times New Roman" w:hAnsi="Times New Roman"/>
          <w:spacing w:val="3"/>
          <w:w w:val="108"/>
          <w:sz w:val="24"/>
          <w:szCs w:val="24"/>
        </w:rPr>
        <w:t>ортогнатическому типу</w:t>
      </w:r>
      <w:r w:rsidRPr="00B24A62">
        <w:rPr>
          <w:rFonts w:ascii="Times New Roman" w:hAnsi="Times New Roman"/>
          <w:color w:val="000000"/>
          <w:spacing w:val="3"/>
          <w:w w:val="108"/>
          <w:sz w:val="24"/>
          <w:szCs w:val="24"/>
        </w:rPr>
        <w:t>верхние фронтальные зубы должны перекрывать нижние максимально на 1—2 мм. При смыкании зубов между верхними и нижними фронтальными зубами должна быть горизонтальная щель в 0,25—0,50 мм.</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w:t>
      </w:r>
      <w:r w:rsidRPr="00B24A62">
        <w:rPr>
          <w:rFonts w:ascii="Times New Roman" w:hAnsi="Times New Roman"/>
          <w:color w:val="000000"/>
          <w:spacing w:val="3"/>
          <w:w w:val="108"/>
          <w:sz w:val="24"/>
          <w:szCs w:val="24"/>
        </w:rPr>
        <w:tab/>
        <w:t>Следующее посещение.</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Наложение и припасовка  готового протеза после лаборато</w:t>
      </w:r>
      <w:r w:rsidR="008F2A97">
        <w:rPr>
          <w:rFonts w:ascii="Times New Roman" w:hAnsi="Times New Roman"/>
          <w:color w:val="000000"/>
          <w:spacing w:val="3"/>
          <w:w w:val="108"/>
          <w:sz w:val="24"/>
          <w:szCs w:val="24"/>
        </w:rPr>
        <w:t>рного этапа замены воскового ба</w:t>
      </w:r>
      <w:r w:rsidRPr="00B24A62">
        <w:rPr>
          <w:rFonts w:ascii="Times New Roman" w:hAnsi="Times New Roman"/>
          <w:color w:val="000000"/>
          <w:spacing w:val="3"/>
          <w:w w:val="108"/>
          <w:sz w:val="24"/>
          <w:szCs w:val="24"/>
        </w:rPr>
        <w:t>зиса на пластмассовый.</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Перед наложением оценить качество базиса протеза (отсу</w:t>
      </w:r>
      <w:r w:rsidR="008F2A97">
        <w:rPr>
          <w:rFonts w:ascii="Times New Roman" w:hAnsi="Times New Roman"/>
          <w:color w:val="000000"/>
          <w:spacing w:val="3"/>
          <w:w w:val="108"/>
          <w:sz w:val="24"/>
          <w:szCs w:val="24"/>
        </w:rPr>
        <w:t>тствие пор, острых краев, высту</w:t>
      </w:r>
      <w:r w:rsidRPr="00B24A62">
        <w:rPr>
          <w:rFonts w:ascii="Times New Roman" w:hAnsi="Times New Roman"/>
          <w:color w:val="000000"/>
          <w:spacing w:val="3"/>
          <w:w w:val="108"/>
          <w:sz w:val="24"/>
          <w:szCs w:val="24"/>
        </w:rPr>
        <w:t>пов, шерохов</w:t>
      </w:r>
      <w:r w:rsidR="008F2A97">
        <w:rPr>
          <w:rFonts w:ascii="Times New Roman" w:hAnsi="Times New Roman"/>
          <w:color w:val="000000"/>
          <w:spacing w:val="3"/>
          <w:w w:val="108"/>
          <w:sz w:val="24"/>
          <w:szCs w:val="24"/>
        </w:rPr>
        <w:t>атостей и т.д.). Цвет может ука</w:t>
      </w:r>
      <w:r w:rsidRPr="00B24A62">
        <w:rPr>
          <w:rFonts w:ascii="Times New Roman" w:hAnsi="Times New Roman"/>
          <w:color w:val="000000"/>
          <w:spacing w:val="3"/>
          <w:w w:val="108"/>
          <w:sz w:val="24"/>
          <w:szCs w:val="24"/>
        </w:rPr>
        <w:t xml:space="preserve">зывать на недостаточную </w:t>
      </w:r>
      <w:r w:rsidRPr="00B24A62">
        <w:rPr>
          <w:rFonts w:ascii="Times New Roman" w:hAnsi="Times New Roman"/>
          <w:color w:val="000000"/>
          <w:spacing w:val="3"/>
          <w:w w:val="108"/>
          <w:sz w:val="24"/>
          <w:szCs w:val="24"/>
        </w:rPr>
        <w:lastRenderedPageBreak/>
        <w:t>полимеризацию. Небная час</w:t>
      </w:r>
      <w:r w:rsidR="008F2A97">
        <w:rPr>
          <w:rFonts w:ascii="Times New Roman" w:hAnsi="Times New Roman"/>
          <w:color w:val="000000"/>
          <w:spacing w:val="3"/>
          <w:w w:val="108"/>
          <w:sz w:val="24"/>
          <w:szCs w:val="24"/>
        </w:rPr>
        <w:t>ть протеза верхней челюсти долж</w:t>
      </w:r>
      <w:r w:rsidRPr="00B24A62">
        <w:rPr>
          <w:rFonts w:ascii="Times New Roman" w:hAnsi="Times New Roman"/>
          <w:color w:val="000000"/>
          <w:spacing w:val="3"/>
          <w:w w:val="108"/>
          <w:sz w:val="24"/>
          <w:szCs w:val="24"/>
        </w:rPr>
        <w:t>на быть не толще 1 мм.</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Протезы  вводят в рот, проверяют плотность смыкания зубных рядов и фиксацию зубных протезов (сл</w:t>
      </w:r>
      <w:r w:rsidR="008F2A97">
        <w:rPr>
          <w:rFonts w:ascii="Times New Roman" w:hAnsi="Times New Roman"/>
          <w:color w:val="000000"/>
          <w:spacing w:val="3"/>
          <w:w w:val="108"/>
          <w:sz w:val="24"/>
          <w:szCs w:val="24"/>
        </w:rPr>
        <w:t>едует помнить, что обычно фикса</w:t>
      </w:r>
      <w:r w:rsidRPr="00B24A62">
        <w:rPr>
          <w:rFonts w:ascii="Times New Roman" w:hAnsi="Times New Roman"/>
          <w:color w:val="000000"/>
          <w:spacing w:val="3"/>
          <w:w w:val="108"/>
          <w:sz w:val="24"/>
          <w:szCs w:val="24"/>
        </w:rPr>
        <w:t>ция улучшается к 7-му дню пользования протезом).</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w:t>
      </w:r>
      <w:r w:rsidRPr="00B24A62">
        <w:rPr>
          <w:rFonts w:ascii="Times New Roman" w:hAnsi="Times New Roman"/>
          <w:color w:val="000000"/>
          <w:spacing w:val="3"/>
          <w:w w:val="108"/>
          <w:sz w:val="24"/>
          <w:szCs w:val="24"/>
        </w:rPr>
        <w:tab/>
        <w:t>Следующее посещение.</w:t>
      </w:r>
    </w:p>
    <w:p w:rsidR="009E4041"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 xml:space="preserve">Первая коррекция назначается на следующий день после </w:t>
      </w:r>
      <w:r w:rsidR="00114D42">
        <w:rPr>
          <w:rFonts w:ascii="Times New Roman" w:hAnsi="Times New Roman"/>
          <w:color w:val="000000"/>
          <w:spacing w:val="3"/>
          <w:w w:val="108"/>
          <w:sz w:val="24"/>
          <w:szCs w:val="24"/>
        </w:rPr>
        <w:t>наложения</w:t>
      </w:r>
      <w:r w:rsidRPr="00B24A62">
        <w:rPr>
          <w:rFonts w:ascii="Times New Roman" w:hAnsi="Times New Roman"/>
          <w:color w:val="000000"/>
          <w:spacing w:val="3"/>
          <w:w w:val="108"/>
          <w:sz w:val="24"/>
          <w:szCs w:val="24"/>
        </w:rPr>
        <w:t xml:space="preserve"> протеза, далее по показаниям (не чаще одного раза в три дня). Период адаптации может длиться до 1,5 месяцев</w:t>
      </w:r>
      <w:r w:rsidR="00B71144">
        <w:rPr>
          <w:rFonts w:ascii="Times New Roman" w:hAnsi="Times New Roman"/>
          <w:sz w:val="24"/>
          <w:szCs w:val="24"/>
        </w:rPr>
        <w:t>, [3, 5, 7,</w:t>
      </w:r>
      <w:r w:rsidR="00234D16">
        <w:rPr>
          <w:rFonts w:ascii="Times New Roman" w:hAnsi="Times New Roman"/>
          <w:sz w:val="24"/>
          <w:szCs w:val="24"/>
        </w:rPr>
        <w:t xml:space="preserve"> 8,</w:t>
      </w:r>
      <w:r w:rsidR="00B71144">
        <w:rPr>
          <w:rFonts w:ascii="Times New Roman" w:hAnsi="Times New Roman"/>
          <w:sz w:val="24"/>
          <w:szCs w:val="24"/>
        </w:rPr>
        <w:t xml:space="preserve"> 12</w:t>
      </w:r>
      <w:r w:rsidR="00C33584">
        <w:rPr>
          <w:rFonts w:ascii="Times New Roman" w:hAnsi="Times New Roman"/>
          <w:sz w:val="24"/>
          <w:szCs w:val="24"/>
        </w:rPr>
        <w:t xml:space="preserve">,17, 18, 19, 28, 29, </w:t>
      </w:r>
      <w:r w:rsidR="007707DC">
        <w:rPr>
          <w:rFonts w:ascii="Times New Roman" w:hAnsi="Times New Roman"/>
          <w:sz w:val="24"/>
          <w:szCs w:val="24"/>
        </w:rPr>
        <w:t>30</w:t>
      </w:r>
      <w:r w:rsidR="00B71144">
        <w:rPr>
          <w:rFonts w:ascii="Times New Roman" w:hAnsi="Times New Roman"/>
          <w:sz w:val="24"/>
          <w:szCs w:val="24"/>
        </w:rPr>
        <w:t>]</w:t>
      </w:r>
      <w:r w:rsidRPr="00B24A62">
        <w:rPr>
          <w:rFonts w:ascii="Times New Roman" w:hAnsi="Times New Roman"/>
          <w:color w:val="000000"/>
          <w:spacing w:val="3"/>
          <w:w w:val="108"/>
          <w:sz w:val="24"/>
          <w:szCs w:val="24"/>
        </w:rPr>
        <w:t>.</w:t>
      </w:r>
    </w:p>
    <w:p w:rsidR="007003D5" w:rsidRPr="00F17D69" w:rsidRDefault="007003D5" w:rsidP="007003D5">
      <w:pPr>
        <w:pStyle w:val="a3"/>
        <w:spacing w:line="360" w:lineRule="auto"/>
        <w:jc w:val="both"/>
        <w:rPr>
          <w:rFonts w:ascii="Times New Roman" w:hAnsi="Times New Roman"/>
          <w:b/>
          <w:bCs/>
          <w:sz w:val="24"/>
          <w:szCs w:val="24"/>
        </w:rPr>
      </w:pPr>
      <w:r w:rsidRPr="00B86977">
        <w:rPr>
          <w:rFonts w:ascii="Times New Roman" w:hAnsi="Times New Roman"/>
          <w:b/>
          <w:bCs/>
          <w:sz w:val="24"/>
          <w:szCs w:val="24"/>
        </w:rPr>
        <w:t>Уровень убедит</w:t>
      </w:r>
      <w:r>
        <w:rPr>
          <w:rFonts w:ascii="Times New Roman" w:hAnsi="Times New Roman"/>
          <w:b/>
          <w:bCs/>
          <w:sz w:val="24"/>
          <w:szCs w:val="24"/>
        </w:rPr>
        <w:t>ельности рекомендации А</w:t>
      </w:r>
      <w:r w:rsidRPr="00B86977">
        <w:rPr>
          <w:rFonts w:ascii="Times New Roman" w:hAnsi="Times New Roman"/>
          <w:b/>
          <w:bCs/>
          <w:sz w:val="24"/>
          <w:szCs w:val="24"/>
        </w:rPr>
        <w:t xml:space="preserve"> (уровень до</w:t>
      </w:r>
      <w:r>
        <w:rPr>
          <w:rFonts w:ascii="Times New Roman" w:hAnsi="Times New Roman"/>
          <w:b/>
          <w:bCs/>
          <w:sz w:val="24"/>
          <w:szCs w:val="24"/>
        </w:rPr>
        <w:t>стоверности доказательств 1</w:t>
      </w:r>
      <w:r w:rsidRPr="00B86977">
        <w:rPr>
          <w:rFonts w:ascii="Times New Roman" w:hAnsi="Times New Roman"/>
          <w:b/>
          <w:bCs/>
          <w:sz w:val="24"/>
          <w:szCs w:val="24"/>
        </w:rPr>
        <w:t>)</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При появлении болей в области тканей протезного ложа, связанных с травмой слизистой оболочки, больному рекомендуют немедленно прекратить пользоваться протезом, явиться на прием к врачу, возобновив пользование за 3 часа до посещения врача.</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При механическом повреждении слизистой оболочки, образовании язв участки протеза в этих местах минимально сошлифовываются. Коррекцию базиса протеза проводят до появления первого субъективного ощущения уменьшения болевого синдрома.</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Назначается медикаментозная терапия противовоспалительными препаратами и средствами, ускоряющими эпителизацию слизистой оболочки рта.</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Пациенты с выраженным торусом</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При изготовлении рабочей модели необходимо производить «изоляцию» в области торуса с целью предотвращения избыточного давления.</w:t>
      </w:r>
    </w:p>
    <w:p w:rsidR="00305B0C" w:rsidRDefault="00305B0C" w:rsidP="00305B0C">
      <w:pPr>
        <w:shd w:val="clear" w:color="auto" w:fill="FFFFFF"/>
        <w:spacing w:before="5" w:line="240" w:lineRule="auto"/>
        <w:ind w:firstLine="360"/>
        <w:jc w:val="both"/>
        <w:rPr>
          <w:rFonts w:ascii="Times New Roman" w:hAnsi="Times New Roman"/>
          <w:spacing w:val="3"/>
          <w:w w:val="108"/>
          <w:sz w:val="24"/>
          <w:szCs w:val="24"/>
        </w:rPr>
      </w:pPr>
      <w:r w:rsidRPr="008B607A">
        <w:rPr>
          <w:rFonts w:ascii="Times New Roman" w:hAnsi="Times New Roman"/>
          <w:spacing w:val="3"/>
          <w:w w:val="108"/>
          <w:sz w:val="24"/>
          <w:szCs w:val="24"/>
        </w:rPr>
        <w:t>При выявлении</w:t>
      </w:r>
      <w:r>
        <w:rPr>
          <w:rFonts w:ascii="Times New Roman" w:hAnsi="Times New Roman"/>
          <w:spacing w:val="3"/>
          <w:w w:val="108"/>
          <w:sz w:val="24"/>
          <w:szCs w:val="24"/>
        </w:rPr>
        <w:t xml:space="preserve">  непереносимости к конструкционным материалам пациента</w:t>
      </w:r>
      <w:r w:rsidRPr="008B607A">
        <w:rPr>
          <w:rFonts w:ascii="Times New Roman" w:hAnsi="Times New Roman"/>
          <w:spacing w:val="3"/>
          <w:w w:val="108"/>
          <w:sz w:val="24"/>
          <w:szCs w:val="24"/>
        </w:rPr>
        <w:t xml:space="preserve"> </w:t>
      </w:r>
      <w:r>
        <w:rPr>
          <w:rFonts w:ascii="Times New Roman" w:hAnsi="Times New Roman"/>
          <w:spacing w:val="3"/>
          <w:w w:val="108"/>
          <w:sz w:val="24"/>
          <w:szCs w:val="24"/>
        </w:rPr>
        <w:t>направляют на проведение</w:t>
      </w:r>
      <w:r w:rsidRPr="008B607A">
        <w:rPr>
          <w:rFonts w:ascii="Times New Roman" w:hAnsi="Times New Roman"/>
          <w:spacing w:val="3"/>
          <w:w w:val="108"/>
          <w:sz w:val="24"/>
          <w:szCs w:val="24"/>
        </w:rPr>
        <w:t xml:space="preserve"> аллерг</w:t>
      </w:r>
      <w:r>
        <w:rPr>
          <w:rFonts w:ascii="Times New Roman" w:hAnsi="Times New Roman"/>
          <w:spacing w:val="3"/>
          <w:w w:val="108"/>
          <w:sz w:val="24"/>
          <w:szCs w:val="24"/>
        </w:rPr>
        <w:t>ических кожных проб</w:t>
      </w:r>
      <w:r w:rsidRPr="008B607A">
        <w:rPr>
          <w:rFonts w:ascii="Times New Roman" w:hAnsi="Times New Roman"/>
          <w:spacing w:val="3"/>
          <w:w w:val="108"/>
          <w:sz w:val="24"/>
          <w:szCs w:val="24"/>
        </w:rPr>
        <w:t xml:space="preserve"> на ма</w:t>
      </w:r>
      <w:r>
        <w:rPr>
          <w:rFonts w:ascii="Times New Roman" w:hAnsi="Times New Roman"/>
          <w:spacing w:val="3"/>
          <w:w w:val="108"/>
          <w:sz w:val="24"/>
          <w:szCs w:val="24"/>
        </w:rPr>
        <w:t>териал базиса протеза в условиях стационара ( кожные пробы), либо проводят экспозиционо-провокационную пробу в сочетании с лейкопенической ( в поликлинических условиях). При положительной</w:t>
      </w:r>
      <w:r w:rsidRPr="008B607A">
        <w:rPr>
          <w:rFonts w:ascii="Times New Roman" w:hAnsi="Times New Roman"/>
          <w:spacing w:val="3"/>
          <w:w w:val="108"/>
          <w:sz w:val="24"/>
          <w:szCs w:val="24"/>
        </w:rPr>
        <w:t xml:space="preserve"> реакции на </w:t>
      </w:r>
      <w:r>
        <w:rPr>
          <w:rFonts w:ascii="Times New Roman" w:hAnsi="Times New Roman"/>
          <w:spacing w:val="3"/>
          <w:w w:val="108"/>
          <w:sz w:val="24"/>
          <w:szCs w:val="24"/>
        </w:rPr>
        <w:t>конструкционный материал</w:t>
      </w:r>
      <w:r w:rsidRPr="008B607A">
        <w:rPr>
          <w:rFonts w:ascii="Times New Roman" w:hAnsi="Times New Roman"/>
          <w:spacing w:val="3"/>
          <w:w w:val="108"/>
          <w:sz w:val="24"/>
          <w:szCs w:val="24"/>
        </w:rPr>
        <w:t xml:space="preserve"> рекомендуется изготавли</w:t>
      </w:r>
      <w:r>
        <w:rPr>
          <w:rFonts w:ascii="Times New Roman" w:hAnsi="Times New Roman"/>
          <w:spacing w:val="3"/>
          <w:w w:val="108"/>
          <w:sz w:val="24"/>
          <w:szCs w:val="24"/>
        </w:rPr>
        <w:t>вать</w:t>
      </w:r>
      <w:r w:rsidRPr="008B607A">
        <w:rPr>
          <w:rFonts w:ascii="Times New Roman" w:hAnsi="Times New Roman"/>
          <w:spacing w:val="3"/>
          <w:w w:val="108"/>
          <w:sz w:val="24"/>
          <w:szCs w:val="24"/>
        </w:rPr>
        <w:t xml:space="preserve"> базис</w:t>
      </w:r>
      <w:r>
        <w:rPr>
          <w:rFonts w:ascii="Times New Roman" w:hAnsi="Times New Roman"/>
          <w:spacing w:val="3"/>
          <w:w w:val="108"/>
          <w:sz w:val="24"/>
          <w:szCs w:val="24"/>
        </w:rPr>
        <w:t>ы</w:t>
      </w:r>
      <w:r w:rsidRPr="008B607A">
        <w:rPr>
          <w:rFonts w:ascii="Times New Roman" w:hAnsi="Times New Roman"/>
          <w:spacing w:val="3"/>
          <w:w w:val="108"/>
          <w:sz w:val="24"/>
          <w:szCs w:val="24"/>
        </w:rPr>
        <w:t xml:space="preserve"> съемного пластиночного протеза из бесцветной пластмассы</w:t>
      </w:r>
      <w:r>
        <w:rPr>
          <w:rFonts w:ascii="Times New Roman" w:hAnsi="Times New Roman"/>
          <w:spacing w:val="3"/>
          <w:w w:val="108"/>
          <w:sz w:val="24"/>
          <w:szCs w:val="24"/>
        </w:rPr>
        <w:t xml:space="preserve">, либо использовать альтернативные базисные материалы  </w:t>
      </w:r>
      <w:r w:rsidRPr="008B607A">
        <w:rPr>
          <w:rFonts w:ascii="Times New Roman" w:hAnsi="Times New Roman"/>
          <w:spacing w:val="3"/>
          <w:w w:val="108"/>
          <w:sz w:val="24"/>
          <w:szCs w:val="24"/>
        </w:rPr>
        <w:t>[</w:t>
      </w:r>
      <w:r>
        <w:rPr>
          <w:rFonts w:ascii="Times New Roman" w:hAnsi="Times New Roman"/>
          <w:spacing w:val="3"/>
          <w:w w:val="108"/>
          <w:sz w:val="24"/>
          <w:szCs w:val="24"/>
        </w:rPr>
        <w:t>22, 36, 37, 49, 56</w:t>
      </w:r>
      <w:r w:rsidRPr="008B607A">
        <w:rPr>
          <w:rFonts w:ascii="Times New Roman" w:hAnsi="Times New Roman"/>
          <w:spacing w:val="3"/>
          <w:w w:val="108"/>
          <w:sz w:val="24"/>
          <w:szCs w:val="24"/>
        </w:rPr>
        <w:t>].</w:t>
      </w:r>
    </w:p>
    <w:p w:rsidR="00114D42" w:rsidRPr="00AE1336" w:rsidRDefault="00AE1336" w:rsidP="00114D42">
      <w:pPr>
        <w:shd w:val="clear" w:color="auto" w:fill="FFFFFF"/>
        <w:spacing w:before="5" w:line="360" w:lineRule="auto"/>
        <w:ind w:firstLine="360"/>
        <w:jc w:val="both"/>
        <w:rPr>
          <w:rFonts w:ascii="Times New Roman" w:hAnsi="Times New Roman"/>
          <w:spacing w:val="3"/>
          <w:w w:val="108"/>
          <w:sz w:val="24"/>
          <w:szCs w:val="24"/>
        </w:rPr>
      </w:pPr>
      <w:r w:rsidRPr="00AE1336">
        <w:rPr>
          <w:rFonts w:ascii="Times New Roman" w:hAnsi="Times New Roman"/>
          <w:spacing w:val="3"/>
          <w:w w:val="108"/>
          <w:sz w:val="24"/>
          <w:szCs w:val="24"/>
        </w:rPr>
        <w:lastRenderedPageBreak/>
        <w:t>.</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Для пациентов с недостаточно благоприятными анатомо-топографическими условиями протезного ложа базис протеза может быть изготовлен с мягкой подкладкой. Показания:</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w:t>
      </w:r>
      <w:r w:rsidRPr="00B24A62">
        <w:rPr>
          <w:rFonts w:ascii="Times New Roman" w:hAnsi="Times New Roman"/>
          <w:color w:val="000000"/>
          <w:spacing w:val="3"/>
          <w:w w:val="108"/>
          <w:sz w:val="24"/>
          <w:szCs w:val="24"/>
        </w:rPr>
        <w:tab/>
        <w:t>наличие ос</w:t>
      </w:r>
      <w:r w:rsidR="008F2A97">
        <w:rPr>
          <w:rFonts w:ascii="Times New Roman" w:hAnsi="Times New Roman"/>
          <w:color w:val="000000"/>
          <w:spacing w:val="3"/>
          <w:w w:val="108"/>
          <w:sz w:val="24"/>
          <w:szCs w:val="24"/>
        </w:rPr>
        <w:t>трых костных выступов на протез</w:t>
      </w:r>
      <w:r w:rsidRPr="00B24A62">
        <w:rPr>
          <w:rFonts w:ascii="Times New Roman" w:hAnsi="Times New Roman"/>
          <w:color w:val="000000"/>
          <w:spacing w:val="3"/>
          <w:w w:val="108"/>
          <w:sz w:val="24"/>
          <w:szCs w:val="24"/>
        </w:rPr>
        <w:t>ном ложе, острая внутренняя  косая линия при отсутствии абсолютных (четких) показаний для хирургического вмешательства с целью их устранения;</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w:t>
      </w:r>
      <w:r w:rsidRPr="00B24A62">
        <w:rPr>
          <w:rFonts w:ascii="Times New Roman" w:hAnsi="Times New Roman"/>
          <w:color w:val="000000"/>
          <w:spacing w:val="3"/>
          <w:w w:val="108"/>
          <w:sz w:val="24"/>
          <w:szCs w:val="24"/>
        </w:rPr>
        <w:tab/>
        <w:t>повышенная болевая чувствительность во рту;</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w:t>
      </w:r>
      <w:r w:rsidRPr="00B24A62">
        <w:rPr>
          <w:rFonts w:ascii="Times New Roman" w:hAnsi="Times New Roman"/>
          <w:color w:val="000000"/>
          <w:spacing w:val="3"/>
          <w:w w:val="108"/>
          <w:sz w:val="24"/>
          <w:szCs w:val="24"/>
        </w:rPr>
        <w:tab/>
        <w:t xml:space="preserve"> отсутствие выраженного подслизистого слоя.</w:t>
      </w:r>
    </w:p>
    <w:p w:rsidR="009E4041"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ab/>
      </w:r>
      <w:r w:rsidRPr="00B24A62">
        <w:rPr>
          <w:rFonts w:ascii="Times New Roman" w:hAnsi="Times New Roman"/>
          <w:color w:val="000000"/>
          <w:spacing w:val="3"/>
          <w:w w:val="108"/>
          <w:sz w:val="24"/>
          <w:szCs w:val="24"/>
        </w:rPr>
        <w:tab/>
        <w:t>Потребность в применении мягкой подкладки выявляется в процессе адаптации к новому протезу.  Мягкие подкладки изготавливаются клинико-лабораторны</w:t>
      </w:r>
      <w:r w:rsidR="00B71144">
        <w:rPr>
          <w:rFonts w:ascii="Times New Roman" w:hAnsi="Times New Roman"/>
          <w:color w:val="000000"/>
          <w:spacing w:val="3"/>
          <w:w w:val="108"/>
          <w:sz w:val="24"/>
          <w:szCs w:val="24"/>
        </w:rPr>
        <w:t>м методом по известной методике</w:t>
      </w:r>
      <w:r w:rsidR="00B71144">
        <w:rPr>
          <w:rFonts w:ascii="Times New Roman" w:hAnsi="Times New Roman"/>
          <w:sz w:val="24"/>
          <w:szCs w:val="24"/>
        </w:rPr>
        <w:t>, [1, 2, 4</w:t>
      </w:r>
      <w:r w:rsidR="00C33584">
        <w:rPr>
          <w:rFonts w:ascii="Times New Roman" w:hAnsi="Times New Roman"/>
          <w:sz w:val="24"/>
          <w:szCs w:val="24"/>
        </w:rPr>
        <w:t>, 20,21, 22, 24, 25</w:t>
      </w:r>
      <w:r w:rsidR="00B71144">
        <w:rPr>
          <w:rFonts w:ascii="Times New Roman" w:hAnsi="Times New Roman"/>
          <w:sz w:val="24"/>
          <w:szCs w:val="24"/>
        </w:rPr>
        <w:t>].</w:t>
      </w:r>
    </w:p>
    <w:p w:rsidR="007003D5" w:rsidRPr="007003D5" w:rsidRDefault="007003D5" w:rsidP="007003D5">
      <w:pPr>
        <w:spacing w:line="360" w:lineRule="auto"/>
        <w:jc w:val="both"/>
        <w:rPr>
          <w:rFonts w:ascii="Times New Roman" w:hAnsi="Times New Roman"/>
          <w:b/>
          <w:bCs/>
          <w:sz w:val="24"/>
          <w:szCs w:val="24"/>
        </w:rPr>
      </w:pPr>
      <w:r w:rsidRPr="007003D5">
        <w:rPr>
          <w:rFonts w:ascii="Times New Roman" w:hAnsi="Times New Roman"/>
          <w:b/>
          <w:bCs/>
          <w:sz w:val="24"/>
          <w:szCs w:val="24"/>
        </w:rPr>
        <w:t xml:space="preserve">Уровень убедительности рекомендации </w:t>
      </w:r>
      <w:r>
        <w:rPr>
          <w:rFonts w:ascii="Times New Roman" w:hAnsi="Times New Roman"/>
          <w:b/>
          <w:bCs/>
          <w:sz w:val="24"/>
          <w:szCs w:val="24"/>
        </w:rPr>
        <w:t>В</w:t>
      </w:r>
      <w:r w:rsidRPr="007003D5">
        <w:rPr>
          <w:rFonts w:ascii="Times New Roman" w:hAnsi="Times New Roman"/>
          <w:b/>
          <w:bCs/>
          <w:sz w:val="24"/>
          <w:szCs w:val="24"/>
        </w:rPr>
        <w:t xml:space="preserve"> (уровень достоверности доказательств </w:t>
      </w:r>
      <w:r>
        <w:rPr>
          <w:rFonts w:ascii="Times New Roman" w:hAnsi="Times New Roman"/>
          <w:b/>
          <w:bCs/>
          <w:sz w:val="24"/>
          <w:szCs w:val="24"/>
        </w:rPr>
        <w:t>2</w:t>
      </w:r>
      <w:r w:rsidRPr="007003D5">
        <w:rPr>
          <w:rFonts w:ascii="Times New Roman" w:hAnsi="Times New Roman"/>
          <w:b/>
          <w:bCs/>
          <w:sz w:val="24"/>
          <w:szCs w:val="24"/>
        </w:rPr>
        <w:t>)</w:t>
      </w:r>
    </w:p>
    <w:p w:rsidR="007003D5" w:rsidRPr="007003D5" w:rsidRDefault="009E4041" w:rsidP="007003D5">
      <w:pPr>
        <w:pStyle w:val="a3"/>
        <w:numPr>
          <w:ilvl w:val="1"/>
          <w:numId w:val="36"/>
        </w:numPr>
        <w:shd w:val="clear" w:color="auto" w:fill="FFFFFF"/>
        <w:spacing w:before="5" w:line="360" w:lineRule="auto"/>
        <w:jc w:val="both"/>
        <w:rPr>
          <w:rFonts w:ascii="Times New Roman" w:hAnsi="Times New Roman"/>
          <w:b/>
          <w:spacing w:val="3"/>
          <w:w w:val="108"/>
          <w:sz w:val="24"/>
          <w:szCs w:val="24"/>
        </w:rPr>
      </w:pPr>
      <w:r w:rsidRPr="007003D5">
        <w:rPr>
          <w:rFonts w:ascii="Times New Roman" w:hAnsi="Times New Roman"/>
          <w:b/>
          <w:spacing w:val="3"/>
          <w:w w:val="108"/>
          <w:sz w:val="24"/>
          <w:szCs w:val="24"/>
        </w:rPr>
        <w:t>Хирургическое лечение</w:t>
      </w:r>
    </w:p>
    <w:p w:rsidR="0037631B" w:rsidRPr="007003D5" w:rsidRDefault="0037631B" w:rsidP="007003D5">
      <w:pPr>
        <w:shd w:val="clear" w:color="auto" w:fill="FFFFFF"/>
        <w:spacing w:before="5" w:line="360" w:lineRule="auto"/>
        <w:jc w:val="both"/>
        <w:rPr>
          <w:rFonts w:ascii="Times New Roman" w:hAnsi="Times New Roman"/>
          <w:b/>
          <w:spacing w:val="3"/>
          <w:w w:val="108"/>
          <w:sz w:val="24"/>
          <w:szCs w:val="24"/>
        </w:rPr>
      </w:pPr>
      <w:r w:rsidRPr="007003D5">
        <w:rPr>
          <w:rFonts w:ascii="Times New Roman" w:hAnsi="Times New Roman"/>
          <w:sz w:val="24"/>
          <w:szCs w:val="24"/>
        </w:rPr>
        <w:t xml:space="preserve">Одним из рациональныхспособов ортопедического лечения при полном отсутствии зубов является протезирование с использованием имплантатов. </w:t>
      </w:r>
      <w:r w:rsidRPr="007003D5">
        <w:rPr>
          <w:rFonts w:ascii="Times New Roman" w:eastAsia="Arial Unicode MS" w:hAnsi="Times New Roman"/>
          <w:sz w:val="24"/>
          <w:szCs w:val="24"/>
          <w:u w:color="000000"/>
        </w:rPr>
        <w:t>Вопрос о необходимости проведения дентальной имплантации для дальнейшего ортопедического лечения определяет врач-стоматолог ортопед. Он направляет пациента в хирургическое отделение на консультацию для определения возможности проведения имплантации</w:t>
      </w:r>
      <w:r w:rsidR="007003D5" w:rsidRPr="007003D5">
        <w:rPr>
          <w:rFonts w:ascii="Times New Roman" w:hAnsi="Times New Roman"/>
          <w:sz w:val="24"/>
          <w:szCs w:val="24"/>
        </w:rPr>
        <w:t>[5, 10, 11]</w:t>
      </w:r>
      <w:r w:rsidR="007003D5" w:rsidRPr="007003D5">
        <w:rPr>
          <w:rFonts w:ascii="Times New Roman" w:hAnsi="Times New Roman"/>
          <w:spacing w:val="3"/>
          <w:w w:val="108"/>
          <w:sz w:val="24"/>
          <w:szCs w:val="24"/>
        </w:rPr>
        <w:t>.</w:t>
      </w:r>
    </w:p>
    <w:p w:rsidR="0037631B" w:rsidRPr="007003D5" w:rsidRDefault="0037631B" w:rsidP="00AE1336">
      <w:pPr>
        <w:keepNext/>
        <w:spacing w:line="360" w:lineRule="auto"/>
        <w:ind w:firstLine="360"/>
        <w:jc w:val="both"/>
        <w:rPr>
          <w:rFonts w:ascii="Times New Roman" w:eastAsia="Arial Unicode MS" w:hAnsi="Times New Roman"/>
          <w:i/>
          <w:sz w:val="24"/>
          <w:szCs w:val="24"/>
          <w:u w:color="000000"/>
        </w:rPr>
      </w:pPr>
      <w:r w:rsidRPr="007003D5">
        <w:rPr>
          <w:rFonts w:ascii="Times New Roman" w:eastAsia="Arial Unicode MS" w:hAnsi="Times New Roman"/>
          <w:sz w:val="24"/>
          <w:szCs w:val="24"/>
          <w:u w:color="000000"/>
        </w:rPr>
        <w:t>При подготовке к  проведению дентальной имплантации необходима  документально подтвержденная консультация врача-стоматолога ортопеда(записанная в истории болезни или отдельном консультативном заключении). Пациент должен быть извещен и проинформирован об алгоритме подготовки к имплантации</w:t>
      </w:r>
      <w:r w:rsidR="007003D5" w:rsidRPr="007003D5">
        <w:rPr>
          <w:rFonts w:ascii="Times New Roman" w:hAnsi="Times New Roman"/>
          <w:spacing w:val="3"/>
          <w:w w:val="108"/>
          <w:sz w:val="24"/>
          <w:szCs w:val="24"/>
        </w:rPr>
        <w:t xml:space="preserve">, </w:t>
      </w:r>
      <w:r w:rsidR="007003D5" w:rsidRPr="007003D5">
        <w:rPr>
          <w:rFonts w:ascii="Times New Roman" w:hAnsi="Times New Roman"/>
          <w:sz w:val="24"/>
          <w:szCs w:val="24"/>
        </w:rPr>
        <w:t>[3, 5, 10, 11]</w:t>
      </w:r>
      <w:r w:rsidR="007003D5" w:rsidRPr="007003D5">
        <w:rPr>
          <w:rFonts w:ascii="Times New Roman" w:hAnsi="Times New Roman"/>
          <w:spacing w:val="3"/>
          <w:w w:val="108"/>
          <w:sz w:val="24"/>
          <w:szCs w:val="24"/>
        </w:rPr>
        <w:t>.</w:t>
      </w:r>
    </w:p>
    <w:p w:rsidR="00114D42" w:rsidRPr="00AE1336" w:rsidRDefault="00114D42" w:rsidP="0037631B">
      <w:pPr>
        <w:shd w:val="clear" w:color="auto" w:fill="FFFFFF"/>
        <w:spacing w:before="5" w:line="360" w:lineRule="auto"/>
        <w:ind w:firstLine="360"/>
        <w:jc w:val="both"/>
        <w:rPr>
          <w:rFonts w:ascii="Times New Roman" w:hAnsi="Times New Roman"/>
          <w:spacing w:val="3"/>
          <w:w w:val="108"/>
          <w:sz w:val="24"/>
          <w:szCs w:val="24"/>
        </w:rPr>
      </w:pPr>
      <w:r w:rsidRPr="00AE1336">
        <w:rPr>
          <w:rFonts w:ascii="Times New Roman" w:hAnsi="Times New Roman"/>
          <w:spacing w:val="3"/>
          <w:w w:val="108"/>
          <w:sz w:val="24"/>
          <w:szCs w:val="24"/>
        </w:rPr>
        <w:t xml:space="preserve">При полном отсутствии зубов также возможно три варианта ортопедического лечения с использованием внутрикостных дентальных имплантатов: изготовление искусственных коронок и мостовидных протезов, условно-съемных конструкций зубных протезов,  покрывных съемных протезов. </w:t>
      </w:r>
    </w:p>
    <w:p w:rsidR="00114D42" w:rsidRDefault="009E4041" w:rsidP="00114D4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АЛГОРИТМ ИЗГОТОВЛЕНИЯ ПРОТЕЗОВ С ОПОРОЙ НА ИМПЛАНТАТЫ</w:t>
      </w:r>
    </w:p>
    <w:p w:rsidR="00114D42" w:rsidRDefault="00114D42" w:rsidP="00B24A62">
      <w:pPr>
        <w:shd w:val="clear" w:color="auto" w:fill="FFFFFF"/>
        <w:spacing w:before="5" w:line="360" w:lineRule="auto"/>
        <w:ind w:firstLine="360"/>
        <w:jc w:val="both"/>
        <w:rPr>
          <w:rFonts w:ascii="Times New Roman" w:hAnsi="Times New Roman"/>
          <w:color w:val="000000"/>
          <w:spacing w:val="3"/>
          <w:w w:val="108"/>
          <w:sz w:val="24"/>
          <w:szCs w:val="24"/>
        </w:rPr>
      </w:pPr>
      <w:r>
        <w:rPr>
          <w:rFonts w:ascii="Times New Roman" w:hAnsi="Times New Roman"/>
          <w:color w:val="000000"/>
          <w:spacing w:val="3"/>
          <w:w w:val="108"/>
          <w:sz w:val="24"/>
          <w:szCs w:val="24"/>
        </w:rPr>
        <w:t>Показания к имплантации.</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lastRenderedPageBreak/>
        <w:t xml:space="preserve">Полное отсутствие зубов может являться абсолютным показанием для протезирования с использованием имплантатов только при выраженной степени атрофии альвеолярного отростка (альвеолярной части) челюсти, которая не позволяет добиться функционирования полных съемных протезов. Все остальные варианты клинических ситуаций при полном отсутствии зубов или только желание  пациента следует рассматривать как относительные показания к ортопедическому лечению с использованием имплантатов. </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Противопоказания к имплантации.</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Абсолютные противопоказания.</w:t>
      </w:r>
    </w:p>
    <w:p w:rsidR="007003D5" w:rsidRPr="007003D5" w:rsidRDefault="009E4041" w:rsidP="007003D5">
      <w:pPr>
        <w:pStyle w:val="a3"/>
        <w:numPr>
          <w:ilvl w:val="0"/>
          <w:numId w:val="38"/>
        </w:numPr>
        <w:shd w:val="clear" w:color="auto" w:fill="FFFFFF"/>
        <w:spacing w:before="5" w:line="360" w:lineRule="auto"/>
        <w:ind w:left="426" w:hanging="426"/>
        <w:jc w:val="both"/>
        <w:rPr>
          <w:rFonts w:ascii="Times New Roman" w:hAnsi="Times New Roman"/>
          <w:color w:val="000000"/>
          <w:spacing w:val="3"/>
          <w:w w:val="108"/>
          <w:sz w:val="24"/>
          <w:szCs w:val="24"/>
        </w:rPr>
      </w:pPr>
      <w:r w:rsidRPr="007003D5">
        <w:rPr>
          <w:rFonts w:ascii="Times New Roman" w:hAnsi="Times New Roman"/>
          <w:color w:val="000000"/>
          <w:spacing w:val="3"/>
          <w:w w:val="108"/>
          <w:sz w:val="24"/>
          <w:szCs w:val="24"/>
        </w:rPr>
        <w:t xml:space="preserve">Общие – тяжелые общесоматические болезни: болезни сердечно-сосудистой системы в стадии декомпенсации; болезни крови и кроветворных органов (лимфогранулематоз, лейкозы, гемолитические анемии); психические расстройства и расстройства поведения; иммунопатологические заболевания и состояния (дефекты системы комплимента с выраженным снижением сопротивляемости организма, фагоцитарные расстройства, синдромы гуморальной недостаточности, гипоплазия тимуса и паращитовидных желез); некоторые болезни костно-мышечной системы и соединительной ткани (ревматические и ревматоидные процессы, врожденные остеопатии, костные дисплазии, состояния после лучевой и медикаментозной терапии); заболевания костной системы и другие патологические состояния, вызывающие нарушение трофики и ослабление регенерационной способности костной ткани (врожденные остеопатии, костные дисплазии, состояния после лучевой и медикаментозной терапии); болезни эндокринной системы, расстройства питания и нарушения обмена веществ </w:t>
      </w:r>
      <w:r w:rsidR="00114D42" w:rsidRPr="007003D5">
        <w:rPr>
          <w:rFonts w:ascii="Times New Roman" w:hAnsi="Times New Roman"/>
          <w:color w:val="000000"/>
          <w:spacing w:val="3"/>
          <w:w w:val="108"/>
          <w:sz w:val="24"/>
          <w:szCs w:val="24"/>
        </w:rPr>
        <w:t xml:space="preserve">(сахарный диабет </w:t>
      </w:r>
      <w:r w:rsidR="00114D42" w:rsidRPr="007003D5">
        <w:rPr>
          <w:rFonts w:ascii="Times New Roman" w:hAnsi="Times New Roman"/>
          <w:spacing w:val="3"/>
          <w:w w:val="108"/>
          <w:sz w:val="24"/>
          <w:szCs w:val="24"/>
        </w:rPr>
        <w:t>декомпенсированной формы &gt; 9мВ/л, дисфункции</w:t>
      </w:r>
      <w:r w:rsidR="00114D42" w:rsidRPr="007003D5">
        <w:rPr>
          <w:rFonts w:ascii="Times New Roman" w:hAnsi="Times New Roman"/>
          <w:color w:val="000000"/>
          <w:spacing w:val="3"/>
          <w:w w:val="108"/>
          <w:sz w:val="24"/>
          <w:szCs w:val="24"/>
        </w:rPr>
        <w:t xml:space="preserve"> щитовидной и паращитовидных желез, болезни гипофиза и надпочечников); </w:t>
      </w:r>
      <w:r w:rsidRPr="007003D5">
        <w:rPr>
          <w:rFonts w:ascii="Times New Roman" w:hAnsi="Times New Roman"/>
          <w:color w:val="000000"/>
          <w:spacing w:val="3"/>
          <w:w w:val="108"/>
          <w:sz w:val="24"/>
          <w:szCs w:val="24"/>
        </w:rPr>
        <w:t>злокачественные  новообразования; туберкулез; СПИД; венерические болезни; некоторые болезни кожи (дерматозы и склеродермия), регулярный прием в анамнезе наркотических препаратов; лечение бисфосфонатами; а также ряд заболеваний при условии, что имплантация не разрешена соответствующим специалистом: врожденные пороки и протезирование клапанов сердца</w:t>
      </w:r>
      <w:r w:rsidR="007003D5">
        <w:rPr>
          <w:rFonts w:ascii="Times New Roman" w:hAnsi="Times New Roman"/>
          <w:color w:val="000000"/>
          <w:spacing w:val="3"/>
          <w:w w:val="108"/>
          <w:sz w:val="24"/>
          <w:szCs w:val="24"/>
        </w:rPr>
        <w:t xml:space="preserve">, </w:t>
      </w:r>
      <w:r w:rsidR="007003D5">
        <w:rPr>
          <w:rFonts w:ascii="Times New Roman" w:hAnsi="Times New Roman"/>
          <w:sz w:val="24"/>
          <w:szCs w:val="24"/>
        </w:rPr>
        <w:t>[3, 5, 10, 11]</w:t>
      </w:r>
      <w:r w:rsidR="007003D5" w:rsidRPr="007003D5">
        <w:rPr>
          <w:rFonts w:ascii="Times New Roman" w:hAnsi="Times New Roman"/>
          <w:color w:val="000000"/>
          <w:spacing w:val="3"/>
          <w:w w:val="108"/>
          <w:sz w:val="24"/>
          <w:szCs w:val="24"/>
        </w:rPr>
        <w:t>.</w:t>
      </w:r>
    </w:p>
    <w:p w:rsidR="00114D42" w:rsidRPr="00AE1336" w:rsidRDefault="00114D42" w:rsidP="00114D42">
      <w:pPr>
        <w:shd w:val="clear" w:color="auto" w:fill="FFFFFF"/>
        <w:spacing w:before="5" w:line="360" w:lineRule="auto"/>
        <w:jc w:val="both"/>
        <w:rPr>
          <w:rFonts w:ascii="Times New Roman" w:hAnsi="Times New Roman"/>
          <w:spacing w:val="3"/>
          <w:w w:val="108"/>
          <w:sz w:val="24"/>
          <w:szCs w:val="24"/>
        </w:rPr>
      </w:pPr>
      <w:r w:rsidRPr="00AE1336">
        <w:rPr>
          <w:rFonts w:ascii="Times New Roman" w:hAnsi="Times New Roman"/>
          <w:bCs/>
          <w:spacing w:val="3"/>
          <w:w w:val="108"/>
          <w:sz w:val="24"/>
          <w:szCs w:val="24"/>
        </w:rPr>
        <w:t xml:space="preserve">- заболевания крови и кроветворных органов; </w:t>
      </w:r>
    </w:p>
    <w:p w:rsidR="00114D42" w:rsidRPr="00AE1336" w:rsidRDefault="00114D42" w:rsidP="00114D42">
      <w:pPr>
        <w:shd w:val="clear" w:color="auto" w:fill="FFFFFF"/>
        <w:spacing w:before="5" w:line="360" w:lineRule="auto"/>
        <w:jc w:val="both"/>
        <w:rPr>
          <w:rFonts w:ascii="Times New Roman" w:hAnsi="Times New Roman"/>
          <w:spacing w:val="3"/>
          <w:w w:val="108"/>
          <w:sz w:val="24"/>
          <w:szCs w:val="24"/>
        </w:rPr>
      </w:pPr>
      <w:r w:rsidRPr="00AE1336">
        <w:rPr>
          <w:rFonts w:ascii="Times New Roman" w:hAnsi="Times New Roman"/>
          <w:bCs/>
          <w:spacing w:val="3"/>
          <w:w w:val="108"/>
          <w:sz w:val="24"/>
          <w:szCs w:val="24"/>
        </w:rPr>
        <w:t xml:space="preserve">- заболевания ЦНС ( врожденные и приобретенные); </w:t>
      </w:r>
    </w:p>
    <w:p w:rsidR="00114D42" w:rsidRPr="00AE1336" w:rsidRDefault="00114D42" w:rsidP="00114D42">
      <w:pPr>
        <w:shd w:val="clear" w:color="auto" w:fill="FFFFFF"/>
        <w:spacing w:before="5" w:line="360" w:lineRule="auto"/>
        <w:jc w:val="both"/>
        <w:rPr>
          <w:rFonts w:ascii="Times New Roman" w:hAnsi="Times New Roman"/>
          <w:spacing w:val="3"/>
          <w:w w:val="108"/>
          <w:sz w:val="24"/>
          <w:szCs w:val="24"/>
        </w:rPr>
      </w:pPr>
      <w:r w:rsidRPr="00AE1336">
        <w:rPr>
          <w:rFonts w:ascii="Times New Roman" w:hAnsi="Times New Roman"/>
          <w:bCs/>
          <w:spacing w:val="3"/>
          <w:w w:val="108"/>
          <w:sz w:val="24"/>
          <w:szCs w:val="24"/>
        </w:rPr>
        <w:lastRenderedPageBreak/>
        <w:t xml:space="preserve">- злокачественные новообразования органов и систем; </w:t>
      </w:r>
    </w:p>
    <w:p w:rsidR="00114D42" w:rsidRPr="00AE1336" w:rsidRDefault="00114D42" w:rsidP="00114D42">
      <w:pPr>
        <w:shd w:val="clear" w:color="auto" w:fill="FFFFFF"/>
        <w:spacing w:before="5" w:line="360" w:lineRule="auto"/>
        <w:jc w:val="both"/>
        <w:rPr>
          <w:rFonts w:ascii="Times New Roman" w:hAnsi="Times New Roman"/>
          <w:spacing w:val="3"/>
          <w:w w:val="108"/>
          <w:sz w:val="24"/>
          <w:szCs w:val="24"/>
        </w:rPr>
      </w:pPr>
      <w:r w:rsidRPr="00AE1336">
        <w:rPr>
          <w:rFonts w:ascii="Times New Roman" w:hAnsi="Times New Roman"/>
          <w:bCs/>
          <w:spacing w:val="3"/>
          <w:w w:val="108"/>
          <w:sz w:val="24"/>
          <w:szCs w:val="24"/>
        </w:rPr>
        <w:t xml:space="preserve">- иммунопатологические состояния; </w:t>
      </w:r>
    </w:p>
    <w:p w:rsidR="00114D42" w:rsidRPr="00AE1336" w:rsidRDefault="00114D42" w:rsidP="00114D42">
      <w:pPr>
        <w:shd w:val="clear" w:color="auto" w:fill="FFFFFF"/>
        <w:spacing w:before="5" w:line="360" w:lineRule="auto"/>
        <w:jc w:val="both"/>
        <w:rPr>
          <w:rFonts w:ascii="Times New Roman" w:hAnsi="Times New Roman"/>
          <w:spacing w:val="3"/>
          <w:w w:val="108"/>
          <w:sz w:val="24"/>
          <w:szCs w:val="24"/>
        </w:rPr>
      </w:pPr>
      <w:r w:rsidRPr="00AE1336">
        <w:rPr>
          <w:rFonts w:ascii="Times New Roman" w:hAnsi="Times New Roman"/>
          <w:bCs/>
          <w:spacing w:val="3"/>
          <w:w w:val="108"/>
          <w:sz w:val="24"/>
          <w:szCs w:val="24"/>
        </w:rPr>
        <w:t xml:space="preserve">- системные заболевания соединительной ткани </w:t>
      </w:r>
    </w:p>
    <w:p w:rsidR="00114D42" w:rsidRPr="00AE1336" w:rsidRDefault="00114D42" w:rsidP="00114D42">
      <w:pPr>
        <w:shd w:val="clear" w:color="auto" w:fill="FFFFFF"/>
        <w:spacing w:before="5" w:line="360" w:lineRule="auto"/>
        <w:jc w:val="both"/>
        <w:rPr>
          <w:rFonts w:ascii="Times New Roman" w:hAnsi="Times New Roman"/>
          <w:spacing w:val="3"/>
          <w:w w:val="108"/>
          <w:sz w:val="24"/>
          <w:szCs w:val="24"/>
        </w:rPr>
      </w:pPr>
      <w:r w:rsidRPr="00AE1336">
        <w:rPr>
          <w:rFonts w:ascii="Times New Roman" w:hAnsi="Times New Roman"/>
          <w:bCs/>
          <w:spacing w:val="3"/>
          <w:w w:val="108"/>
          <w:sz w:val="24"/>
          <w:szCs w:val="24"/>
        </w:rPr>
        <w:t xml:space="preserve">(ревматические, ревматоидные процессы,  склеродермия и т. д.); </w:t>
      </w:r>
    </w:p>
    <w:p w:rsidR="00114D42" w:rsidRDefault="00114D42" w:rsidP="00AE1336">
      <w:pPr>
        <w:shd w:val="clear" w:color="auto" w:fill="FFFFFF"/>
        <w:spacing w:before="5" w:line="360" w:lineRule="auto"/>
        <w:jc w:val="both"/>
        <w:rPr>
          <w:rFonts w:ascii="Times New Roman" w:hAnsi="Times New Roman"/>
          <w:bCs/>
          <w:spacing w:val="3"/>
          <w:w w:val="108"/>
          <w:sz w:val="24"/>
          <w:szCs w:val="24"/>
        </w:rPr>
      </w:pPr>
      <w:r w:rsidRPr="00AE1336">
        <w:rPr>
          <w:rFonts w:ascii="Times New Roman" w:hAnsi="Times New Roman"/>
          <w:bCs/>
          <w:spacing w:val="3"/>
          <w:w w:val="108"/>
          <w:sz w:val="24"/>
          <w:szCs w:val="24"/>
        </w:rPr>
        <w:t>- туберкулез.</w:t>
      </w:r>
    </w:p>
    <w:p w:rsidR="007003D5" w:rsidRPr="007003D5" w:rsidRDefault="007003D5" w:rsidP="007003D5">
      <w:pPr>
        <w:pStyle w:val="a3"/>
        <w:spacing w:line="360" w:lineRule="auto"/>
        <w:ind w:left="360"/>
        <w:jc w:val="both"/>
        <w:rPr>
          <w:rFonts w:ascii="Times New Roman" w:hAnsi="Times New Roman"/>
          <w:b/>
          <w:bCs/>
          <w:sz w:val="24"/>
          <w:szCs w:val="24"/>
        </w:rPr>
      </w:pPr>
      <w:r>
        <w:rPr>
          <w:rFonts w:ascii="Times New Roman" w:hAnsi="Times New Roman"/>
          <w:b/>
          <w:bCs/>
          <w:sz w:val="24"/>
          <w:szCs w:val="24"/>
        </w:rPr>
        <w:t>Уровень убедительности рекомендаций В (уровень достоверности доказательств 2</w:t>
      </w:r>
      <w:r w:rsidRPr="00B86977">
        <w:rPr>
          <w:rFonts w:ascii="Times New Roman" w:hAnsi="Times New Roman"/>
          <w:b/>
          <w:bCs/>
          <w:sz w:val="24"/>
          <w:szCs w:val="24"/>
        </w:rPr>
        <w:t>)</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2) Местные: некоторые болезни слизистой оболочки рта (хронический рецидивирующий афтозный стоматит, красная волчанка, пузырчатка, синдром Шегрена, синдром Бехчета); генерализованный пародонтит тяжелой степени.</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Относительные противопоказания.</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1) Общие: остеопороз; низкое содержание эстрогена у женщин – например, после овариоэктомии; доброкачественные новообразования; хронические инфекционные болезни; вредные привычки (злоупотребление алкоголем и курением, наркомания); возраст до 18 лет; беременность и лактация.</w:t>
      </w:r>
    </w:p>
    <w:p w:rsidR="009E4041"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2) Местные: неудовлетворительная гигиена рта.</w:t>
      </w:r>
    </w:p>
    <w:p w:rsidR="007003D5" w:rsidRDefault="007003D5" w:rsidP="007003D5">
      <w:pPr>
        <w:pStyle w:val="a3"/>
        <w:spacing w:line="360" w:lineRule="auto"/>
        <w:ind w:left="360"/>
        <w:jc w:val="both"/>
        <w:rPr>
          <w:rFonts w:ascii="Times New Roman" w:hAnsi="Times New Roman"/>
          <w:b/>
          <w:bCs/>
          <w:sz w:val="24"/>
          <w:szCs w:val="24"/>
        </w:rPr>
      </w:pPr>
      <w:r>
        <w:rPr>
          <w:rFonts w:ascii="Times New Roman" w:hAnsi="Times New Roman"/>
          <w:b/>
          <w:bCs/>
          <w:sz w:val="24"/>
          <w:szCs w:val="24"/>
        </w:rPr>
        <w:t>Уровень убедительности рекомендаций В (уровень достоверности доказательств 2</w:t>
      </w:r>
      <w:r w:rsidRPr="00B86977">
        <w:rPr>
          <w:rFonts w:ascii="Times New Roman" w:hAnsi="Times New Roman"/>
          <w:b/>
          <w:bCs/>
          <w:sz w:val="24"/>
          <w:szCs w:val="24"/>
        </w:rPr>
        <w:t>)</w:t>
      </w:r>
    </w:p>
    <w:p w:rsidR="007003D5" w:rsidRDefault="007003D5" w:rsidP="00B24A62">
      <w:pPr>
        <w:shd w:val="clear" w:color="auto" w:fill="FFFFFF"/>
        <w:spacing w:before="5" w:line="360" w:lineRule="auto"/>
        <w:ind w:firstLine="360"/>
        <w:jc w:val="both"/>
        <w:rPr>
          <w:rFonts w:ascii="Times New Roman" w:hAnsi="Times New Roman"/>
          <w:color w:val="000000"/>
          <w:spacing w:val="3"/>
          <w:w w:val="108"/>
          <w:sz w:val="24"/>
          <w:szCs w:val="24"/>
        </w:rPr>
      </w:pPr>
    </w:p>
    <w:p w:rsidR="007003D5" w:rsidRPr="00B24A62" w:rsidRDefault="007003D5" w:rsidP="00B24A62">
      <w:pPr>
        <w:shd w:val="clear" w:color="auto" w:fill="FFFFFF"/>
        <w:spacing w:before="5" w:line="360" w:lineRule="auto"/>
        <w:ind w:firstLine="360"/>
        <w:jc w:val="both"/>
        <w:rPr>
          <w:rFonts w:ascii="Times New Roman" w:hAnsi="Times New Roman"/>
          <w:color w:val="000000"/>
          <w:spacing w:val="3"/>
          <w:w w:val="108"/>
          <w:sz w:val="24"/>
          <w:szCs w:val="24"/>
        </w:rPr>
      </w:pP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Подготовка лунки зуба к имплантации.</w:t>
      </w:r>
    </w:p>
    <w:p w:rsidR="00114D4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 xml:space="preserve">При планировании зубного протезирования на имплантатах, уже во время удаления зуба/зубов,  необходима специальная подготовка для сохранения объема альвеолярного отростка (альвеолярной части) челюсти и оптимизации внутренней структуры костной ткани. Особое внимание следует уделять  максимально щадящей экстракции и обработки альвеолы. Для сокращения сроков подготовки к операции имплантации рекомендуется заполнение лунки костнопластическим материалом и/или наложение на лунку мембраны для направленной регенерации кости. </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Срок имплантации после удаления зуба.</w:t>
      </w:r>
    </w:p>
    <w:p w:rsidR="009E4041" w:rsidRPr="00AE1336" w:rsidRDefault="00114D42" w:rsidP="00114D42">
      <w:pPr>
        <w:shd w:val="clear" w:color="auto" w:fill="FFFFFF"/>
        <w:spacing w:before="5" w:line="360" w:lineRule="auto"/>
        <w:ind w:firstLine="360"/>
        <w:jc w:val="both"/>
        <w:rPr>
          <w:rFonts w:ascii="Times New Roman" w:hAnsi="Times New Roman"/>
          <w:spacing w:val="3"/>
          <w:w w:val="108"/>
          <w:sz w:val="24"/>
          <w:szCs w:val="24"/>
        </w:rPr>
      </w:pPr>
      <w:r w:rsidRPr="00B24A62">
        <w:rPr>
          <w:rFonts w:ascii="Times New Roman" w:hAnsi="Times New Roman"/>
          <w:color w:val="000000"/>
          <w:spacing w:val="3"/>
          <w:w w:val="108"/>
          <w:sz w:val="24"/>
          <w:szCs w:val="24"/>
        </w:rPr>
        <w:lastRenderedPageBreak/>
        <w:t>Оптимальным можно считать имплантацию  в альвеолу с полностью завершившейся регенерацией, включая заполнение костной тканью всего объема альвеолы, формирование наружной компактной пластинки и нормальной слизистой оболочки. Такое состояние</w:t>
      </w:r>
      <w:r>
        <w:rPr>
          <w:rFonts w:ascii="Times New Roman" w:hAnsi="Times New Roman"/>
          <w:color w:val="000000"/>
          <w:spacing w:val="3"/>
          <w:w w:val="108"/>
          <w:sz w:val="24"/>
          <w:szCs w:val="24"/>
        </w:rPr>
        <w:t xml:space="preserve"> может достигаться в срок </w:t>
      </w:r>
      <w:r w:rsidRPr="00AE1336">
        <w:rPr>
          <w:rFonts w:ascii="Times New Roman" w:hAnsi="Times New Roman"/>
          <w:spacing w:val="3"/>
          <w:w w:val="108"/>
          <w:sz w:val="24"/>
          <w:szCs w:val="24"/>
        </w:rPr>
        <w:t>от 2 до 6 месяцев после удаления зуба, в среднем – через 4-6 месяцев,</w:t>
      </w:r>
      <w:r w:rsidR="001148F4" w:rsidRPr="00AE1336">
        <w:rPr>
          <w:rFonts w:ascii="Times New Roman" w:hAnsi="Times New Roman"/>
          <w:spacing w:val="3"/>
          <w:w w:val="108"/>
          <w:sz w:val="24"/>
          <w:szCs w:val="24"/>
        </w:rPr>
        <w:t xml:space="preserve"> а </w:t>
      </w:r>
      <w:r w:rsidRPr="00AE1336">
        <w:rPr>
          <w:rFonts w:ascii="Times New Roman" w:hAnsi="Times New Roman"/>
          <w:spacing w:val="3"/>
          <w:w w:val="108"/>
          <w:sz w:val="24"/>
          <w:szCs w:val="24"/>
        </w:rPr>
        <w:t>также в зависимости от общего состояния здоровья.</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При сохранении стенок альвеолы и отсутствии патологического процесса в лунке возможна установка имплантатов через 6 недель после удаления зуба.</w:t>
      </w:r>
    </w:p>
    <w:p w:rsidR="00114D4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 xml:space="preserve">Если возможно полное устранение патологически измененных тканей и обеспечение полноценной первичной фиксации имплантатов, то допускается выполнение имплантации одномоментно с удалением зуба или до достижения состояния полного завершения регенеративных процессов в лунке удаленного зуба. </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Планирование ортопедической конструкции.</w:t>
      </w:r>
    </w:p>
    <w:p w:rsidR="009E4041" w:rsidRPr="00AE1336" w:rsidRDefault="009E4041" w:rsidP="00B24A62">
      <w:pPr>
        <w:shd w:val="clear" w:color="auto" w:fill="FFFFFF"/>
        <w:spacing w:before="5" w:line="360" w:lineRule="auto"/>
        <w:ind w:firstLine="360"/>
        <w:jc w:val="both"/>
        <w:rPr>
          <w:rFonts w:ascii="Times New Roman" w:hAnsi="Times New Roman"/>
          <w:spacing w:val="3"/>
          <w:w w:val="108"/>
          <w:sz w:val="24"/>
          <w:szCs w:val="24"/>
        </w:rPr>
      </w:pPr>
      <w:r w:rsidRPr="00B24A62">
        <w:rPr>
          <w:rFonts w:ascii="Times New Roman" w:hAnsi="Times New Roman"/>
          <w:color w:val="000000"/>
          <w:spacing w:val="3"/>
          <w:w w:val="108"/>
          <w:sz w:val="24"/>
          <w:szCs w:val="24"/>
        </w:rPr>
        <w:t xml:space="preserve">В каждой конкретной клинической ситуации конструкция зубного протеза, количество имплантатов, их тип, размер и расположение определяются в зависимости от состояния  костной ткани в области имплантации (высота, ширина </w:t>
      </w:r>
      <w:r w:rsidRPr="00AE1336">
        <w:rPr>
          <w:rFonts w:ascii="Times New Roman" w:hAnsi="Times New Roman"/>
          <w:spacing w:val="3"/>
          <w:w w:val="108"/>
          <w:sz w:val="24"/>
          <w:szCs w:val="24"/>
        </w:rPr>
        <w:t>и плотность кости) и от состояния зубов-антагонистов, т.е. индивидуально.</w:t>
      </w:r>
    </w:p>
    <w:p w:rsidR="001148F4" w:rsidRPr="00AE1336" w:rsidRDefault="003D22EA" w:rsidP="001148F4">
      <w:pPr>
        <w:shd w:val="clear" w:color="auto" w:fill="FFFFFF"/>
        <w:spacing w:before="5" w:line="360" w:lineRule="auto"/>
        <w:ind w:firstLine="360"/>
        <w:jc w:val="both"/>
        <w:rPr>
          <w:rFonts w:ascii="Times New Roman" w:hAnsi="Times New Roman"/>
          <w:spacing w:val="3"/>
          <w:w w:val="108"/>
          <w:sz w:val="24"/>
          <w:szCs w:val="24"/>
        </w:rPr>
      </w:pPr>
      <w:r w:rsidRPr="00AE1336">
        <w:rPr>
          <w:rFonts w:ascii="Times New Roman" w:hAnsi="Times New Roman"/>
          <w:spacing w:val="3"/>
          <w:w w:val="108"/>
          <w:sz w:val="24"/>
          <w:szCs w:val="24"/>
        </w:rPr>
        <w:t>При полном отсутствии зубов применяются различные ортопедические</w:t>
      </w:r>
      <w:r w:rsidR="001148F4" w:rsidRPr="00AE1336">
        <w:rPr>
          <w:rFonts w:ascii="Times New Roman" w:hAnsi="Times New Roman"/>
          <w:spacing w:val="3"/>
          <w:w w:val="108"/>
          <w:sz w:val="24"/>
          <w:szCs w:val="24"/>
        </w:rPr>
        <w:t xml:space="preserve"> конструкции с опорой на дентальные имплантаты: несъемные, условно съемные, съемные.</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 xml:space="preserve">При изготовлении всех видов протезов, опирающихся на имплантаты, у пациентов с полным отсутствием зубов допускается изготовление укороченного искусственного зубного ряда, включающего в себя от 10 до 12 зубов, и, при необходимости, моделирование первых моляров по типу премоляров.  </w:t>
      </w:r>
    </w:p>
    <w:p w:rsidR="001148F4" w:rsidRPr="00AE1336" w:rsidRDefault="00114D42" w:rsidP="00B24A62">
      <w:pPr>
        <w:shd w:val="clear" w:color="auto" w:fill="FFFFFF"/>
        <w:spacing w:before="5" w:line="360" w:lineRule="auto"/>
        <w:ind w:firstLine="360"/>
        <w:jc w:val="both"/>
        <w:rPr>
          <w:rFonts w:ascii="Times New Roman" w:hAnsi="Times New Roman"/>
          <w:spacing w:val="3"/>
          <w:w w:val="108"/>
          <w:sz w:val="24"/>
          <w:szCs w:val="24"/>
        </w:rPr>
      </w:pPr>
      <w:r>
        <w:rPr>
          <w:rFonts w:ascii="Times New Roman" w:hAnsi="Times New Roman"/>
          <w:color w:val="000000"/>
          <w:spacing w:val="3"/>
          <w:w w:val="108"/>
          <w:sz w:val="24"/>
          <w:szCs w:val="24"/>
        </w:rPr>
        <w:t>При изготовлении</w:t>
      </w:r>
      <w:r w:rsidR="009E4041" w:rsidRPr="00B24A62">
        <w:rPr>
          <w:rFonts w:ascii="Times New Roman" w:hAnsi="Times New Roman"/>
          <w:color w:val="000000"/>
          <w:spacing w:val="3"/>
          <w:w w:val="108"/>
          <w:sz w:val="24"/>
          <w:szCs w:val="24"/>
        </w:rPr>
        <w:t xml:space="preserve"> несъемных конструкций на имплантатах возможно применение одиночных искусственных коронок, мостовидных протезов или их сочетания. Изготовление одиночных коронок возможно, только если каждому отсутствующему зубу будет соответствовать установленный имплантат. В составе каждого мостовидного протеза оптимальным вариантом соотношения количества искусственных опорных коронок с опорой на имплантатах  и искусственных фасеток, не имеющих опоры, следует считать 2:1. </w:t>
      </w:r>
      <w:r w:rsidR="001148F4" w:rsidRPr="00B24A62">
        <w:rPr>
          <w:rFonts w:ascii="Times New Roman" w:hAnsi="Times New Roman"/>
          <w:color w:val="000000"/>
          <w:spacing w:val="3"/>
          <w:w w:val="108"/>
          <w:sz w:val="24"/>
          <w:szCs w:val="24"/>
        </w:rPr>
        <w:t xml:space="preserve">Мостовидные протезы можно </w:t>
      </w:r>
      <w:r w:rsidR="001148F4" w:rsidRPr="00B24A62">
        <w:rPr>
          <w:rFonts w:ascii="Times New Roman" w:hAnsi="Times New Roman"/>
          <w:color w:val="000000"/>
          <w:spacing w:val="3"/>
          <w:w w:val="108"/>
          <w:sz w:val="24"/>
          <w:szCs w:val="24"/>
        </w:rPr>
        <w:lastRenderedPageBreak/>
        <w:t>использовать только с опорой на имплантатах оптимального размера. Условно-съемные протезы имеют в своем составе гарнитурные искусственные зубы, пластмассовый базис и цельнолитой каркас, фиксируемый к</w:t>
      </w:r>
      <w:r w:rsidR="001148F4" w:rsidRPr="00AE1336">
        <w:rPr>
          <w:rFonts w:ascii="Times New Roman" w:hAnsi="Times New Roman"/>
          <w:spacing w:val="3"/>
          <w:w w:val="108"/>
          <w:sz w:val="24"/>
          <w:szCs w:val="24"/>
        </w:rPr>
        <w:t xml:space="preserve">4 и более имплантатам. </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 xml:space="preserve">При изготовлении  условно-съемных и мостовидных протезов восстанавливающих весь зубной ряд можно изготавливать консольные элементы, но не более одной фасетки или одного искусственного зуба с каждой стороны. </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 xml:space="preserve">При изготовлении полного съемного протеза вариантами его фиксации могут быть: </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 xml:space="preserve">1) от 2 до 4 одиночно стоящих имплантатов с шаровидными аттачменами или их аналогами; </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 xml:space="preserve">2) от 2 до 8 имплантатов, соединенных балкой, которая может дополнительно нести аттачмены разной конструкции и разной степени лабильности; </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 xml:space="preserve">3) от 2 до 8 имплантатов с телескопической системой фиксации. </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Съемный протез может иметь цельнолитой металлический каркас, включая матричные элементы фиксирующих приспособлений, либо съемная конструкция изготавливается без каркаса с расположением матричных элементов фиксирующих приспособлений непосредственно в базисе протеза.</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Выбор типа, размера имплантатов и их расположения.</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 xml:space="preserve">Оптимальным вариантом конструкции следует считать осесимметричные (цилиндрические и конусные) имплантаты. </w:t>
      </w:r>
    </w:p>
    <w:p w:rsidR="00CD7274" w:rsidRPr="00B24A62" w:rsidRDefault="00CD7274" w:rsidP="00CD7274">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 xml:space="preserve">Оптимальная длина имплантата </w:t>
      </w:r>
      <w:r w:rsidRPr="00AE1336">
        <w:rPr>
          <w:rFonts w:ascii="Times New Roman" w:hAnsi="Times New Roman"/>
          <w:spacing w:val="3"/>
          <w:w w:val="108"/>
          <w:sz w:val="24"/>
          <w:szCs w:val="24"/>
        </w:rPr>
        <w:t>– 10-12 мм. Реже могут использоваться имплантаты длиной от 4  до 10 мм и длиннее 12 мм</w:t>
      </w:r>
      <w:r w:rsidRPr="00B24A62">
        <w:rPr>
          <w:rFonts w:ascii="Times New Roman" w:hAnsi="Times New Roman"/>
          <w:color w:val="000000"/>
          <w:spacing w:val="3"/>
          <w:w w:val="108"/>
          <w:sz w:val="24"/>
          <w:szCs w:val="24"/>
        </w:rPr>
        <w:t xml:space="preserve">. </w:t>
      </w:r>
    </w:p>
    <w:p w:rsidR="00CD7274"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Рекомендуется использовать имплантаты следующего диаметра: верхние боковые резцы и нижние резцы: оптимальный диаметр – 3,3±0,2 мм.; верхние центральные резцы, клыки и премоляры обеих челюстей: оптимальный диаметр – 4,0±0,2 мм, в качестве исключения можно использовать имплантаты диаметром 3,3±0,2 мм.; моляры обеих челюстей: оптимальный диаметр – не менее 4,0 мм</w:t>
      </w:r>
      <w:r w:rsidR="00CD7274">
        <w:rPr>
          <w:rFonts w:ascii="Times New Roman" w:hAnsi="Times New Roman"/>
          <w:color w:val="000000"/>
          <w:spacing w:val="3"/>
          <w:w w:val="108"/>
          <w:sz w:val="24"/>
          <w:szCs w:val="24"/>
        </w:rPr>
        <w:t>.</w:t>
      </w:r>
    </w:p>
    <w:p w:rsidR="00CD7274" w:rsidRPr="00B24A62" w:rsidRDefault="00CD7274" w:rsidP="00CD7274">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 xml:space="preserve">При планировании размера имплантата необходимо учесть, что на всех участках поверхности имплантата его должна окружать костная ткань, толщиной </w:t>
      </w:r>
      <w:r w:rsidRPr="00B24A62">
        <w:rPr>
          <w:rFonts w:ascii="Times New Roman" w:hAnsi="Times New Roman"/>
          <w:color w:val="000000"/>
          <w:spacing w:val="3"/>
          <w:w w:val="108"/>
          <w:sz w:val="24"/>
          <w:szCs w:val="24"/>
        </w:rPr>
        <w:lastRenderedPageBreak/>
        <w:t>не менее</w:t>
      </w:r>
      <w:r w:rsidRPr="00AE1336">
        <w:rPr>
          <w:rFonts w:ascii="Times New Roman" w:hAnsi="Times New Roman"/>
          <w:spacing w:val="3"/>
          <w:w w:val="108"/>
          <w:sz w:val="24"/>
          <w:szCs w:val="24"/>
        </w:rPr>
        <w:t>1,5-2,0 мм. Расстояние между двумя имплантатами должно быть не менее 2-3 мм.</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При выборе размера имплантата необходимо учесть, что минимальное расстояние от имплантата до анатомических образований должно быть следующее: от носовой полости и верхнечелюстного синуса – 1 мм или контакт с компактной пластиной дна этих анатомических образований; от нижнечелюстного канала – не менее 1 мм; от ментального отверстия – не менее 1,5 мм. Необходимо учитывать, что при расположении имплантатов в области между ментальными отверстиями их верхушки должны отстоять от нижнего края челюсти не менее чем на  1,5 мм.</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Увеличение объема костной ткани.</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Если размер альвеолярного отростка (альвеолярной части) челюсти не позволяет выполнять установку имплантата, то рекомендуется проводить наращивание объема костной ткани, которое может выполняться одномоментно с имплантацией или как самостоятельная предимплантационная операция.</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 xml:space="preserve">Диагностическое и временное </w:t>
      </w:r>
      <w:r w:rsidR="00CD7274">
        <w:rPr>
          <w:rFonts w:ascii="Times New Roman" w:hAnsi="Times New Roman"/>
          <w:color w:val="000000"/>
          <w:spacing w:val="3"/>
          <w:w w:val="108"/>
          <w:sz w:val="24"/>
          <w:szCs w:val="24"/>
        </w:rPr>
        <w:t>ортопедическое лечение.</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На всех этапах имплантологического лечения (до и после операции имплантации, во время изготовления постоянной зубопротезной конструкции) пациенту рекомендуется пользоваться временными зубными протезами.</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Рекомендуется проводить диагностическое моделирование будущих протезов. Временные протезы следует считать косметическим и функциональным ориентиром для изготовления постоянных зубопротезных конструкций.</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Операция дентальной имплантации.</w:t>
      </w:r>
    </w:p>
    <w:p w:rsidR="000967E5" w:rsidRDefault="009E4041" w:rsidP="000967E5">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При операции дентальной имплантации всегда необходимо применение операционных шаблонов. При изготовлении операционных шаблонов: если планируются несъемные конструкции зубных протезов, то центральная точка имплантата (место его прохождения через гребень альвеолярного отростка или альвеолярной части челюсти) должна соответствовать центру искусственной коронки.</w:t>
      </w:r>
    </w:p>
    <w:p w:rsidR="009E4041" w:rsidRPr="00B24A62" w:rsidRDefault="009E4041" w:rsidP="000967E5">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 xml:space="preserve">Наружный край имплантата должен располагаться на уровне гребня альвеолярного отростка или альвеолярной части челюсти, выступая из него или </w:t>
      </w:r>
      <w:r w:rsidRPr="00B24A62">
        <w:rPr>
          <w:rFonts w:ascii="Times New Roman" w:hAnsi="Times New Roman"/>
          <w:color w:val="000000"/>
          <w:spacing w:val="3"/>
          <w:w w:val="108"/>
          <w:sz w:val="24"/>
          <w:szCs w:val="24"/>
        </w:rPr>
        <w:lastRenderedPageBreak/>
        <w:t>погружаясь в него не более чем на 0,5 мм. При использовании имплантатов с эффектом переключения платформ (если начальная часть абатмента имеет меньший диаметр, чем сам имплантат) допустимое погружение имплантата возможно до  1,5 мм от гребня альвео</w:t>
      </w:r>
      <w:r w:rsidR="000967E5">
        <w:rPr>
          <w:rFonts w:ascii="Times New Roman" w:hAnsi="Times New Roman"/>
          <w:color w:val="000000"/>
          <w:spacing w:val="3"/>
          <w:w w:val="108"/>
          <w:sz w:val="24"/>
          <w:szCs w:val="24"/>
        </w:rPr>
        <w:t xml:space="preserve">лы, </w:t>
      </w:r>
      <w:r w:rsidR="000967E5" w:rsidRPr="00AE1336">
        <w:rPr>
          <w:rFonts w:ascii="Times New Roman" w:hAnsi="Times New Roman"/>
          <w:spacing w:val="3"/>
          <w:w w:val="108"/>
          <w:sz w:val="24"/>
          <w:szCs w:val="24"/>
        </w:rPr>
        <w:t>в зависимости от типа имплантата.</w:t>
      </w:r>
    </w:p>
    <w:p w:rsidR="000967E5" w:rsidRPr="00B24A62" w:rsidRDefault="000967E5" w:rsidP="000967E5">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 xml:space="preserve">Необходимо обеспечить достаточную первичную фиксацию имплантата в костной ткани. Оптимальное усилие введения имплантата в кость – 35-40 Н∙см, максимальное </w:t>
      </w:r>
      <w:r w:rsidRPr="00AE1336">
        <w:rPr>
          <w:rFonts w:ascii="Times New Roman" w:hAnsi="Times New Roman"/>
          <w:spacing w:val="3"/>
          <w:w w:val="108"/>
          <w:sz w:val="24"/>
          <w:szCs w:val="24"/>
        </w:rPr>
        <w:t>– 50-80 Н∙см, минимальное – 15-20 Н∙см.</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Срок достижения остеоинтеграции.</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 xml:space="preserve">В подавляющем большинстве случаев для достижения </w:t>
      </w:r>
      <w:r w:rsidR="000967E5">
        <w:rPr>
          <w:rFonts w:ascii="Times New Roman" w:hAnsi="Times New Roman"/>
          <w:color w:val="000000"/>
          <w:spacing w:val="3"/>
          <w:w w:val="108"/>
          <w:sz w:val="24"/>
          <w:szCs w:val="24"/>
        </w:rPr>
        <w:t>остеоинтеграции необходим срок 2</w:t>
      </w:r>
      <w:r w:rsidRPr="00B24A62">
        <w:rPr>
          <w:rFonts w:ascii="Times New Roman" w:hAnsi="Times New Roman"/>
          <w:color w:val="000000"/>
          <w:spacing w:val="3"/>
          <w:w w:val="108"/>
          <w:sz w:val="24"/>
          <w:szCs w:val="24"/>
        </w:rPr>
        <w:t>-4 месяца на нижней челюсти и 4-6 месяцев на верхней челюсти.</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 xml:space="preserve">При благоприятных клинических условиях может применяться непосредственная нагрузка имплантатов. Для этого необходимо использовать временные зубные протезы с опорой на временный или постоянный абатмент. Обязательными условиями непосредственной нагрузки следует считать: использование имплантата оптимального размера, плотность кости 1-го или 2-го типов по классификации U. Lekholm и G. Zarb (1985), которая предусматривает выделение 5 типов формы альвеолярных отростков челюстей в зависимости от их сохранности или, </w:t>
      </w:r>
      <w:r w:rsidR="007003D5">
        <w:rPr>
          <w:rFonts w:ascii="Times New Roman" w:hAnsi="Times New Roman"/>
          <w:color w:val="000000"/>
          <w:spacing w:val="3"/>
          <w:w w:val="108"/>
          <w:sz w:val="24"/>
          <w:szCs w:val="24"/>
        </w:rPr>
        <w:t xml:space="preserve">наоборот, атрофии: А, В, С, D и </w:t>
      </w:r>
      <w:r w:rsidRPr="00B24A62">
        <w:rPr>
          <w:rFonts w:ascii="Times New Roman" w:hAnsi="Times New Roman"/>
          <w:color w:val="000000"/>
          <w:spacing w:val="3"/>
          <w:w w:val="108"/>
          <w:sz w:val="24"/>
          <w:szCs w:val="24"/>
        </w:rPr>
        <w:t xml:space="preserve">Е («А» – набольший объем альвеолярного отростка, «Е» – наименьший), а также 4 типа плотности костной ткани: 1, 2, 3 и 4 («1» – самая плотная кость, «4» – самая рыхлая) и объективно подтвержденная высокая первичная стабильность имплантата. </w:t>
      </w:r>
    </w:p>
    <w:p w:rsidR="000967E5" w:rsidRPr="00AE1336" w:rsidRDefault="000967E5" w:rsidP="000967E5">
      <w:pPr>
        <w:shd w:val="clear" w:color="auto" w:fill="FFFFFF"/>
        <w:spacing w:before="5" w:line="360" w:lineRule="auto"/>
        <w:ind w:firstLine="360"/>
        <w:jc w:val="both"/>
        <w:rPr>
          <w:rFonts w:ascii="Times New Roman" w:hAnsi="Times New Roman"/>
          <w:spacing w:val="3"/>
          <w:w w:val="108"/>
          <w:sz w:val="24"/>
          <w:szCs w:val="24"/>
        </w:rPr>
      </w:pPr>
      <w:r w:rsidRPr="00B24A62">
        <w:rPr>
          <w:rFonts w:ascii="Times New Roman" w:hAnsi="Times New Roman"/>
          <w:color w:val="000000"/>
          <w:spacing w:val="3"/>
          <w:w w:val="108"/>
          <w:sz w:val="24"/>
          <w:szCs w:val="24"/>
        </w:rPr>
        <w:t>Второй этап имплантации и срок до получения оттиска</w:t>
      </w:r>
      <w:r w:rsidRPr="00AE1336">
        <w:rPr>
          <w:rFonts w:ascii="Times New Roman" w:hAnsi="Times New Roman"/>
          <w:spacing w:val="3"/>
          <w:w w:val="108"/>
          <w:sz w:val="24"/>
          <w:szCs w:val="24"/>
        </w:rPr>
        <w:t>(отсроченная нагрузка).</w:t>
      </w:r>
    </w:p>
    <w:p w:rsidR="000967E5" w:rsidRPr="00B24A62" w:rsidRDefault="009E4041" w:rsidP="000967E5">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Второй этап имплантации проводится при достижении  остеоинтеграции имплантата, подтвержденной рентгенологическим исследованием и оценкой  стабильности имплантата</w:t>
      </w:r>
      <w:r w:rsidR="000967E5" w:rsidRPr="00AE1336">
        <w:rPr>
          <w:rFonts w:ascii="Times New Roman" w:hAnsi="Times New Roman"/>
          <w:spacing w:val="3"/>
          <w:w w:val="108"/>
          <w:sz w:val="24"/>
          <w:szCs w:val="24"/>
        </w:rPr>
        <w:t>(торк при установке имплантата 35 Н/см и более)</w:t>
      </w:r>
      <w:r w:rsidRPr="00AE1336">
        <w:rPr>
          <w:rFonts w:ascii="Times New Roman" w:hAnsi="Times New Roman"/>
          <w:spacing w:val="3"/>
          <w:w w:val="108"/>
          <w:sz w:val="24"/>
          <w:szCs w:val="24"/>
        </w:rPr>
        <w:t>.</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На втором этапе имплантации винт-заглушка имплантации заменяется формирователем десны, который полностью выступает над ее поверхностью и имеет диаметр, соответствующий шейке будущего искусственного зуба или абатмента, несущего конструкцию для фиксации съемного протеза.</w:t>
      </w:r>
    </w:p>
    <w:p w:rsidR="000967E5" w:rsidRPr="00B24A62" w:rsidRDefault="000967E5" w:rsidP="000967E5">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При изготовлении несъемных конструкций зубных протезов от установки формирователя десны до получения оттиска рекомендуется срок</w:t>
      </w:r>
      <w:r w:rsidRPr="00487FD3">
        <w:rPr>
          <w:rFonts w:ascii="Times New Roman" w:hAnsi="Times New Roman"/>
          <w:b/>
          <w:color w:val="1F497D"/>
          <w:spacing w:val="3"/>
          <w:w w:val="108"/>
          <w:sz w:val="24"/>
          <w:szCs w:val="24"/>
        </w:rPr>
        <w:t xml:space="preserve">2 </w:t>
      </w:r>
      <w:r w:rsidRPr="00B24A62">
        <w:rPr>
          <w:rFonts w:ascii="Times New Roman" w:hAnsi="Times New Roman"/>
          <w:color w:val="000000"/>
          <w:spacing w:val="3"/>
          <w:w w:val="108"/>
          <w:sz w:val="24"/>
          <w:szCs w:val="24"/>
        </w:rPr>
        <w:t>недели</w:t>
      </w:r>
      <w:r>
        <w:rPr>
          <w:rFonts w:ascii="Times New Roman" w:hAnsi="Times New Roman"/>
          <w:color w:val="000000"/>
          <w:spacing w:val="3"/>
          <w:w w:val="108"/>
          <w:sz w:val="24"/>
          <w:szCs w:val="24"/>
        </w:rPr>
        <w:t xml:space="preserve">. </w:t>
      </w:r>
      <w:r w:rsidRPr="00B24A62">
        <w:rPr>
          <w:rFonts w:ascii="Times New Roman" w:hAnsi="Times New Roman"/>
          <w:color w:val="000000"/>
          <w:spacing w:val="3"/>
          <w:w w:val="108"/>
          <w:sz w:val="24"/>
          <w:szCs w:val="24"/>
        </w:rPr>
        <w:t xml:space="preserve">Кроме </w:t>
      </w:r>
      <w:r w:rsidRPr="00B24A62">
        <w:rPr>
          <w:rFonts w:ascii="Times New Roman" w:hAnsi="Times New Roman"/>
          <w:color w:val="000000"/>
          <w:spacing w:val="3"/>
          <w:w w:val="108"/>
          <w:sz w:val="24"/>
          <w:szCs w:val="24"/>
        </w:rPr>
        <w:lastRenderedPageBreak/>
        <w:t>того, возможно формирование десны временными коронками с опорой на временный или постоянный абатмент.</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Клинико-лабораторные этапы изготовления зубных протезов с опорой на имплантаты.</w:t>
      </w:r>
    </w:p>
    <w:p w:rsidR="000967E5" w:rsidRDefault="000967E5"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Оттиск (слепок) с имплантата получают при помощи оттискных (слепочных</w:t>
      </w:r>
      <w:r>
        <w:rPr>
          <w:rFonts w:ascii="Times New Roman" w:hAnsi="Times New Roman"/>
          <w:color w:val="000000"/>
          <w:spacing w:val="3"/>
          <w:w w:val="108"/>
          <w:sz w:val="24"/>
          <w:szCs w:val="24"/>
        </w:rPr>
        <w:t xml:space="preserve">) модулей (трансферов) </w:t>
      </w:r>
      <w:r w:rsidRPr="00AE1336">
        <w:rPr>
          <w:rFonts w:ascii="Times New Roman" w:hAnsi="Times New Roman"/>
          <w:spacing w:val="3"/>
          <w:w w:val="108"/>
          <w:sz w:val="24"/>
          <w:szCs w:val="24"/>
        </w:rPr>
        <w:t>методикой «открытой» или «закрытой» ложки. Преимущес</w:t>
      </w:r>
      <w:r w:rsidR="00AE1336">
        <w:rPr>
          <w:rFonts w:ascii="Times New Roman" w:hAnsi="Times New Roman"/>
          <w:spacing w:val="3"/>
          <w:w w:val="108"/>
          <w:sz w:val="24"/>
          <w:szCs w:val="24"/>
        </w:rPr>
        <w:t>тво следует отдавать методике «</w:t>
      </w:r>
      <w:r w:rsidRPr="00AE1336">
        <w:rPr>
          <w:rFonts w:ascii="Times New Roman" w:hAnsi="Times New Roman"/>
          <w:spacing w:val="3"/>
          <w:w w:val="108"/>
          <w:sz w:val="24"/>
          <w:szCs w:val="24"/>
        </w:rPr>
        <w:t>открытой ложки». К проведению методики «закрытой ложки» прибегают при невозможности использования трансферов для «открытой ложки» (при малом межокклюзионном пространстве, особенно в области жевательных зубов.) и ограничении открывания рта.</w:t>
      </w:r>
      <w:r w:rsidRPr="00B24A62">
        <w:rPr>
          <w:rFonts w:ascii="Times New Roman" w:hAnsi="Times New Roman"/>
          <w:color w:val="000000"/>
          <w:spacing w:val="3"/>
          <w:w w:val="108"/>
          <w:sz w:val="24"/>
          <w:szCs w:val="24"/>
        </w:rPr>
        <w:t>Если имплантаты параллельны между собой или угол отклонения не превышает 5-7º, то используется техника закрытой ложки (стандартная оттискная (слепочная) ложка и  силиконовый материал). Если имплантаты отклоняются друг от друга более чем на 5-7º, то используется техника открытой оттискной (слепочной) ложки с предварительным изготовлением перфорированной индивидуальной ложки.</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При изготовлении рабочей модели челюстей рекомендуется использование десневой маски.</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 xml:space="preserve">В качестве несъемных конструкций с опорой на имплантаты могут применяться протезы из композитных материалов, металлокерамические протезы (с </w:t>
      </w:r>
      <w:r w:rsidR="00A84C65" w:rsidRPr="00AE1336">
        <w:rPr>
          <w:rFonts w:ascii="Times New Roman" w:hAnsi="Times New Roman"/>
          <w:spacing w:val="3"/>
          <w:w w:val="108"/>
          <w:sz w:val="24"/>
          <w:szCs w:val="24"/>
        </w:rPr>
        <w:t xml:space="preserve">фиксацией </w:t>
      </w:r>
      <w:r w:rsidRPr="00B24A62">
        <w:rPr>
          <w:rFonts w:ascii="Times New Roman" w:hAnsi="Times New Roman"/>
          <w:color w:val="000000"/>
          <w:spacing w:val="3"/>
          <w:w w:val="108"/>
          <w:sz w:val="24"/>
          <w:szCs w:val="24"/>
        </w:rPr>
        <w:t>на металлические абатменты), а также безметалловая керамика (с фиксацией к абатментам из оксида циркония и его аналогов).</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Выбор абатментов осуществляется из стандартных вариантов фабричного изготовления с возможностью их индивидуальной коррекции либо абатменты изготавливаются индивидуально методом лит</w:t>
      </w:r>
      <w:r w:rsidR="000967E5">
        <w:rPr>
          <w:rFonts w:ascii="Times New Roman" w:hAnsi="Times New Roman"/>
          <w:color w:val="000000"/>
          <w:spacing w:val="3"/>
          <w:w w:val="108"/>
          <w:sz w:val="24"/>
          <w:szCs w:val="24"/>
        </w:rPr>
        <w:t>ья или фрезерования</w:t>
      </w:r>
      <w:r w:rsidRPr="00B24A62">
        <w:rPr>
          <w:rFonts w:ascii="Times New Roman" w:hAnsi="Times New Roman"/>
          <w:color w:val="000000"/>
          <w:spacing w:val="3"/>
          <w:w w:val="108"/>
          <w:sz w:val="24"/>
          <w:szCs w:val="24"/>
        </w:rPr>
        <w:t>.</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 xml:space="preserve">При </w:t>
      </w:r>
      <w:r w:rsidR="000967E5">
        <w:rPr>
          <w:rFonts w:ascii="Times New Roman" w:hAnsi="Times New Roman"/>
          <w:color w:val="000000"/>
          <w:spacing w:val="3"/>
          <w:w w:val="108"/>
          <w:sz w:val="24"/>
          <w:szCs w:val="24"/>
        </w:rPr>
        <w:t xml:space="preserve">ортопедическом лечениис опорой </w:t>
      </w:r>
      <w:r w:rsidRPr="00B24A62">
        <w:rPr>
          <w:rFonts w:ascii="Times New Roman" w:hAnsi="Times New Roman"/>
          <w:color w:val="000000"/>
          <w:spacing w:val="3"/>
          <w:w w:val="108"/>
          <w:sz w:val="24"/>
          <w:szCs w:val="24"/>
        </w:rPr>
        <w:t>на имплантат</w:t>
      </w:r>
      <w:r w:rsidR="000967E5">
        <w:rPr>
          <w:rFonts w:ascii="Times New Roman" w:hAnsi="Times New Roman"/>
          <w:color w:val="000000"/>
          <w:spacing w:val="3"/>
          <w:w w:val="108"/>
          <w:sz w:val="24"/>
          <w:szCs w:val="24"/>
        </w:rPr>
        <w:t>ы</w:t>
      </w:r>
      <w:r w:rsidRPr="00B24A62">
        <w:rPr>
          <w:rFonts w:ascii="Times New Roman" w:hAnsi="Times New Roman"/>
          <w:color w:val="000000"/>
          <w:spacing w:val="3"/>
          <w:w w:val="108"/>
          <w:sz w:val="24"/>
          <w:szCs w:val="24"/>
        </w:rPr>
        <w:t xml:space="preserve"> с использованием мостовидных, условно-съемных и съемных протезов необходимо уменьшение площади и выраженности рельефа окклюзионной поверхности премоляров и моляров.</w:t>
      </w:r>
    </w:p>
    <w:p w:rsidR="009E4041" w:rsidRPr="00B24A62" w:rsidRDefault="009E4041" w:rsidP="00B24A62">
      <w:pPr>
        <w:shd w:val="clear" w:color="auto" w:fill="FFFFFF"/>
        <w:spacing w:before="5" w:line="360" w:lineRule="auto"/>
        <w:ind w:firstLine="360"/>
        <w:jc w:val="both"/>
        <w:rPr>
          <w:rFonts w:ascii="Times New Roman" w:hAnsi="Times New Roman"/>
          <w:color w:val="000000"/>
          <w:spacing w:val="3"/>
          <w:w w:val="108"/>
          <w:sz w:val="24"/>
          <w:szCs w:val="24"/>
        </w:rPr>
      </w:pPr>
      <w:r w:rsidRPr="00B24A62">
        <w:rPr>
          <w:rFonts w:ascii="Times New Roman" w:hAnsi="Times New Roman"/>
          <w:color w:val="000000"/>
          <w:spacing w:val="3"/>
          <w:w w:val="108"/>
          <w:sz w:val="24"/>
          <w:szCs w:val="24"/>
        </w:rPr>
        <w:t>Конструкция зубного протеза должна обеспечивать возможность полноценного гигиенического ухода.</w:t>
      </w:r>
    </w:p>
    <w:p w:rsidR="000967E5" w:rsidRPr="00AE1336" w:rsidRDefault="009E4041" w:rsidP="000967E5">
      <w:pPr>
        <w:shd w:val="clear" w:color="auto" w:fill="FFFFFF"/>
        <w:spacing w:before="5" w:line="360" w:lineRule="auto"/>
        <w:ind w:firstLine="360"/>
        <w:jc w:val="both"/>
        <w:rPr>
          <w:rFonts w:ascii="Times New Roman" w:hAnsi="Times New Roman"/>
          <w:spacing w:val="3"/>
          <w:w w:val="108"/>
          <w:sz w:val="24"/>
          <w:szCs w:val="24"/>
        </w:rPr>
      </w:pPr>
      <w:r w:rsidRPr="00B24A62">
        <w:rPr>
          <w:rFonts w:ascii="Times New Roman" w:hAnsi="Times New Roman"/>
          <w:color w:val="000000"/>
          <w:spacing w:val="3"/>
          <w:w w:val="108"/>
          <w:sz w:val="24"/>
          <w:szCs w:val="24"/>
        </w:rPr>
        <w:lastRenderedPageBreak/>
        <w:t>Особое внимание необходимо обращать на усилия при закручивании формирователя десны, оттискного (слепочного) модуля и абатмента. Как правило, во время примерок данная процедура выполняется с усилием 15-25 Н∙см. Финишная фиксация абатментов осуществляется с усилием 30-35 Н∙см</w:t>
      </w:r>
      <w:r w:rsidR="000967E5" w:rsidRPr="00AE1336">
        <w:rPr>
          <w:rFonts w:ascii="Times New Roman" w:hAnsi="Times New Roman"/>
          <w:spacing w:val="3"/>
          <w:w w:val="108"/>
          <w:sz w:val="24"/>
          <w:szCs w:val="24"/>
        </w:rPr>
        <w:t>или по рекомендациям фирм изготовителей.</w:t>
      </w:r>
    </w:p>
    <w:p w:rsidR="00F77E82" w:rsidRPr="00AE1336" w:rsidRDefault="00F77E82" w:rsidP="00F77E82">
      <w:pPr>
        <w:shd w:val="clear" w:color="auto" w:fill="FFFFFF"/>
        <w:spacing w:before="5" w:line="360" w:lineRule="auto"/>
        <w:ind w:firstLine="360"/>
        <w:jc w:val="both"/>
        <w:rPr>
          <w:rFonts w:ascii="Times New Roman" w:hAnsi="Times New Roman"/>
          <w:spacing w:val="3"/>
          <w:w w:val="108"/>
          <w:sz w:val="24"/>
          <w:szCs w:val="24"/>
        </w:rPr>
      </w:pPr>
      <w:r w:rsidRPr="00B24A62">
        <w:rPr>
          <w:rFonts w:ascii="Times New Roman" w:hAnsi="Times New Roman"/>
          <w:color w:val="000000"/>
          <w:spacing w:val="3"/>
          <w:w w:val="108"/>
          <w:sz w:val="24"/>
          <w:szCs w:val="24"/>
        </w:rPr>
        <w:t>Фиксация несъемных протезов к абатментам осуществляется на цемент,  либо при помощи трансокклюзионных или боковых</w:t>
      </w:r>
      <w:r w:rsidR="00E823D0">
        <w:rPr>
          <w:rFonts w:ascii="Times New Roman" w:hAnsi="Times New Roman"/>
          <w:color w:val="000000"/>
          <w:spacing w:val="3"/>
          <w:w w:val="108"/>
          <w:sz w:val="24"/>
          <w:szCs w:val="24"/>
        </w:rPr>
        <w:t xml:space="preserve"> </w:t>
      </w:r>
      <w:r w:rsidRPr="00B24A62">
        <w:rPr>
          <w:rFonts w:ascii="Times New Roman" w:hAnsi="Times New Roman"/>
          <w:color w:val="000000"/>
          <w:spacing w:val="3"/>
          <w:w w:val="108"/>
          <w:sz w:val="24"/>
          <w:szCs w:val="24"/>
        </w:rPr>
        <w:t>винтов</w:t>
      </w:r>
      <w:r>
        <w:rPr>
          <w:rFonts w:ascii="Times New Roman" w:hAnsi="Times New Roman"/>
          <w:color w:val="000000"/>
          <w:spacing w:val="3"/>
          <w:w w:val="108"/>
          <w:sz w:val="24"/>
          <w:szCs w:val="24"/>
        </w:rPr>
        <w:t xml:space="preserve">. </w:t>
      </w:r>
      <w:r w:rsidRPr="00B24A62">
        <w:rPr>
          <w:rFonts w:ascii="Times New Roman" w:hAnsi="Times New Roman"/>
          <w:color w:val="000000"/>
          <w:spacing w:val="3"/>
          <w:w w:val="108"/>
          <w:sz w:val="24"/>
          <w:szCs w:val="24"/>
        </w:rPr>
        <w:t>Перед фиксацией искусственной коронки нужно изолировать центральный винт</w:t>
      </w:r>
      <w:r w:rsidR="00E823D0">
        <w:rPr>
          <w:rFonts w:ascii="Times New Roman" w:hAnsi="Times New Roman"/>
          <w:color w:val="000000"/>
          <w:spacing w:val="3"/>
          <w:w w:val="108"/>
          <w:sz w:val="24"/>
          <w:szCs w:val="24"/>
        </w:rPr>
        <w:t xml:space="preserve"> </w:t>
      </w:r>
      <w:r w:rsidRPr="00AE1336">
        <w:rPr>
          <w:rFonts w:ascii="Times New Roman" w:hAnsi="Times New Roman"/>
          <w:spacing w:val="3"/>
          <w:w w:val="108"/>
          <w:sz w:val="24"/>
          <w:szCs w:val="24"/>
        </w:rPr>
        <w:t xml:space="preserve">материалом, предусматривающим осуществление последующего доступа к винту с усилением </w:t>
      </w:r>
      <w:r w:rsidR="00E823D0">
        <w:rPr>
          <w:rFonts w:ascii="Times New Roman" w:hAnsi="Times New Roman"/>
          <w:spacing w:val="3"/>
          <w:w w:val="108"/>
          <w:sz w:val="24"/>
          <w:szCs w:val="24"/>
        </w:rPr>
        <w:t>динамометрического ключа,указанном фирмой-изготовителем.</w:t>
      </w:r>
    </w:p>
    <w:p w:rsidR="00F77E82" w:rsidRPr="00B71144" w:rsidRDefault="00F77E82" w:rsidP="00F77E82">
      <w:pPr>
        <w:pStyle w:val="a3"/>
        <w:spacing w:line="360" w:lineRule="auto"/>
        <w:ind w:left="0" w:firstLine="360"/>
        <w:jc w:val="both"/>
        <w:rPr>
          <w:rFonts w:ascii="Times New Roman" w:hAnsi="Times New Roman"/>
          <w:sz w:val="24"/>
          <w:szCs w:val="24"/>
        </w:rPr>
      </w:pPr>
      <w:r w:rsidRPr="00B24A62">
        <w:rPr>
          <w:rFonts w:ascii="Times New Roman" w:hAnsi="Times New Roman"/>
          <w:color w:val="000000"/>
          <w:spacing w:val="3"/>
          <w:w w:val="108"/>
          <w:sz w:val="24"/>
          <w:szCs w:val="24"/>
        </w:rPr>
        <w:t xml:space="preserve">Фиксация на </w:t>
      </w:r>
      <w:r w:rsidRPr="00AE1336">
        <w:rPr>
          <w:rFonts w:ascii="Times New Roman" w:hAnsi="Times New Roman"/>
          <w:spacing w:val="3"/>
          <w:w w:val="108"/>
          <w:sz w:val="24"/>
          <w:szCs w:val="24"/>
        </w:rPr>
        <w:t>специализированный или традиционный цементы осуществляется на этапе наложения протеза. Повторно пациент назначается для осмотра и окклюзионной коррекции через 3-5 дней, 14 дней и один месяц с последующим диспансерным наблюдением в первый год через 3-6-12 месяцев и далее 1-2 раза в год на протяжении всего срока службы имлантата.</w:t>
      </w:r>
      <w:r>
        <w:rPr>
          <w:rFonts w:ascii="Times New Roman" w:hAnsi="Times New Roman"/>
          <w:sz w:val="24"/>
          <w:szCs w:val="24"/>
        </w:rPr>
        <w:t>[5,9,10,11,30,31, 32,33].</w:t>
      </w:r>
    </w:p>
    <w:p w:rsidR="007003D5" w:rsidRPr="007003D5" w:rsidRDefault="007003D5" w:rsidP="007003D5">
      <w:pPr>
        <w:spacing w:line="360" w:lineRule="auto"/>
        <w:jc w:val="both"/>
        <w:rPr>
          <w:rFonts w:ascii="Times New Roman" w:hAnsi="Times New Roman"/>
          <w:b/>
          <w:bCs/>
          <w:sz w:val="24"/>
          <w:szCs w:val="24"/>
        </w:rPr>
      </w:pPr>
      <w:r w:rsidRPr="007003D5">
        <w:rPr>
          <w:rFonts w:ascii="Times New Roman" w:hAnsi="Times New Roman"/>
          <w:b/>
          <w:bCs/>
          <w:sz w:val="24"/>
          <w:szCs w:val="24"/>
        </w:rPr>
        <w:t xml:space="preserve">Уровень убедительности рекомендаций </w:t>
      </w:r>
      <w:r>
        <w:rPr>
          <w:rFonts w:ascii="Times New Roman" w:hAnsi="Times New Roman"/>
          <w:b/>
          <w:bCs/>
          <w:sz w:val="24"/>
          <w:szCs w:val="24"/>
        </w:rPr>
        <w:t>В</w:t>
      </w:r>
      <w:r w:rsidRPr="007003D5">
        <w:rPr>
          <w:rFonts w:ascii="Times New Roman" w:hAnsi="Times New Roman"/>
          <w:b/>
          <w:bCs/>
          <w:sz w:val="24"/>
          <w:szCs w:val="24"/>
        </w:rPr>
        <w:t xml:space="preserve"> (уровень достоверности доказательств</w:t>
      </w:r>
      <w:r>
        <w:rPr>
          <w:rFonts w:ascii="Times New Roman" w:hAnsi="Times New Roman"/>
          <w:b/>
          <w:bCs/>
          <w:sz w:val="24"/>
          <w:szCs w:val="24"/>
        </w:rPr>
        <w:t>2</w:t>
      </w:r>
      <w:r w:rsidRPr="007003D5">
        <w:rPr>
          <w:rFonts w:ascii="Times New Roman" w:hAnsi="Times New Roman"/>
          <w:b/>
          <w:bCs/>
          <w:sz w:val="24"/>
          <w:szCs w:val="24"/>
        </w:rPr>
        <w:t>)</w:t>
      </w:r>
    </w:p>
    <w:p w:rsidR="008A3E81" w:rsidRPr="008A3E81" w:rsidRDefault="008A3E81" w:rsidP="008A3E81">
      <w:pPr>
        <w:pStyle w:val="a3"/>
        <w:numPr>
          <w:ilvl w:val="0"/>
          <w:numId w:val="36"/>
        </w:numPr>
        <w:spacing w:line="360" w:lineRule="auto"/>
        <w:jc w:val="both"/>
        <w:rPr>
          <w:rFonts w:ascii="Times New Roman" w:hAnsi="Times New Roman"/>
          <w:b/>
          <w:sz w:val="24"/>
          <w:szCs w:val="24"/>
          <w:u w:val="single"/>
        </w:rPr>
      </w:pPr>
      <w:r w:rsidRPr="008A3E81">
        <w:rPr>
          <w:rFonts w:ascii="Times New Roman" w:hAnsi="Times New Roman"/>
          <w:b/>
          <w:sz w:val="24"/>
          <w:szCs w:val="24"/>
          <w:u w:val="single"/>
        </w:rPr>
        <w:t xml:space="preserve">Медицинская реабилитация, медицинские показания и противопоказания к применению методов реабилитации </w:t>
      </w:r>
    </w:p>
    <w:p w:rsidR="009E4041" w:rsidRPr="00B24A62" w:rsidRDefault="009E4041" w:rsidP="00CA754A">
      <w:pPr>
        <w:pStyle w:val="a3"/>
        <w:spacing w:line="360" w:lineRule="auto"/>
        <w:jc w:val="both"/>
        <w:rPr>
          <w:rFonts w:ascii="Times New Roman" w:hAnsi="Times New Roman"/>
          <w:b/>
          <w:sz w:val="24"/>
          <w:szCs w:val="24"/>
        </w:rPr>
      </w:pPr>
    </w:p>
    <w:p w:rsidR="00A67643" w:rsidRPr="00AE1336" w:rsidRDefault="00A67643" w:rsidP="00A67643">
      <w:pPr>
        <w:pStyle w:val="a3"/>
        <w:tabs>
          <w:tab w:val="left" w:pos="426"/>
        </w:tabs>
        <w:spacing w:line="360" w:lineRule="auto"/>
        <w:ind w:left="0" w:firstLine="426"/>
        <w:jc w:val="both"/>
        <w:rPr>
          <w:rFonts w:ascii="Times New Roman" w:hAnsi="Times New Roman"/>
          <w:sz w:val="24"/>
          <w:szCs w:val="24"/>
        </w:rPr>
      </w:pPr>
      <w:r w:rsidRPr="00AE1336">
        <w:rPr>
          <w:rFonts w:ascii="Times New Roman" w:hAnsi="Times New Roman"/>
          <w:sz w:val="24"/>
          <w:szCs w:val="24"/>
        </w:rPr>
        <w:t>Особое внимание обратить на информирование пациента о периоде адаптации и правилах пользования протеза.</w:t>
      </w:r>
    </w:p>
    <w:p w:rsidR="00010527" w:rsidRPr="00B24A62" w:rsidRDefault="00010527" w:rsidP="00A67643">
      <w:pPr>
        <w:pStyle w:val="a3"/>
        <w:spacing w:line="360" w:lineRule="auto"/>
        <w:ind w:left="426"/>
        <w:jc w:val="both"/>
        <w:rPr>
          <w:rFonts w:ascii="Times New Roman" w:hAnsi="Times New Roman"/>
          <w:sz w:val="24"/>
          <w:szCs w:val="24"/>
        </w:rPr>
      </w:pPr>
      <w:r w:rsidRPr="00B24A62">
        <w:rPr>
          <w:rFonts w:ascii="Times New Roman" w:hAnsi="Times New Roman"/>
          <w:sz w:val="24"/>
          <w:szCs w:val="24"/>
        </w:rPr>
        <w:t>Фазы адаптации по В.Ю. Курляндскому:</w:t>
      </w:r>
    </w:p>
    <w:p w:rsidR="00010527" w:rsidRPr="00B24A62" w:rsidRDefault="00A77D10" w:rsidP="00B24A62">
      <w:pPr>
        <w:pStyle w:val="a3"/>
        <w:spacing w:before="240" w:line="360" w:lineRule="auto"/>
        <w:ind w:left="0"/>
        <w:jc w:val="both"/>
        <w:rPr>
          <w:rFonts w:ascii="Times New Roman" w:hAnsi="Times New Roman"/>
          <w:sz w:val="24"/>
          <w:szCs w:val="24"/>
        </w:rPr>
      </w:pPr>
      <w:r w:rsidRPr="00B24A62">
        <w:rPr>
          <w:rFonts w:ascii="Times New Roman" w:hAnsi="Times New Roman"/>
          <w:sz w:val="24"/>
          <w:szCs w:val="24"/>
        </w:rPr>
        <w:t>Первая фаза – фаза раздражения – наблюдается в день сдачи протеза; сюда же можно отнести время подготовки полости рта для протезирования. Это фаза характеризуется фиксированием внимания пациента на протезе как на инородном теле. Раздражение выражено в виде: а) повышенной саливации, б) резко измененной дикции и фонации, в) появление шепелявости, г) потери или уменьшения жевательной мощности, д) напряженного состояния губ и щек, е) появление рвотного рефлекса.</w:t>
      </w:r>
    </w:p>
    <w:p w:rsidR="00F77E82" w:rsidRPr="00223439" w:rsidRDefault="00A77D10" w:rsidP="00F77E82">
      <w:pPr>
        <w:pStyle w:val="a3"/>
        <w:spacing w:before="240" w:line="360" w:lineRule="auto"/>
        <w:ind w:left="0"/>
        <w:jc w:val="both"/>
        <w:rPr>
          <w:rFonts w:ascii="Times New Roman" w:hAnsi="Times New Roman"/>
          <w:sz w:val="24"/>
          <w:szCs w:val="24"/>
        </w:rPr>
      </w:pPr>
      <w:r w:rsidRPr="00B24A62">
        <w:rPr>
          <w:rFonts w:ascii="Times New Roman" w:hAnsi="Times New Roman"/>
          <w:sz w:val="24"/>
          <w:szCs w:val="24"/>
        </w:rPr>
        <w:t>Вторая фаза – фаза частичного торможения – наступает в период от 1-го до 5-го дня после получения протеза. Характерные особенности этой фазы: а) саливация приходит к норме;</w:t>
      </w:r>
      <w:r w:rsidR="00C517BE" w:rsidRPr="00B24A62">
        <w:rPr>
          <w:rFonts w:ascii="Times New Roman" w:hAnsi="Times New Roman"/>
          <w:sz w:val="24"/>
          <w:szCs w:val="24"/>
        </w:rPr>
        <w:t xml:space="preserve"> б) дикция и фонация восстанавливаются, в) напряженное состояние мягких тканей исчезает, г) рвотный рефлекс (если он имелся) угасает, д) жевательная мощность начинает </w:t>
      </w:r>
      <w:r w:rsidR="00C517BE" w:rsidRPr="00223439">
        <w:rPr>
          <w:rFonts w:ascii="Times New Roman" w:hAnsi="Times New Roman"/>
          <w:sz w:val="24"/>
          <w:szCs w:val="24"/>
        </w:rPr>
        <w:t>восстанавливаться</w:t>
      </w:r>
      <w:r w:rsidR="00F77E82" w:rsidRPr="00223439">
        <w:rPr>
          <w:rFonts w:ascii="Times New Roman" w:hAnsi="Times New Roman"/>
          <w:sz w:val="24"/>
          <w:szCs w:val="24"/>
        </w:rPr>
        <w:t>. В эти сроки осуществляется первая коррекция протеза.</w:t>
      </w:r>
    </w:p>
    <w:p w:rsidR="00F77E82" w:rsidRPr="00223439" w:rsidRDefault="00F77E82" w:rsidP="00F77E82">
      <w:pPr>
        <w:pStyle w:val="a3"/>
        <w:spacing w:before="240" w:line="360" w:lineRule="auto"/>
        <w:ind w:left="0"/>
        <w:jc w:val="both"/>
        <w:rPr>
          <w:rFonts w:ascii="Times New Roman" w:hAnsi="Times New Roman"/>
          <w:sz w:val="24"/>
          <w:szCs w:val="24"/>
        </w:rPr>
      </w:pPr>
      <w:r w:rsidRPr="00223439">
        <w:rPr>
          <w:rFonts w:ascii="Times New Roman" w:hAnsi="Times New Roman"/>
          <w:sz w:val="24"/>
          <w:szCs w:val="24"/>
        </w:rPr>
        <w:lastRenderedPageBreak/>
        <w:t>Третья фаза – фаза полного торможения – наступает в период от 5-го до 33-го дня после получения протеза. Характерные особенности этого периода: а) пациент не ощущает протез как инородное тело, а наоборот, не может оставаться без него, б) наблюдается полное приспособление мышечного и связочного аппарата к восстановленной (или измененной) окклюзии, в) функциональная мощность максимально восстановлена.</w:t>
      </w:r>
    </w:p>
    <w:p w:rsidR="006F22EA" w:rsidRPr="00223439" w:rsidRDefault="00F77E82" w:rsidP="00F77E82">
      <w:pPr>
        <w:pStyle w:val="a3"/>
        <w:spacing w:before="240" w:line="360" w:lineRule="auto"/>
        <w:ind w:left="0"/>
        <w:jc w:val="both"/>
        <w:rPr>
          <w:rFonts w:ascii="Times New Roman" w:hAnsi="Times New Roman"/>
          <w:sz w:val="24"/>
          <w:szCs w:val="24"/>
        </w:rPr>
      </w:pPr>
      <w:r w:rsidRPr="00223439">
        <w:rPr>
          <w:rFonts w:ascii="Times New Roman" w:hAnsi="Times New Roman"/>
          <w:sz w:val="24"/>
          <w:szCs w:val="24"/>
        </w:rPr>
        <w:t>По завершению процесса адаптации проводится завершающая коррекция протеза.</w:t>
      </w:r>
    </w:p>
    <w:p w:rsidR="00F77E82" w:rsidRPr="00223439" w:rsidRDefault="00F77E82" w:rsidP="00F77E82">
      <w:pPr>
        <w:pStyle w:val="a3"/>
        <w:spacing w:before="240" w:line="360" w:lineRule="auto"/>
        <w:ind w:left="0"/>
        <w:jc w:val="both"/>
        <w:rPr>
          <w:rFonts w:ascii="Times New Roman" w:hAnsi="Times New Roman"/>
          <w:sz w:val="24"/>
          <w:szCs w:val="24"/>
        </w:rPr>
      </w:pPr>
      <w:r w:rsidRPr="00223439">
        <w:rPr>
          <w:rFonts w:ascii="Times New Roman" w:hAnsi="Times New Roman"/>
          <w:sz w:val="24"/>
          <w:szCs w:val="24"/>
        </w:rPr>
        <w:t>Памятка</w:t>
      </w:r>
      <w:r w:rsidR="00E130D3" w:rsidRPr="00223439">
        <w:rPr>
          <w:rFonts w:ascii="Times New Roman" w:hAnsi="Times New Roman"/>
          <w:sz w:val="24"/>
          <w:szCs w:val="24"/>
        </w:rPr>
        <w:t xml:space="preserve"> для пациента</w:t>
      </w:r>
      <w:r w:rsidRPr="00223439">
        <w:rPr>
          <w:rFonts w:ascii="Times New Roman" w:hAnsi="Times New Roman"/>
          <w:sz w:val="24"/>
          <w:szCs w:val="24"/>
        </w:rPr>
        <w:t xml:space="preserve"> по пользованию протезами</w:t>
      </w:r>
      <w:r w:rsidR="00E130D3" w:rsidRPr="00223439">
        <w:rPr>
          <w:rFonts w:ascii="Times New Roman" w:hAnsi="Times New Roman"/>
          <w:sz w:val="24"/>
          <w:szCs w:val="24"/>
        </w:rPr>
        <w:t xml:space="preserve"> при полном отсутствии зубов</w:t>
      </w:r>
      <w:r w:rsidRPr="00223439">
        <w:rPr>
          <w:rFonts w:ascii="Times New Roman" w:hAnsi="Times New Roman"/>
          <w:sz w:val="24"/>
          <w:szCs w:val="24"/>
        </w:rPr>
        <w:t>.</w:t>
      </w:r>
    </w:p>
    <w:p w:rsidR="00F77E82" w:rsidRPr="00223439" w:rsidRDefault="00F77E82" w:rsidP="00F77E82">
      <w:pPr>
        <w:pStyle w:val="a3"/>
        <w:numPr>
          <w:ilvl w:val="0"/>
          <w:numId w:val="14"/>
        </w:numPr>
        <w:spacing w:before="240" w:line="360" w:lineRule="auto"/>
        <w:jc w:val="both"/>
        <w:rPr>
          <w:rFonts w:ascii="Times New Roman" w:hAnsi="Times New Roman"/>
          <w:sz w:val="24"/>
          <w:szCs w:val="24"/>
        </w:rPr>
      </w:pPr>
      <w:r w:rsidRPr="00223439">
        <w:rPr>
          <w:rFonts w:ascii="Times New Roman" w:hAnsi="Times New Roman"/>
          <w:sz w:val="24"/>
          <w:szCs w:val="24"/>
        </w:rPr>
        <w:t xml:space="preserve">Съемные зубные протезы необходимо чистить </w:t>
      </w:r>
      <w:r w:rsidR="006F22EA" w:rsidRPr="00223439">
        <w:rPr>
          <w:rFonts w:ascii="Times New Roman" w:hAnsi="Times New Roman"/>
          <w:sz w:val="24"/>
          <w:szCs w:val="24"/>
        </w:rPr>
        <w:t xml:space="preserve">мягкой </w:t>
      </w:r>
      <w:r w:rsidRPr="00223439">
        <w:rPr>
          <w:rFonts w:ascii="Times New Roman" w:hAnsi="Times New Roman"/>
          <w:sz w:val="24"/>
          <w:szCs w:val="24"/>
        </w:rPr>
        <w:t>зубной</w:t>
      </w:r>
      <w:r w:rsidR="006F22EA" w:rsidRPr="00223439">
        <w:rPr>
          <w:rFonts w:ascii="Times New Roman" w:hAnsi="Times New Roman"/>
          <w:sz w:val="24"/>
          <w:szCs w:val="24"/>
        </w:rPr>
        <w:t xml:space="preserve"> щёткой или</w:t>
      </w:r>
      <w:r w:rsidRPr="00223439">
        <w:rPr>
          <w:rFonts w:ascii="Times New Roman" w:hAnsi="Times New Roman"/>
          <w:sz w:val="24"/>
          <w:szCs w:val="24"/>
        </w:rPr>
        <w:t xml:space="preserve"> специальной щеткой для зубных протезов два раза в день (утром и вечером)</w:t>
      </w:r>
      <w:r w:rsidR="006F22EA" w:rsidRPr="00223439">
        <w:rPr>
          <w:rFonts w:ascii="Times New Roman" w:hAnsi="Times New Roman"/>
          <w:sz w:val="24"/>
          <w:szCs w:val="24"/>
        </w:rPr>
        <w:t>,</w:t>
      </w:r>
      <w:r w:rsidRPr="00223439">
        <w:rPr>
          <w:rFonts w:ascii="Times New Roman" w:hAnsi="Times New Roman"/>
          <w:sz w:val="24"/>
          <w:szCs w:val="24"/>
        </w:rPr>
        <w:t xml:space="preserve">  использовать таблетки для их очистки один раз в день, согласно инструкции фирмы-изготовителя,  а также промывать после еды по мере возможности.</w:t>
      </w:r>
    </w:p>
    <w:p w:rsidR="00F77E82" w:rsidRPr="00223439" w:rsidRDefault="00F77E82" w:rsidP="00F77E82">
      <w:pPr>
        <w:pStyle w:val="a3"/>
        <w:numPr>
          <w:ilvl w:val="0"/>
          <w:numId w:val="14"/>
        </w:numPr>
        <w:spacing w:before="240" w:line="360" w:lineRule="auto"/>
        <w:jc w:val="both"/>
        <w:rPr>
          <w:rFonts w:ascii="Times New Roman" w:hAnsi="Times New Roman"/>
          <w:sz w:val="24"/>
          <w:szCs w:val="24"/>
        </w:rPr>
      </w:pPr>
      <w:r w:rsidRPr="00223439">
        <w:rPr>
          <w:rFonts w:ascii="Times New Roman" w:hAnsi="Times New Roman"/>
          <w:sz w:val="24"/>
          <w:szCs w:val="24"/>
        </w:rPr>
        <w:t>Во избежание поломки протеза, а также повреждения слизистой оболочки полости рта не рекомендуется принимать и пережевывать очень жесткую пищу (например, сухари).</w:t>
      </w:r>
    </w:p>
    <w:p w:rsidR="00F77E82" w:rsidRPr="00223439" w:rsidRDefault="00F77E82" w:rsidP="00F77E82">
      <w:pPr>
        <w:pStyle w:val="a3"/>
        <w:numPr>
          <w:ilvl w:val="0"/>
          <w:numId w:val="14"/>
        </w:numPr>
        <w:spacing w:before="240" w:line="360" w:lineRule="auto"/>
        <w:jc w:val="both"/>
        <w:rPr>
          <w:rFonts w:ascii="Times New Roman" w:hAnsi="Times New Roman"/>
          <w:sz w:val="24"/>
          <w:szCs w:val="24"/>
        </w:rPr>
      </w:pPr>
      <w:r w:rsidRPr="00223439">
        <w:rPr>
          <w:rFonts w:ascii="Times New Roman" w:hAnsi="Times New Roman"/>
          <w:sz w:val="24"/>
          <w:szCs w:val="24"/>
        </w:rPr>
        <w:t>Если появляется болезненность ил</w:t>
      </w:r>
      <w:r w:rsidR="00C441EC">
        <w:rPr>
          <w:rFonts w:ascii="Times New Roman" w:hAnsi="Times New Roman"/>
          <w:sz w:val="24"/>
          <w:szCs w:val="24"/>
        </w:rPr>
        <w:t>и дискомфорт во рту,  нужно прид</w:t>
      </w:r>
      <w:r w:rsidRPr="00223439">
        <w:rPr>
          <w:rFonts w:ascii="Times New Roman" w:hAnsi="Times New Roman"/>
          <w:sz w:val="24"/>
          <w:szCs w:val="24"/>
        </w:rPr>
        <w:t>ти</w:t>
      </w:r>
      <w:r w:rsidR="00C441EC">
        <w:rPr>
          <w:rFonts w:ascii="Times New Roman" w:hAnsi="Times New Roman"/>
          <w:sz w:val="24"/>
          <w:szCs w:val="24"/>
        </w:rPr>
        <w:t xml:space="preserve"> </w:t>
      </w:r>
      <w:r w:rsidRPr="00223439">
        <w:rPr>
          <w:rFonts w:ascii="Times New Roman" w:hAnsi="Times New Roman"/>
          <w:sz w:val="24"/>
          <w:szCs w:val="24"/>
        </w:rPr>
        <w:t>к врачу для осмотра.</w:t>
      </w:r>
    </w:p>
    <w:p w:rsidR="00F77E82" w:rsidRPr="00223439" w:rsidRDefault="00F77E82" w:rsidP="00F77E82">
      <w:pPr>
        <w:pStyle w:val="a3"/>
        <w:numPr>
          <w:ilvl w:val="0"/>
          <w:numId w:val="14"/>
        </w:numPr>
        <w:spacing w:before="240" w:line="360" w:lineRule="auto"/>
        <w:jc w:val="both"/>
        <w:rPr>
          <w:rFonts w:ascii="Times New Roman" w:hAnsi="Times New Roman"/>
          <w:strike/>
          <w:sz w:val="24"/>
          <w:szCs w:val="24"/>
        </w:rPr>
      </w:pPr>
      <w:r w:rsidRPr="00223439">
        <w:rPr>
          <w:rFonts w:ascii="Times New Roman" w:hAnsi="Times New Roman"/>
          <w:sz w:val="24"/>
          <w:szCs w:val="24"/>
        </w:rPr>
        <w:t>Перед приходом к врачу на осмотр необходимо,</w:t>
      </w:r>
      <w:r w:rsidR="00C441EC">
        <w:rPr>
          <w:rFonts w:ascii="Times New Roman" w:hAnsi="Times New Roman"/>
          <w:sz w:val="24"/>
          <w:szCs w:val="24"/>
        </w:rPr>
        <w:t xml:space="preserve"> </w:t>
      </w:r>
      <w:r w:rsidRPr="00223439">
        <w:rPr>
          <w:rFonts w:ascii="Times New Roman" w:hAnsi="Times New Roman"/>
          <w:sz w:val="24"/>
          <w:szCs w:val="24"/>
        </w:rPr>
        <w:t>чтобы протез находился в полости рта несколько часов, чтобы врач мог провести правильно его коррекцию.</w:t>
      </w:r>
    </w:p>
    <w:p w:rsidR="00F77E82" w:rsidRPr="00B24A62" w:rsidRDefault="00F77E82" w:rsidP="00F77E82">
      <w:pPr>
        <w:pStyle w:val="a3"/>
        <w:numPr>
          <w:ilvl w:val="0"/>
          <w:numId w:val="14"/>
        </w:numPr>
        <w:spacing w:before="240" w:line="360" w:lineRule="auto"/>
        <w:jc w:val="both"/>
        <w:rPr>
          <w:rFonts w:ascii="Times New Roman" w:hAnsi="Times New Roman"/>
          <w:sz w:val="24"/>
          <w:szCs w:val="24"/>
        </w:rPr>
      </w:pPr>
      <w:r w:rsidRPr="00B24A62">
        <w:rPr>
          <w:rFonts w:ascii="Times New Roman" w:hAnsi="Times New Roman"/>
          <w:sz w:val="24"/>
          <w:szCs w:val="24"/>
        </w:rPr>
        <w:t>В ночное время, если пациент снимает протезы, их необходимо держать во влажной среде (после чистки завернуть протезы во влажную салфетку) либо в сосуде с водой. С протезами можно спать.</w:t>
      </w:r>
    </w:p>
    <w:p w:rsidR="00F77E82" w:rsidRPr="00B24A62" w:rsidRDefault="00F77E82" w:rsidP="00F77E82">
      <w:pPr>
        <w:pStyle w:val="a3"/>
        <w:numPr>
          <w:ilvl w:val="0"/>
          <w:numId w:val="14"/>
        </w:numPr>
        <w:spacing w:before="240" w:line="360" w:lineRule="auto"/>
        <w:jc w:val="both"/>
        <w:rPr>
          <w:rFonts w:ascii="Times New Roman" w:hAnsi="Times New Roman"/>
          <w:sz w:val="24"/>
          <w:szCs w:val="24"/>
        </w:rPr>
      </w:pPr>
      <w:r w:rsidRPr="00B24A62">
        <w:rPr>
          <w:rFonts w:ascii="Times New Roman" w:hAnsi="Times New Roman"/>
          <w:sz w:val="24"/>
          <w:szCs w:val="24"/>
        </w:rPr>
        <w:t>Съемные протезы выполнены из разнообразных пластмасс, поэтому во избежание их поломки, не допускайте их падения на твердые поверхности.</w:t>
      </w:r>
    </w:p>
    <w:p w:rsidR="00F77E82" w:rsidRPr="00B24A62" w:rsidRDefault="00E130D3" w:rsidP="00F77E82">
      <w:pPr>
        <w:pStyle w:val="a3"/>
        <w:numPr>
          <w:ilvl w:val="0"/>
          <w:numId w:val="14"/>
        </w:numPr>
        <w:spacing w:before="240" w:line="360" w:lineRule="auto"/>
        <w:jc w:val="both"/>
        <w:rPr>
          <w:rFonts w:ascii="Times New Roman" w:hAnsi="Times New Roman"/>
          <w:sz w:val="24"/>
          <w:szCs w:val="24"/>
        </w:rPr>
      </w:pPr>
      <w:r>
        <w:rPr>
          <w:rFonts w:ascii="Times New Roman" w:hAnsi="Times New Roman"/>
          <w:sz w:val="24"/>
          <w:szCs w:val="24"/>
        </w:rPr>
        <w:t>П</w:t>
      </w:r>
      <w:r w:rsidR="00F77E82">
        <w:rPr>
          <w:rFonts w:ascii="Times New Roman" w:hAnsi="Times New Roman"/>
          <w:sz w:val="24"/>
          <w:szCs w:val="24"/>
        </w:rPr>
        <w:t xml:space="preserve">осещение врача стоматолога-ортопеда для проведения диспансерного наблюдения </w:t>
      </w:r>
      <w:r>
        <w:rPr>
          <w:rFonts w:ascii="Times New Roman" w:hAnsi="Times New Roman"/>
          <w:sz w:val="24"/>
          <w:szCs w:val="24"/>
        </w:rPr>
        <w:t>первый раз проводится через 3 месяца после наложение протеза, далее каждые 6 месяцев.</w:t>
      </w:r>
    </w:p>
    <w:p w:rsidR="00F77E82" w:rsidRPr="00223439" w:rsidRDefault="00F77E82" w:rsidP="00F77E82">
      <w:pPr>
        <w:pStyle w:val="a3"/>
        <w:numPr>
          <w:ilvl w:val="0"/>
          <w:numId w:val="14"/>
        </w:numPr>
        <w:spacing w:before="240" w:line="360" w:lineRule="auto"/>
        <w:jc w:val="both"/>
        <w:rPr>
          <w:rFonts w:ascii="Times New Roman" w:hAnsi="Times New Roman"/>
          <w:sz w:val="24"/>
          <w:szCs w:val="24"/>
        </w:rPr>
      </w:pPr>
      <w:r w:rsidRPr="00223439">
        <w:rPr>
          <w:rFonts w:ascii="Times New Roman" w:hAnsi="Times New Roman"/>
          <w:sz w:val="24"/>
          <w:szCs w:val="24"/>
        </w:rPr>
        <w:t xml:space="preserve">При  ухудшении фиксации </w:t>
      </w:r>
      <w:r w:rsidR="00E130D3" w:rsidRPr="00223439">
        <w:rPr>
          <w:rFonts w:ascii="Times New Roman" w:hAnsi="Times New Roman"/>
          <w:sz w:val="24"/>
          <w:szCs w:val="24"/>
        </w:rPr>
        <w:t xml:space="preserve">любого вида </w:t>
      </w:r>
      <w:r w:rsidRPr="00223439">
        <w:rPr>
          <w:rFonts w:ascii="Times New Roman" w:hAnsi="Times New Roman"/>
          <w:sz w:val="24"/>
          <w:szCs w:val="24"/>
        </w:rPr>
        <w:t>протеза (длительное использование в течение 2-х и более лет), необходимо обратиться в клинику ортопедической стоматологии для перебазировки протеза или изготовления нового.</w:t>
      </w:r>
    </w:p>
    <w:p w:rsidR="00F77E82" w:rsidRPr="00B24A62" w:rsidRDefault="00F77E82" w:rsidP="00F77E82">
      <w:pPr>
        <w:pStyle w:val="a3"/>
        <w:numPr>
          <w:ilvl w:val="0"/>
          <w:numId w:val="14"/>
        </w:numPr>
        <w:spacing w:before="240" w:line="360" w:lineRule="auto"/>
        <w:jc w:val="both"/>
        <w:rPr>
          <w:rFonts w:ascii="Times New Roman" w:hAnsi="Times New Roman"/>
          <w:sz w:val="24"/>
          <w:szCs w:val="24"/>
        </w:rPr>
      </w:pPr>
      <w:r w:rsidRPr="00B24A62">
        <w:rPr>
          <w:rFonts w:ascii="Times New Roman" w:hAnsi="Times New Roman"/>
          <w:sz w:val="24"/>
          <w:szCs w:val="24"/>
        </w:rPr>
        <w:t>В случае поломки или возникновения трещины в базисе съемного протеза пациенту срочно обратиться в клинику ортопедической стоматологии для починки протеза.</w:t>
      </w:r>
    </w:p>
    <w:p w:rsidR="00F77E82" w:rsidRDefault="00F77E82" w:rsidP="00F77E82">
      <w:pPr>
        <w:pStyle w:val="a3"/>
        <w:spacing w:line="360" w:lineRule="auto"/>
        <w:ind w:left="0"/>
        <w:jc w:val="both"/>
        <w:rPr>
          <w:rFonts w:ascii="Times New Roman" w:hAnsi="Times New Roman"/>
          <w:sz w:val="24"/>
          <w:szCs w:val="24"/>
        </w:rPr>
      </w:pPr>
      <w:r>
        <w:rPr>
          <w:rFonts w:ascii="Times New Roman" w:hAnsi="Times New Roman"/>
          <w:sz w:val="24"/>
          <w:szCs w:val="24"/>
        </w:rPr>
        <w:t xml:space="preserve">Ни </w:t>
      </w:r>
      <w:r w:rsidR="007003D5">
        <w:rPr>
          <w:rFonts w:ascii="Times New Roman" w:hAnsi="Times New Roman"/>
          <w:sz w:val="24"/>
          <w:szCs w:val="24"/>
        </w:rPr>
        <w:t>в</w:t>
      </w:r>
      <w:r w:rsidRPr="00B24A62">
        <w:rPr>
          <w:rFonts w:ascii="Times New Roman" w:hAnsi="Times New Roman"/>
          <w:sz w:val="24"/>
          <w:szCs w:val="24"/>
        </w:rPr>
        <w:t xml:space="preserve"> коем случае, ни при каких обстоятельствах не пытаться самому провести исправления, починку или другие воздействия на прот</w:t>
      </w:r>
      <w:r>
        <w:rPr>
          <w:rFonts w:ascii="Times New Roman" w:hAnsi="Times New Roman"/>
          <w:sz w:val="24"/>
          <w:szCs w:val="24"/>
        </w:rPr>
        <w:t>ез, [7].</w:t>
      </w:r>
    </w:p>
    <w:p w:rsidR="00E130D3" w:rsidRPr="00E130D3" w:rsidRDefault="00E130D3" w:rsidP="00F77E82">
      <w:pPr>
        <w:pStyle w:val="a3"/>
        <w:spacing w:line="360" w:lineRule="auto"/>
        <w:ind w:left="0"/>
        <w:jc w:val="both"/>
        <w:rPr>
          <w:rFonts w:ascii="Times New Roman" w:hAnsi="Times New Roman"/>
          <w:sz w:val="24"/>
          <w:szCs w:val="24"/>
        </w:rPr>
      </w:pPr>
      <w:r>
        <w:rPr>
          <w:rFonts w:ascii="Times New Roman" w:hAnsi="Times New Roman"/>
          <w:sz w:val="24"/>
          <w:szCs w:val="24"/>
        </w:rPr>
        <w:tab/>
        <w:t>Дополнительное информирование пациентов с протезами на дентальных имплататах:</w:t>
      </w:r>
    </w:p>
    <w:p w:rsidR="00F77E82" w:rsidRPr="00223439" w:rsidRDefault="00E130D3" w:rsidP="00E130D3">
      <w:pPr>
        <w:pStyle w:val="a3"/>
        <w:numPr>
          <w:ilvl w:val="0"/>
          <w:numId w:val="14"/>
        </w:numPr>
        <w:spacing w:before="240" w:line="360" w:lineRule="auto"/>
        <w:jc w:val="both"/>
        <w:rPr>
          <w:rFonts w:ascii="Times New Roman" w:hAnsi="Times New Roman"/>
          <w:sz w:val="24"/>
          <w:szCs w:val="24"/>
        </w:rPr>
      </w:pPr>
      <w:r w:rsidRPr="00223439">
        <w:rPr>
          <w:rFonts w:ascii="Times New Roman" w:hAnsi="Times New Roman"/>
          <w:sz w:val="24"/>
          <w:szCs w:val="24"/>
        </w:rPr>
        <w:lastRenderedPageBreak/>
        <w:t>Посещение врача стоматолога-ортопеда для паци</w:t>
      </w:r>
      <w:r w:rsidR="0062090D" w:rsidRPr="00223439">
        <w:rPr>
          <w:rFonts w:ascii="Times New Roman" w:hAnsi="Times New Roman"/>
          <w:sz w:val="24"/>
          <w:szCs w:val="24"/>
        </w:rPr>
        <w:t xml:space="preserve">ентов с протезами с опорой на имплантаты, диспансерное наблюдение после наложения протеза проводится в первый раз через 1 месяц, второй раз через 3 месяца и далее каждые 6 месяцев. </w:t>
      </w:r>
      <w:r w:rsidR="00F77E82" w:rsidRPr="00223439">
        <w:rPr>
          <w:rFonts w:ascii="Times New Roman" w:hAnsi="Times New Roman"/>
          <w:sz w:val="24"/>
          <w:szCs w:val="24"/>
        </w:rPr>
        <w:t>При пользовании протезами с опорой на имплантаты для предотвращения поломки протеза, ухудшения их фиксации и отслеживания их гигиенического состояния следует явиться на осмотр к врачу после наложения протеза через 1 месяц,3 месяца; 6 месяцев, 12 месяцев после их наложения и далее каждый год обязательно.</w:t>
      </w:r>
    </w:p>
    <w:p w:rsidR="00F77E82" w:rsidRPr="00223439" w:rsidRDefault="00F77E82" w:rsidP="00F77E82">
      <w:pPr>
        <w:pStyle w:val="a3"/>
        <w:spacing w:before="240" w:line="360" w:lineRule="auto"/>
        <w:jc w:val="both"/>
        <w:rPr>
          <w:rFonts w:ascii="Times New Roman" w:hAnsi="Times New Roman"/>
          <w:sz w:val="24"/>
          <w:szCs w:val="24"/>
        </w:rPr>
      </w:pPr>
      <w:r w:rsidRPr="00223439">
        <w:rPr>
          <w:rFonts w:ascii="Times New Roman" w:hAnsi="Times New Roman"/>
          <w:sz w:val="24"/>
          <w:szCs w:val="24"/>
        </w:rPr>
        <w:t xml:space="preserve">В </w:t>
      </w:r>
      <w:r w:rsidR="0062090D" w:rsidRPr="00223439">
        <w:rPr>
          <w:rFonts w:ascii="Times New Roman" w:hAnsi="Times New Roman"/>
          <w:sz w:val="24"/>
          <w:szCs w:val="24"/>
        </w:rPr>
        <w:t>диспансерный</w:t>
      </w:r>
      <w:r w:rsidRPr="00223439">
        <w:rPr>
          <w:rFonts w:ascii="Times New Roman" w:hAnsi="Times New Roman"/>
          <w:sz w:val="24"/>
          <w:szCs w:val="24"/>
        </w:rPr>
        <w:t xml:space="preserve"> осмотр такого пациента включается:</w:t>
      </w:r>
    </w:p>
    <w:p w:rsidR="0062090D" w:rsidRPr="00223439" w:rsidRDefault="0062090D" w:rsidP="0062090D">
      <w:pPr>
        <w:pStyle w:val="a3"/>
        <w:numPr>
          <w:ilvl w:val="0"/>
          <w:numId w:val="29"/>
        </w:numPr>
        <w:spacing w:before="240" w:line="360" w:lineRule="auto"/>
        <w:ind w:left="1276"/>
        <w:jc w:val="both"/>
        <w:rPr>
          <w:rFonts w:ascii="Times New Roman" w:hAnsi="Times New Roman"/>
          <w:sz w:val="24"/>
          <w:szCs w:val="24"/>
        </w:rPr>
      </w:pPr>
      <w:r w:rsidRPr="00223439">
        <w:rPr>
          <w:rFonts w:ascii="Times New Roman" w:hAnsi="Times New Roman"/>
          <w:sz w:val="24"/>
          <w:szCs w:val="24"/>
        </w:rPr>
        <w:t xml:space="preserve">при осмотре рта проводят оценку гигиенического ухода и проведение при необходимости профессиональной гигиенической чистки всех элементов конструкции </w:t>
      </w:r>
    </w:p>
    <w:p w:rsidR="0062090D" w:rsidRPr="00223439" w:rsidRDefault="0062090D" w:rsidP="0062090D">
      <w:pPr>
        <w:pStyle w:val="a3"/>
        <w:numPr>
          <w:ilvl w:val="0"/>
          <w:numId w:val="29"/>
        </w:numPr>
        <w:spacing w:before="240" w:line="360" w:lineRule="auto"/>
        <w:ind w:left="1276" w:hanging="196"/>
        <w:jc w:val="both"/>
        <w:rPr>
          <w:rFonts w:ascii="Times New Roman" w:hAnsi="Times New Roman"/>
          <w:sz w:val="24"/>
          <w:szCs w:val="24"/>
        </w:rPr>
      </w:pPr>
      <w:r w:rsidRPr="00223439">
        <w:rPr>
          <w:rFonts w:ascii="Times New Roman" w:hAnsi="Times New Roman"/>
          <w:sz w:val="24"/>
          <w:szCs w:val="24"/>
        </w:rPr>
        <w:t xml:space="preserve">проверка окклюзионных контактов </w:t>
      </w:r>
    </w:p>
    <w:p w:rsidR="0062090D" w:rsidRPr="00223439" w:rsidRDefault="0062090D" w:rsidP="0062090D">
      <w:pPr>
        <w:pStyle w:val="a3"/>
        <w:numPr>
          <w:ilvl w:val="0"/>
          <w:numId w:val="29"/>
        </w:numPr>
        <w:spacing w:before="240" w:line="360" w:lineRule="auto"/>
        <w:ind w:left="1276" w:hanging="196"/>
        <w:jc w:val="both"/>
        <w:rPr>
          <w:rFonts w:ascii="Times New Roman" w:hAnsi="Times New Roman"/>
          <w:sz w:val="24"/>
          <w:szCs w:val="24"/>
        </w:rPr>
      </w:pPr>
      <w:r w:rsidRPr="00223439">
        <w:rPr>
          <w:rFonts w:ascii="Times New Roman" w:hAnsi="Times New Roman"/>
          <w:sz w:val="24"/>
          <w:szCs w:val="24"/>
        </w:rPr>
        <w:t>регистрируется износ коронок и пломб, закрывающих отверстие фиксирующих винтов.</w:t>
      </w:r>
    </w:p>
    <w:p w:rsidR="00F77E82" w:rsidRPr="00223439" w:rsidRDefault="00F77E82" w:rsidP="0062090D">
      <w:pPr>
        <w:pStyle w:val="a3"/>
        <w:numPr>
          <w:ilvl w:val="0"/>
          <w:numId w:val="29"/>
        </w:numPr>
        <w:spacing w:before="240" w:line="360" w:lineRule="auto"/>
        <w:ind w:left="1276" w:hanging="196"/>
        <w:jc w:val="both"/>
        <w:rPr>
          <w:rFonts w:ascii="Times New Roman" w:hAnsi="Times New Roman"/>
          <w:sz w:val="24"/>
          <w:szCs w:val="24"/>
        </w:rPr>
      </w:pPr>
      <w:r w:rsidRPr="00223439">
        <w:rPr>
          <w:rFonts w:ascii="Times New Roman" w:hAnsi="Times New Roman"/>
          <w:sz w:val="24"/>
          <w:szCs w:val="24"/>
        </w:rPr>
        <w:t>рентгеноло</w:t>
      </w:r>
      <w:r w:rsidR="0062090D" w:rsidRPr="00223439">
        <w:rPr>
          <w:rFonts w:ascii="Times New Roman" w:hAnsi="Times New Roman"/>
          <w:sz w:val="24"/>
          <w:szCs w:val="24"/>
        </w:rPr>
        <w:t>гическое исследование</w:t>
      </w:r>
      <w:r w:rsidRPr="00223439">
        <w:rPr>
          <w:rFonts w:ascii="Times New Roman" w:hAnsi="Times New Roman"/>
          <w:sz w:val="24"/>
          <w:szCs w:val="24"/>
        </w:rPr>
        <w:t xml:space="preserve"> челюстей для определения количества кости вокруг имплантатов</w:t>
      </w:r>
      <w:r w:rsidR="0062090D" w:rsidRPr="00223439">
        <w:rPr>
          <w:rFonts w:ascii="Times New Roman" w:hAnsi="Times New Roman"/>
          <w:sz w:val="24"/>
          <w:szCs w:val="24"/>
        </w:rPr>
        <w:t xml:space="preserve"> с помощью ортопантомограммы,</w:t>
      </w:r>
      <w:r w:rsidRPr="00223439">
        <w:rPr>
          <w:rFonts w:ascii="Times New Roman" w:hAnsi="Times New Roman"/>
          <w:sz w:val="24"/>
          <w:szCs w:val="24"/>
        </w:rPr>
        <w:t xml:space="preserve"> прицельных снимков </w:t>
      </w:r>
      <w:r w:rsidR="0062090D" w:rsidRPr="00223439">
        <w:rPr>
          <w:rFonts w:ascii="Times New Roman" w:hAnsi="Times New Roman"/>
          <w:sz w:val="24"/>
          <w:szCs w:val="24"/>
        </w:rPr>
        <w:t xml:space="preserve"> или компьютерной томографии 1 раз в год.</w:t>
      </w:r>
    </w:p>
    <w:p w:rsidR="001A5654" w:rsidRPr="008B3B60" w:rsidRDefault="007003D5" w:rsidP="008B3B60">
      <w:pPr>
        <w:pStyle w:val="a3"/>
        <w:spacing w:line="360" w:lineRule="auto"/>
        <w:ind w:left="360"/>
        <w:jc w:val="both"/>
        <w:rPr>
          <w:rFonts w:ascii="Times New Roman" w:hAnsi="Times New Roman"/>
          <w:b/>
          <w:bCs/>
          <w:sz w:val="24"/>
          <w:szCs w:val="24"/>
        </w:rPr>
      </w:pPr>
      <w:r>
        <w:rPr>
          <w:rFonts w:ascii="Times New Roman" w:hAnsi="Times New Roman"/>
          <w:b/>
          <w:bCs/>
          <w:sz w:val="24"/>
          <w:szCs w:val="24"/>
        </w:rPr>
        <w:t>Уровень убедительности рекомендаций А (уровень достоверности доказательств 1</w:t>
      </w:r>
      <w:r w:rsidRPr="00B86977">
        <w:rPr>
          <w:rFonts w:ascii="Times New Roman" w:hAnsi="Times New Roman"/>
          <w:b/>
          <w:bCs/>
          <w:sz w:val="24"/>
          <w:szCs w:val="24"/>
        </w:rPr>
        <w:t>)</w:t>
      </w:r>
    </w:p>
    <w:p w:rsidR="00A44B55" w:rsidRPr="007003D5" w:rsidRDefault="008A3E81" w:rsidP="007003D5">
      <w:pPr>
        <w:pStyle w:val="a3"/>
        <w:numPr>
          <w:ilvl w:val="0"/>
          <w:numId w:val="36"/>
        </w:numPr>
        <w:spacing w:line="360" w:lineRule="auto"/>
        <w:jc w:val="both"/>
        <w:rPr>
          <w:rFonts w:ascii="Times New Roman" w:hAnsi="Times New Roman"/>
          <w:b/>
          <w:sz w:val="24"/>
          <w:szCs w:val="24"/>
          <w:u w:val="single"/>
        </w:rPr>
      </w:pPr>
      <w:r w:rsidRPr="008A3E81">
        <w:rPr>
          <w:rFonts w:ascii="Times New Roman" w:hAnsi="Times New Roman"/>
          <w:b/>
          <w:sz w:val="24"/>
          <w:szCs w:val="24"/>
          <w:u w:val="single"/>
        </w:rPr>
        <w:t>Профилактика и диспансерное наблюдение,медицинские показания и противопоказания к применению методов профилактики</w:t>
      </w:r>
    </w:p>
    <w:p w:rsidR="001A5654" w:rsidRDefault="00C43341" w:rsidP="00B71144">
      <w:pPr>
        <w:pStyle w:val="a3"/>
        <w:spacing w:line="360" w:lineRule="auto"/>
        <w:ind w:left="0"/>
        <w:jc w:val="both"/>
        <w:rPr>
          <w:rFonts w:ascii="Times New Roman" w:hAnsi="Times New Roman"/>
          <w:sz w:val="24"/>
          <w:szCs w:val="24"/>
        </w:rPr>
      </w:pPr>
      <w:r w:rsidRPr="00B24A62">
        <w:rPr>
          <w:rFonts w:ascii="Times New Roman" w:hAnsi="Times New Roman"/>
          <w:sz w:val="24"/>
          <w:szCs w:val="24"/>
        </w:rPr>
        <w:t xml:space="preserve">Профилактические осмотры </w:t>
      </w:r>
      <w:r w:rsidR="00B71144">
        <w:rPr>
          <w:rFonts w:ascii="Times New Roman" w:hAnsi="Times New Roman"/>
          <w:sz w:val="24"/>
          <w:szCs w:val="24"/>
        </w:rPr>
        <w:t>рекомендованы 1 раз в 6 месяцев, [</w:t>
      </w:r>
      <w:r w:rsidR="004E698F">
        <w:rPr>
          <w:rFonts w:ascii="Times New Roman" w:hAnsi="Times New Roman"/>
          <w:sz w:val="24"/>
          <w:szCs w:val="24"/>
        </w:rPr>
        <w:t xml:space="preserve">3, 4, </w:t>
      </w:r>
      <w:r w:rsidR="00B71144">
        <w:rPr>
          <w:rFonts w:ascii="Times New Roman" w:hAnsi="Times New Roman"/>
          <w:sz w:val="24"/>
          <w:szCs w:val="24"/>
        </w:rPr>
        <w:t>5].</w:t>
      </w:r>
    </w:p>
    <w:p w:rsidR="002937C0" w:rsidRDefault="004E698F" w:rsidP="002937C0">
      <w:pPr>
        <w:pStyle w:val="a3"/>
        <w:spacing w:line="360" w:lineRule="auto"/>
        <w:ind w:left="0"/>
        <w:jc w:val="both"/>
        <w:rPr>
          <w:rFonts w:ascii="Times New Roman" w:hAnsi="Times New Roman"/>
          <w:b/>
          <w:bCs/>
          <w:sz w:val="24"/>
          <w:szCs w:val="24"/>
        </w:rPr>
      </w:pPr>
      <w:r>
        <w:rPr>
          <w:rFonts w:ascii="Times New Roman" w:hAnsi="Times New Roman"/>
          <w:b/>
          <w:bCs/>
          <w:sz w:val="24"/>
          <w:szCs w:val="24"/>
        </w:rPr>
        <w:t>Уровень убедительности рекомендаций В (уровень дост</w:t>
      </w:r>
      <w:r w:rsidR="007003D5">
        <w:rPr>
          <w:rFonts w:ascii="Times New Roman" w:hAnsi="Times New Roman"/>
          <w:b/>
          <w:bCs/>
          <w:sz w:val="24"/>
          <w:szCs w:val="24"/>
        </w:rPr>
        <w:t>оверности доказательств</w:t>
      </w:r>
      <w:r>
        <w:rPr>
          <w:rFonts w:ascii="Times New Roman" w:hAnsi="Times New Roman"/>
          <w:b/>
          <w:bCs/>
          <w:sz w:val="24"/>
          <w:szCs w:val="24"/>
        </w:rPr>
        <w:t xml:space="preserve"> 2</w:t>
      </w:r>
      <w:r w:rsidR="002937C0" w:rsidRPr="00B86977">
        <w:rPr>
          <w:rFonts w:ascii="Times New Roman" w:hAnsi="Times New Roman"/>
          <w:b/>
          <w:bCs/>
          <w:sz w:val="24"/>
          <w:szCs w:val="24"/>
        </w:rPr>
        <w:t>)</w:t>
      </w:r>
    </w:p>
    <w:p w:rsidR="008A3E81" w:rsidRDefault="008A3E81" w:rsidP="002937C0">
      <w:pPr>
        <w:pStyle w:val="a3"/>
        <w:spacing w:line="360" w:lineRule="auto"/>
        <w:ind w:left="0"/>
        <w:jc w:val="both"/>
        <w:rPr>
          <w:rFonts w:ascii="Times New Roman" w:hAnsi="Times New Roman"/>
          <w:b/>
          <w:bCs/>
          <w:sz w:val="24"/>
          <w:szCs w:val="24"/>
        </w:rPr>
      </w:pPr>
      <w:r w:rsidRPr="008A3E81">
        <w:rPr>
          <w:rFonts w:ascii="Times New Roman" w:hAnsi="Times New Roman"/>
          <w:b/>
          <w:bCs/>
          <w:sz w:val="24"/>
          <w:szCs w:val="24"/>
        </w:rPr>
        <w:t>6. Организация оказания медицинской помощи</w:t>
      </w:r>
    </w:p>
    <w:p w:rsidR="008A3E81" w:rsidRDefault="008A3E81" w:rsidP="008A3E81">
      <w:pPr>
        <w:spacing w:line="360" w:lineRule="auto"/>
        <w:ind w:left="-284" w:firstLine="568"/>
        <w:jc w:val="both"/>
        <w:rPr>
          <w:rFonts w:ascii="Times New Roman" w:hAnsi="Times New Roman"/>
          <w:sz w:val="24"/>
          <w:szCs w:val="24"/>
        </w:rPr>
      </w:pPr>
      <w:r w:rsidRPr="00B24A62">
        <w:rPr>
          <w:rFonts w:ascii="Times New Roman" w:hAnsi="Times New Roman"/>
          <w:sz w:val="24"/>
          <w:szCs w:val="24"/>
        </w:rPr>
        <w:t>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8A3E81" w:rsidRPr="008A3E81" w:rsidRDefault="008A3E81" w:rsidP="008A3E81">
      <w:pPr>
        <w:spacing w:line="360" w:lineRule="auto"/>
        <w:ind w:left="-284" w:firstLine="568"/>
        <w:jc w:val="both"/>
        <w:rPr>
          <w:rFonts w:ascii="Times New Roman" w:hAnsi="Times New Roman"/>
          <w:sz w:val="24"/>
          <w:szCs w:val="24"/>
        </w:rPr>
      </w:pPr>
      <w:r w:rsidRPr="00905CCB">
        <w:rPr>
          <w:rFonts w:ascii="Times New Roman" w:eastAsia="Times New Roman" w:hAnsi="Times New Roman"/>
          <w:color w:val="000000"/>
          <w:spacing w:val="-4"/>
          <w:sz w:val="24"/>
          <w:szCs w:val="24"/>
          <w:lang w:eastAsia="ru-RU"/>
        </w:rPr>
        <w:t xml:space="preserve">Лечение пациентов с </w:t>
      </w:r>
      <w:r w:rsidRPr="00905CCB">
        <w:rPr>
          <w:rFonts w:ascii="Times New Roman" w:eastAsia="Times New Roman" w:hAnsi="Times New Roman"/>
          <w:spacing w:val="-1"/>
          <w:sz w:val="24"/>
          <w:szCs w:val="24"/>
          <w:lang w:eastAsia="ru-RU"/>
        </w:rPr>
        <w:t>полным отсутствием зубов</w:t>
      </w:r>
      <w:r w:rsidRPr="00B24A62">
        <w:rPr>
          <w:rFonts w:ascii="Times New Roman" w:eastAsia="Times New Roman" w:hAnsi="Times New Roman"/>
          <w:spacing w:val="-1"/>
          <w:sz w:val="24"/>
          <w:szCs w:val="24"/>
          <w:lang w:eastAsia="ru-RU"/>
        </w:rPr>
        <w:t>, как правило,</w:t>
      </w:r>
      <w:r w:rsidRPr="00905CCB">
        <w:rPr>
          <w:rFonts w:ascii="Times New Roman" w:eastAsia="Times New Roman" w:hAnsi="Times New Roman"/>
          <w:color w:val="000000"/>
          <w:sz w:val="24"/>
          <w:szCs w:val="24"/>
          <w:lang w:eastAsia="ru-RU"/>
        </w:rPr>
        <w:t xml:space="preserve">проводится в </w:t>
      </w:r>
      <w:r w:rsidRPr="00905CCB">
        <w:rPr>
          <w:rFonts w:ascii="Times New Roman" w:eastAsia="Times New Roman" w:hAnsi="Times New Roman"/>
          <w:sz w:val="24"/>
          <w:szCs w:val="24"/>
          <w:lang w:eastAsia="ru-RU"/>
        </w:rPr>
        <w:t>стоматологических медицинских организациях</w:t>
      </w:r>
      <w:r w:rsidRPr="00B24A62">
        <w:rPr>
          <w:rFonts w:ascii="Times New Roman" w:eastAsia="Times New Roman" w:hAnsi="Times New Roman"/>
          <w:sz w:val="24"/>
          <w:szCs w:val="24"/>
          <w:lang w:eastAsia="ru-RU"/>
        </w:rPr>
        <w:t xml:space="preserve"> в амбулаторно-поликлинических условиях, в том числе на дому при вызове медицинского работника. </w:t>
      </w:r>
    </w:p>
    <w:p w:rsidR="008A3E81" w:rsidRPr="00905CCB" w:rsidRDefault="008A3E81" w:rsidP="008A3E81">
      <w:pPr>
        <w:widowControl w:val="0"/>
        <w:shd w:val="clear" w:color="auto" w:fill="FFFFFF"/>
        <w:autoSpaceDE w:val="0"/>
        <w:autoSpaceDN w:val="0"/>
        <w:adjustRightInd w:val="0"/>
        <w:spacing w:before="14" w:after="0" w:line="360" w:lineRule="auto"/>
        <w:ind w:left="-284" w:right="10" w:firstLine="572"/>
        <w:jc w:val="both"/>
        <w:rPr>
          <w:rFonts w:ascii="Times New Roman" w:eastAsia="Times New Roman" w:hAnsi="Times New Roman"/>
          <w:color w:val="000000"/>
          <w:sz w:val="24"/>
          <w:szCs w:val="24"/>
          <w:lang w:eastAsia="ru-RU"/>
        </w:rPr>
      </w:pPr>
      <w:r w:rsidRPr="00905CCB">
        <w:rPr>
          <w:rFonts w:ascii="Times New Roman" w:eastAsia="Times New Roman" w:hAnsi="Times New Roman"/>
          <w:spacing w:val="-1"/>
          <w:sz w:val="24"/>
          <w:szCs w:val="24"/>
          <w:lang w:eastAsia="ru-RU"/>
        </w:rPr>
        <w:t xml:space="preserve">Оказание помощи </w:t>
      </w:r>
      <w:r w:rsidR="0058414F">
        <w:rPr>
          <w:rFonts w:ascii="Times New Roman" w:eastAsia="Times New Roman" w:hAnsi="Times New Roman"/>
          <w:spacing w:val="-1"/>
          <w:sz w:val="24"/>
          <w:szCs w:val="24"/>
          <w:lang w:eastAsia="ru-RU"/>
        </w:rPr>
        <w:t>пациентов</w:t>
      </w:r>
      <w:r w:rsidRPr="00905CCB">
        <w:rPr>
          <w:rFonts w:ascii="Times New Roman" w:eastAsia="Times New Roman" w:hAnsi="Times New Roman"/>
          <w:spacing w:val="-1"/>
          <w:sz w:val="24"/>
          <w:szCs w:val="24"/>
          <w:lang w:eastAsia="ru-RU"/>
        </w:rPr>
        <w:t xml:space="preserve"> с полным отсут</w:t>
      </w:r>
      <w:r w:rsidRPr="00905CCB">
        <w:rPr>
          <w:rFonts w:ascii="Times New Roman" w:eastAsia="Times New Roman" w:hAnsi="Times New Roman"/>
          <w:spacing w:val="-1"/>
          <w:sz w:val="24"/>
          <w:szCs w:val="24"/>
          <w:lang w:eastAsia="ru-RU"/>
        </w:rPr>
        <w:softHyphen/>
      </w:r>
      <w:r w:rsidRPr="00905CCB">
        <w:rPr>
          <w:rFonts w:ascii="Times New Roman" w:eastAsia="Times New Roman" w:hAnsi="Times New Roman"/>
          <w:spacing w:val="-3"/>
          <w:sz w:val="24"/>
          <w:szCs w:val="24"/>
          <w:lang w:eastAsia="ru-RU"/>
        </w:rPr>
        <w:t>ствием зубов</w:t>
      </w:r>
      <w:r w:rsidRPr="00905CCB">
        <w:rPr>
          <w:rFonts w:ascii="Times New Roman" w:eastAsia="Times New Roman" w:hAnsi="Times New Roman"/>
          <w:color w:val="000000"/>
          <w:spacing w:val="-3"/>
          <w:sz w:val="24"/>
          <w:szCs w:val="24"/>
          <w:lang w:eastAsia="ru-RU"/>
        </w:rPr>
        <w:t xml:space="preserve"> осу</w:t>
      </w:r>
      <w:r w:rsidRPr="00905CCB">
        <w:rPr>
          <w:rFonts w:ascii="Times New Roman" w:eastAsia="Times New Roman" w:hAnsi="Times New Roman"/>
          <w:color w:val="000000"/>
          <w:spacing w:val="-3"/>
          <w:sz w:val="24"/>
          <w:szCs w:val="24"/>
          <w:lang w:eastAsia="ru-RU"/>
        </w:rPr>
        <w:softHyphen/>
      </w:r>
      <w:r w:rsidRPr="00905CCB">
        <w:rPr>
          <w:rFonts w:ascii="Times New Roman" w:eastAsia="Times New Roman" w:hAnsi="Times New Roman"/>
          <w:color w:val="000000"/>
          <w:sz w:val="24"/>
          <w:szCs w:val="24"/>
          <w:lang w:eastAsia="ru-RU"/>
        </w:rPr>
        <w:t>ществляется врачами-стоматологами ортопеда</w:t>
      </w:r>
      <w:r w:rsidRPr="00905CCB">
        <w:rPr>
          <w:rFonts w:ascii="Times New Roman" w:eastAsia="Times New Roman" w:hAnsi="Times New Roman"/>
          <w:color w:val="000000"/>
          <w:sz w:val="24"/>
          <w:szCs w:val="24"/>
          <w:lang w:eastAsia="ru-RU"/>
        </w:rPr>
        <w:softHyphen/>
        <w:t xml:space="preserve">ми, </w:t>
      </w:r>
      <w:r w:rsidRPr="00905CCB">
        <w:rPr>
          <w:rFonts w:ascii="Times New Roman" w:eastAsia="Times New Roman" w:hAnsi="Times New Roman"/>
          <w:sz w:val="24"/>
          <w:szCs w:val="24"/>
          <w:lang w:eastAsia="ru-RU"/>
        </w:rPr>
        <w:t>врачами-стоматологами хирургами</w:t>
      </w:r>
      <w:r w:rsidRPr="00905CCB">
        <w:rPr>
          <w:rFonts w:ascii="Times New Roman" w:eastAsia="Times New Roman" w:hAnsi="Times New Roman"/>
          <w:color w:val="000000"/>
          <w:sz w:val="24"/>
          <w:szCs w:val="24"/>
          <w:lang w:eastAsia="ru-RU"/>
        </w:rPr>
        <w:t xml:space="preserve">. В процессе оказания помощи принимает </w:t>
      </w:r>
      <w:r w:rsidRPr="00905CCB">
        <w:rPr>
          <w:rFonts w:ascii="Times New Roman" w:eastAsia="Times New Roman" w:hAnsi="Times New Roman"/>
          <w:color w:val="000000"/>
          <w:spacing w:val="-1"/>
          <w:sz w:val="24"/>
          <w:szCs w:val="24"/>
          <w:lang w:eastAsia="ru-RU"/>
        </w:rPr>
        <w:t xml:space="preserve">участие средний медицинский персонал, в том </w:t>
      </w:r>
      <w:r w:rsidRPr="00905CCB">
        <w:rPr>
          <w:rFonts w:ascii="Times New Roman" w:eastAsia="Times New Roman" w:hAnsi="Times New Roman"/>
          <w:color w:val="000000"/>
          <w:sz w:val="24"/>
          <w:szCs w:val="24"/>
          <w:lang w:eastAsia="ru-RU"/>
        </w:rPr>
        <w:t>числе зубные техники.</w:t>
      </w:r>
    </w:p>
    <w:p w:rsidR="009E4041" w:rsidRPr="00F16503" w:rsidRDefault="009E4041" w:rsidP="00AB0E1F">
      <w:pPr>
        <w:shd w:val="clear" w:color="auto" w:fill="FFFFFF"/>
        <w:spacing w:before="5"/>
        <w:jc w:val="both"/>
        <w:rPr>
          <w:rFonts w:ascii="Times New Roman" w:hAnsi="Times New Roman"/>
          <w:sz w:val="28"/>
          <w:szCs w:val="28"/>
        </w:rPr>
        <w:sectPr w:rsidR="009E4041" w:rsidRPr="00F16503" w:rsidSect="00EB1B41">
          <w:type w:val="continuous"/>
          <w:pgSz w:w="11909" w:h="16834"/>
          <w:pgMar w:top="1039" w:right="994" w:bottom="360" w:left="1459" w:header="720" w:footer="720" w:gutter="0"/>
          <w:cols w:space="720"/>
        </w:sectPr>
      </w:pPr>
    </w:p>
    <w:p w:rsidR="00547A2F" w:rsidRDefault="00C43341" w:rsidP="00AB0E1F">
      <w:pPr>
        <w:keepNext/>
        <w:spacing w:line="240" w:lineRule="auto"/>
        <w:jc w:val="center"/>
        <w:outlineLvl w:val="0"/>
        <w:rPr>
          <w:rFonts w:ascii="Times New Roman" w:eastAsia="Arial Unicode MS" w:hAnsi="Times New Roman"/>
          <w:b/>
          <w:sz w:val="24"/>
          <w:szCs w:val="24"/>
        </w:rPr>
      </w:pPr>
      <w:r w:rsidRPr="00B24A62">
        <w:rPr>
          <w:rFonts w:ascii="Times New Roman" w:eastAsia="Arial Unicode MS" w:hAnsi="Times New Roman"/>
          <w:b/>
          <w:sz w:val="24"/>
          <w:szCs w:val="24"/>
        </w:rPr>
        <w:lastRenderedPageBreak/>
        <w:t xml:space="preserve">Критерии оценки качества </w:t>
      </w:r>
      <w:r w:rsidR="00AB59B9" w:rsidRPr="00B24A62">
        <w:rPr>
          <w:rFonts w:ascii="Times New Roman" w:eastAsia="Arial Unicode MS" w:hAnsi="Times New Roman"/>
          <w:b/>
          <w:sz w:val="24"/>
          <w:szCs w:val="24"/>
        </w:rPr>
        <w:t>медицинской помощи</w:t>
      </w:r>
    </w:p>
    <w:p w:rsidR="001D1453" w:rsidRPr="00B24A62" w:rsidRDefault="001D1453" w:rsidP="00AB0E1F">
      <w:pPr>
        <w:keepNext/>
        <w:spacing w:line="240" w:lineRule="auto"/>
        <w:jc w:val="center"/>
        <w:outlineLvl w:val="0"/>
        <w:rPr>
          <w:rFonts w:ascii="Times New Roman" w:eastAsia="Arial Unicode MS"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0"/>
        <w:gridCol w:w="2393"/>
        <w:gridCol w:w="2393"/>
      </w:tblGrid>
      <w:tr w:rsidR="00A67643" w:rsidRPr="006E490D" w:rsidTr="006E490D">
        <w:tc>
          <w:tcPr>
            <w:tcW w:w="675" w:type="dxa"/>
            <w:shd w:val="clear" w:color="auto" w:fill="auto"/>
          </w:tcPr>
          <w:p w:rsidR="008F305A" w:rsidRPr="006E490D" w:rsidRDefault="008F305A" w:rsidP="006E490D">
            <w:pPr>
              <w:keepNext/>
              <w:spacing w:after="0" w:line="240" w:lineRule="auto"/>
              <w:jc w:val="center"/>
              <w:outlineLvl w:val="0"/>
              <w:rPr>
                <w:rFonts w:ascii="Times New Roman" w:eastAsia="Arial Unicode MS" w:hAnsi="Times New Roman"/>
                <w:b/>
                <w:sz w:val="24"/>
                <w:szCs w:val="24"/>
              </w:rPr>
            </w:pPr>
            <w:r w:rsidRPr="006E490D">
              <w:rPr>
                <w:rFonts w:ascii="Times New Roman" w:eastAsia="Arial Unicode MS" w:hAnsi="Times New Roman"/>
                <w:b/>
                <w:sz w:val="24"/>
                <w:szCs w:val="24"/>
              </w:rPr>
              <w:t>№</w:t>
            </w:r>
          </w:p>
        </w:tc>
        <w:tc>
          <w:tcPr>
            <w:tcW w:w="4110" w:type="dxa"/>
            <w:shd w:val="clear" w:color="auto" w:fill="auto"/>
          </w:tcPr>
          <w:p w:rsidR="008F305A" w:rsidRPr="006E490D" w:rsidRDefault="008F305A" w:rsidP="006E490D">
            <w:pPr>
              <w:keepNext/>
              <w:spacing w:after="0" w:line="240" w:lineRule="auto"/>
              <w:jc w:val="center"/>
              <w:outlineLvl w:val="0"/>
              <w:rPr>
                <w:rFonts w:ascii="Times New Roman" w:eastAsia="Arial Unicode MS" w:hAnsi="Times New Roman"/>
                <w:b/>
                <w:sz w:val="24"/>
                <w:szCs w:val="24"/>
              </w:rPr>
            </w:pPr>
            <w:r w:rsidRPr="006E490D">
              <w:rPr>
                <w:rFonts w:ascii="Times New Roman" w:eastAsia="Arial Unicode MS" w:hAnsi="Times New Roman"/>
                <w:b/>
                <w:sz w:val="24"/>
                <w:szCs w:val="24"/>
              </w:rPr>
              <w:t>Критерии качества</w:t>
            </w:r>
          </w:p>
        </w:tc>
        <w:tc>
          <w:tcPr>
            <w:tcW w:w="2393" w:type="dxa"/>
            <w:shd w:val="clear" w:color="auto" w:fill="auto"/>
          </w:tcPr>
          <w:p w:rsidR="00125B38" w:rsidRPr="006E490D" w:rsidRDefault="00125B38" w:rsidP="00125B38">
            <w:pPr>
              <w:keepNext/>
              <w:spacing w:after="0" w:line="240" w:lineRule="auto"/>
              <w:jc w:val="center"/>
              <w:outlineLvl w:val="0"/>
              <w:rPr>
                <w:rFonts w:ascii="Times New Roman" w:eastAsia="Arial Unicode MS" w:hAnsi="Times New Roman"/>
                <w:b/>
                <w:sz w:val="24"/>
                <w:szCs w:val="24"/>
              </w:rPr>
            </w:pPr>
            <w:r w:rsidRPr="006E490D">
              <w:rPr>
                <w:rFonts w:ascii="Times New Roman" w:eastAsia="Arial Unicode MS" w:hAnsi="Times New Roman"/>
                <w:b/>
                <w:sz w:val="24"/>
                <w:szCs w:val="24"/>
              </w:rPr>
              <w:t>Уровень убедительности</w:t>
            </w:r>
          </w:p>
          <w:p w:rsidR="008F305A" w:rsidRPr="006E490D" w:rsidRDefault="00125B38" w:rsidP="00125B38">
            <w:pPr>
              <w:keepNext/>
              <w:spacing w:after="0" w:line="240" w:lineRule="auto"/>
              <w:jc w:val="center"/>
              <w:outlineLvl w:val="0"/>
              <w:rPr>
                <w:rFonts w:ascii="Times New Roman" w:eastAsia="Arial Unicode MS" w:hAnsi="Times New Roman"/>
                <w:b/>
                <w:sz w:val="24"/>
                <w:szCs w:val="24"/>
              </w:rPr>
            </w:pPr>
            <w:r w:rsidRPr="006E490D">
              <w:rPr>
                <w:rFonts w:ascii="Times New Roman" w:eastAsia="Arial Unicode MS" w:hAnsi="Times New Roman"/>
                <w:b/>
                <w:sz w:val="24"/>
                <w:szCs w:val="24"/>
              </w:rPr>
              <w:t>рекомендаций</w:t>
            </w:r>
          </w:p>
        </w:tc>
        <w:tc>
          <w:tcPr>
            <w:tcW w:w="2393" w:type="dxa"/>
            <w:shd w:val="clear" w:color="auto" w:fill="auto"/>
          </w:tcPr>
          <w:p w:rsidR="00125B38" w:rsidRPr="006E490D" w:rsidRDefault="00125B38" w:rsidP="00125B38">
            <w:pPr>
              <w:keepNext/>
              <w:spacing w:after="0" w:line="240" w:lineRule="auto"/>
              <w:jc w:val="center"/>
              <w:outlineLvl w:val="0"/>
              <w:rPr>
                <w:rFonts w:ascii="Times New Roman" w:eastAsia="Arial Unicode MS" w:hAnsi="Times New Roman"/>
                <w:b/>
                <w:sz w:val="24"/>
                <w:szCs w:val="24"/>
              </w:rPr>
            </w:pPr>
            <w:r w:rsidRPr="006E490D">
              <w:rPr>
                <w:rFonts w:ascii="Times New Roman" w:eastAsia="Arial Unicode MS" w:hAnsi="Times New Roman"/>
                <w:b/>
                <w:sz w:val="24"/>
                <w:szCs w:val="24"/>
              </w:rPr>
              <w:t xml:space="preserve">Уровень достоверности доказательств </w:t>
            </w:r>
          </w:p>
          <w:p w:rsidR="00894F49" w:rsidRPr="006E490D" w:rsidRDefault="00894F49" w:rsidP="006E490D">
            <w:pPr>
              <w:keepNext/>
              <w:spacing w:after="0" w:line="240" w:lineRule="auto"/>
              <w:jc w:val="center"/>
              <w:outlineLvl w:val="0"/>
              <w:rPr>
                <w:rFonts w:ascii="Times New Roman" w:eastAsia="Arial Unicode MS" w:hAnsi="Times New Roman"/>
                <w:b/>
                <w:sz w:val="24"/>
                <w:szCs w:val="24"/>
              </w:rPr>
            </w:pPr>
          </w:p>
        </w:tc>
      </w:tr>
      <w:tr w:rsidR="00A67643" w:rsidRPr="006E490D" w:rsidTr="006E490D">
        <w:tc>
          <w:tcPr>
            <w:tcW w:w="675" w:type="dxa"/>
            <w:shd w:val="clear" w:color="auto" w:fill="auto"/>
          </w:tcPr>
          <w:p w:rsidR="00FA2BCB" w:rsidRPr="006E490D" w:rsidRDefault="007D5499" w:rsidP="006E490D">
            <w:pPr>
              <w:keepNext/>
              <w:spacing w:after="0" w:line="240" w:lineRule="auto"/>
              <w:jc w:val="both"/>
              <w:outlineLvl w:val="0"/>
              <w:rPr>
                <w:rFonts w:ascii="Times New Roman" w:eastAsia="Arial Unicode MS" w:hAnsi="Times New Roman"/>
                <w:sz w:val="24"/>
                <w:szCs w:val="24"/>
              </w:rPr>
            </w:pPr>
            <w:r w:rsidRPr="006E490D">
              <w:rPr>
                <w:rFonts w:ascii="Times New Roman" w:eastAsia="Arial Unicode MS" w:hAnsi="Times New Roman"/>
                <w:sz w:val="24"/>
                <w:szCs w:val="24"/>
              </w:rPr>
              <w:t>1.</w:t>
            </w:r>
          </w:p>
        </w:tc>
        <w:tc>
          <w:tcPr>
            <w:tcW w:w="4110" w:type="dxa"/>
            <w:shd w:val="clear" w:color="auto" w:fill="auto"/>
          </w:tcPr>
          <w:p w:rsidR="00FA2BCB" w:rsidRPr="00CA754A" w:rsidRDefault="00FA2BCB" w:rsidP="006E490D">
            <w:pPr>
              <w:keepNext/>
              <w:spacing w:after="0" w:line="240" w:lineRule="auto"/>
              <w:outlineLvl w:val="0"/>
              <w:rPr>
                <w:rFonts w:ascii="Times New Roman" w:eastAsia="Arial Unicode MS" w:hAnsi="Times New Roman"/>
                <w:b/>
                <w:sz w:val="24"/>
                <w:szCs w:val="24"/>
              </w:rPr>
            </w:pPr>
            <w:r w:rsidRPr="00CA754A">
              <w:rPr>
                <w:rFonts w:ascii="Times New Roman" w:eastAsia="Arial Unicode MS" w:hAnsi="Times New Roman"/>
                <w:sz w:val="24"/>
                <w:szCs w:val="24"/>
              </w:rPr>
              <w:t>Соответствует ли план лечения поставленному диагнозу</w:t>
            </w:r>
          </w:p>
        </w:tc>
        <w:tc>
          <w:tcPr>
            <w:tcW w:w="2393" w:type="dxa"/>
            <w:shd w:val="clear" w:color="auto" w:fill="auto"/>
          </w:tcPr>
          <w:p w:rsidR="00FA2BCB" w:rsidRPr="004E698F" w:rsidRDefault="00125B38" w:rsidP="006E490D">
            <w:pPr>
              <w:keepNext/>
              <w:spacing w:after="0" w:line="240" w:lineRule="auto"/>
              <w:jc w:val="center"/>
              <w:outlineLvl w:val="0"/>
              <w:rPr>
                <w:rFonts w:ascii="Times New Roman" w:eastAsia="Arial Unicode MS" w:hAnsi="Times New Roman"/>
                <w:sz w:val="24"/>
                <w:szCs w:val="24"/>
              </w:rPr>
            </w:pPr>
            <w:r>
              <w:rPr>
                <w:rFonts w:ascii="Times New Roman" w:eastAsia="Arial Unicode MS" w:hAnsi="Times New Roman"/>
                <w:sz w:val="24"/>
                <w:szCs w:val="24"/>
              </w:rPr>
              <w:t>А</w:t>
            </w:r>
          </w:p>
        </w:tc>
        <w:tc>
          <w:tcPr>
            <w:tcW w:w="2393" w:type="dxa"/>
            <w:shd w:val="clear" w:color="auto" w:fill="auto"/>
          </w:tcPr>
          <w:p w:rsidR="00FA2BCB" w:rsidRPr="006E490D" w:rsidRDefault="00125B38" w:rsidP="006E490D">
            <w:pPr>
              <w:keepNext/>
              <w:spacing w:after="0" w:line="240" w:lineRule="auto"/>
              <w:jc w:val="center"/>
              <w:outlineLvl w:val="0"/>
              <w:rPr>
                <w:rFonts w:ascii="Times New Roman" w:eastAsia="Arial Unicode MS" w:hAnsi="Times New Roman"/>
                <w:sz w:val="24"/>
                <w:szCs w:val="24"/>
              </w:rPr>
            </w:pPr>
            <w:r>
              <w:rPr>
                <w:rFonts w:ascii="Times New Roman" w:eastAsia="Arial Unicode MS" w:hAnsi="Times New Roman"/>
                <w:sz w:val="24"/>
                <w:szCs w:val="24"/>
              </w:rPr>
              <w:t>1</w:t>
            </w:r>
          </w:p>
        </w:tc>
      </w:tr>
      <w:tr w:rsidR="00A67643" w:rsidRPr="006E490D" w:rsidTr="006E490D">
        <w:tc>
          <w:tcPr>
            <w:tcW w:w="675" w:type="dxa"/>
            <w:shd w:val="clear" w:color="auto" w:fill="auto"/>
          </w:tcPr>
          <w:p w:rsidR="008F305A" w:rsidRPr="006E490D" w:rsidRDefault="007D5499" w:rsidP="006E490D">
            <w:pPr>
              <w:keepNext/>
              <w:spacing w:after="0" w:line="240" w:lineRule="auto"/>
              <w:jc w:val="both"/>
              <w:outlineLvl w:val="0"/>
              <w:rPr>
                <w:rFonts w:ascii="Times New Roman" w:eastAsia="Arial Unicode MS" w:hAnsi="Times New Roman"/>
                <w:sz w:val="24"/>
                <w:szCs w:val="24"/>
              </w:rPr>
            </w:pPr>
            <w:r w:rsidRPr="006E490D">
              <w:rPr>
                <w:rFonts w:ascii="Times New Roman" w:eastAsia="Arial Unicode MS" w:hAnsi="Times New Roman"/>
                <w:sz w:val="24"/>
                <w:szCs w:val="24"/>
              </w:rPr>
              <w:t>2.</w:t>
            </w:r>
          </w:p>
        </w:tc>
        <w:tc>
          <w:tcPr>
            <w:tcW w:w="4110" w:type="dxa"/>
            <w:shd w:val="clear" w:color="auto" w:fill="auto"/>
          </w:tcPr>
          <w:p w:rsidR="00894F49" w:rsidRPr="006E490D" w:rsidRDefault="00894F49" w:rsidP="006E490D">
            <w:pPr>
              <w:keepNext/>
              <w:spacing w:after="0" w:line="240" w:lineRule="auto"/>
              <w:jc w:val="both"/>
              <w:outlineLvl w:val="0"/>
              <w:rPr>
                <w:rFonts w:ascii="Times New Roman" w:eastAsia="Arial Unicode MS" w:hAnsi="Times New Roman"/>
                <w:sz w:val="24"/>
                <w:szCs w:val="24"/>
              </w:rPr>
            </w:pPr>
            <w:r w:rsidRPr="006E490D">
              <w:rPr>
                <w:rFonts w:ascii="Times New Roman" w:eastAsia="Arial Unicode MS" w:hAnsi="Times New Roman"/>
                <w:sz w:val="24"/>
                <w:szCs w:val="24"/>
              </w:rPr>
              <w:t>Была ли припасована индивидуальная ложка и получен функциональный оттиск</w:t>
            </w:r>
          </w:p>
        </w:tc>
        <w:tc>
          <w:tcPr>
            <w:tcW w:w="2393" w:type="dxa"/>
            <w:shd w:val="clear" w:color="auto" w:fill="auto"/>
          </w:tcPr>
          <w:p w:rsidR="008F305A" w:rsidRPr="004E698F" w:rsidRDefault="00125B38" w:rsidP="006E490D">
            <w:pPr>
              <w:keepNext/>
              <w:spacing w:after="0" w:line="240" w:lineRule="auto"/>
              <w:jc w:val="center"/>
              <w:outlineLvl w:val="0"/>
              <w:rPr>
                <w:rFonts w:ascii="Times New Roman" w:eastAsia="Arial Unicode MS" w:hAnsi="Times New Roman"/>
                <w:sz w:val="24"/>
                <w:szCs w:val="24"/>
              </w:rPr>
            </w:pPr>
            <w:r>
              <w:rPr>
                <w:rFonts w:ascii="Times New Roman" w:eastAsia="Arial Unicode MS" w:hAnsi="Times New Roman"/>
                <w:sz w:val="24"/>
                <w:szCs w:val="24"/>
              </w:rPr>
              <w:t>А</w:t>
            </w:r>
          </w:p>
        </w:tc>
        <w:tc>
          <w:tcPr>
            <w:tcW w:w="2393" w:type="dxa"/>
            <w:shd w:val="clear" w:color="auto" w:fill="auto"/>
          </w:tcPr>
          <w:p w:rsidR="008F305A" w:rsidRPr="006E490D" w:rsidRDefault="00125B38" w:rsidP="006E490D">
            <w:pPr>
              <w:keepNext/>
              <w:spacing w:after="0" w:line="240" w:lineRule="auto"/>
              <w:jc w:val="center"/>
              <w:outlineLvl w:val="0"/>
              <w:rPr>
                <w:rFonts w:ascii="Times New Roman" w:eastAsia="Arial Unicode MS" w:hAnsi="Times New Roman"/>
                <w:sz w:val="24"/>
                <w:szCs w:val="24"/>
              </w:rPr>
            </w:pPr>
            <w:r>
              <w:rPr>
                <w:rFonts w:ascii="Times New Roman" w:eastAsia="Arial Unicode MS" w:hAnsi="Times New Roman"/>
                <w:sz w:val="24"/>
                <w:szCs w:val="24"/>
              </w:rPr>
              <w:t>1</w:t>
            </w:r>
          </w:p>
        </w:tc>
      </w:tr>
      <w:tr w:rsidR="00A67643" w:rsidRPr="006E490D" w:rsidTr="006E490D">
        <w:tc>
          <w:tcPr>
            <w:tcW w:w="675" w:type="dxa"/>
            <w:shd w:val="clear" w:color="auto" w:fill="auto"/>
          </w:tcPr>
          <w:p w:rsidR="00FA2BCB" w:rsidRPr="006E490D" w:rsidRDefault="007D5499" w:rsidP="006E490D">
            <w:pPr>
              <w:keepNext/>
              <w:spacing w:after="0" w:line="240" w:lineRule="auto"/>
              <w:jc w:val="both"/>
              <w:outlineLvl w:val="0"/>
              <w:rPr>
                <w:rFonts w:ascii="Times New Roman" w:eastAsia="Arial Unicode MS" w:hAnsi="Times New Roman"/>
                <w:sz w:val="24"/>
                <w:szCs w:val="24"/>
              </w:rPr>
            </w:pPr>
            <w:r w:rsidRPr="006E490D">
              <w:rPr>
                <w:rFonts w:ascii="Times New Roman" w:eastAsia="Arial Unicode MS" w:hAnsi="Times New Roman"/>
                <w:sz w:val="24"/>
                <w:szCs w:val="24"/>
              </w:rPr>
              <w:t>3.</w:t>
            </w:r>
          </w:p>
        </w:tc>
        <w:tc>
          <w:tcPr>
            <w:tcW w:w="4110" w:type="dxa"/>
            <w:shd w:val="clear" w:color="auto" w:fill="auto"/>
          </w:tcPr>
          <w:p w:rsidR="00FA2BCB" w:rsidRPr="006E490D" w:rsidRDefault="00FA2BCB" w:rsidP="006E490D">
            <w:pPr>
              <w:keepNext/>
              <w:spacing w:after="0" w:line="240" w:lineRule="auto"/>
              <w:jc w:val="both"/>
              <w:outlineLvl w:val="0"/>
              <w:rPr>
                <w:rFonts w:ascii="Times New Roman" w:eastAsia="Arial Unicode MS" w:hAnsi="Times New Roman"/>
                <w:sz w:val="24"/>
                <w:szCs w:val="24"/>
              </w:rPr>
            </w:pPr>
            <w:r w:rsidRPr="006E490D">
              <w:rPr>
                <w:rFonts w:ascii="Times New Roman" w:eastAsia="Arial Unicode MS" w:hAnsi="Times New Roman"/>
                <w:sz w:val="24"/>
                <w:szCs w:val="24"/>
              </w:rPr>
              <w:t>Было ли определено и зафиксировано центральное соотношение челюстей</w:t>
            </w:r>
          </w:p>
        </w:tc>
        <w:tc>
          <w:tcPr>
            <w:tcW w:w="2393" w:type="dxa"/>
            <w:shd w:val="clear" w:color="auto" w:fill="auto"/>
          </w:tcPr>
          <w:p w:rsidR="00FA2BCB" w:rsidRPr="004E698F" w:rsidRDefault="00125B38" w:rsidP="006E490D">
            <w:pPr>
              <w:keepNext/>
              <w:spacing w:after="0" w:line="240" w:lineRule="auto"/>
              <w:jc w:val="center"/>
              <w:outlineLvl w:val="0"/>
              <w:rPr>
                <w:rFonts w:ascii="Times New Roman" w:eastAsia="Arial Unicode MS" w:hAnsi="Times New Roman"/>
                <w:sz w:val="24"/>
                <w:szCs w:val="24"/>
              </w:rPr>
            </w:pPr>
            <w:r>
              <w:rPr>
                <w:rFonts w:ascii="Times New Roman" w:eastAsia="Arial Unicode MS" w:hAnsi="Times New Roman"/>
                <w:sz w:val="24"/>
                <w:szCs w:val="24"/>
              </w:rPr>
              <w:t>А</w:t>
            </w:r>
          </w:p>
        </w:tc>
        <w:tc>
          <w:tcPr>
            <w:tcW w:w="2393" w:type="dxa"/>
            <w:shd w:val="clear" w:color="auto" w:fill="auto"/>
          </w:tcPr>
          <w:p w:rsidR="00FA2BCB" w:rsidRPr="006E490D" w:rsidRDefault="00125B38" w:rsidP="006E490D">
            <w:pPr>
              <w:keepNext/>
              <w:spacing w:after="0" w:line="240" w:lineRule="auto"/>
              <w:jc w:val="center"/>
              <w:outlineLvl w:val="0"/>
              <w:rPr>
                <w:rFonts w:ascii="Times New Roman" w:eastAsia="Arial Unicode MS" w:hAnsi="Times New Roman"/>
                <w:sz w:val="24"/>
                <w:szCs w:val="24"/>
              </w:rPr>
            </w:pPr>
            <w:r>
              <w:rPr>
                <w:rFonts w:ascii="Times New Roman" w:eastAsia="Arial Unicode MS" w:hAnsi="Times New Roman"/>
                <w:sz w:val="24"/>
                <w:szCs w:val="24"/>
              </w:rPr>
              <w:t>1</w:t>
            </w:r>
          </w:p>
        </w:tc>
      </w:tr>
      <w:tr w:rsidR="00A67643" w:rsidRPr="006E490D" w:rsidTr="006E490D">
        <w:tc>
          <w:tcPr>
            <w:tcW w:w="675" w:type="dxa"/>
            <w:shd w:val="clear" w:color="auto" w:fill="auto"/>
          </w:tcPr>
          <w:p w:rsidR="008F305A" w:rsidRPr="006E490D" w:rsidRDefault="007D5499" w:rsidP="006E490D">
            <w:pPr>
              <w:keepNext/>
              <w:spacing w:after="0" w:line="240" w:lineRule="auto"/>
              <w:jc w:val="both"/>
              <w:outlineLvl w:val="0"/>
              <w:rPr>
                <w:rFonts w:ascii="Times New Roman" w:eastAsia="Arial Unicode MS" w:hAnsi="Times New Roman"/>
                <w:sz w:val="24"/>
                <w:szCs w:val="24"/>
              </w:rPr>
            </w:pPr>
            <w:r w:rsidRPr="006E490D">
              <w:rPr>
                <w:rFonts w:ascii="Times New Roman" w:eastAsia="Arial Unicode MS" w:hAnsi="Times New Roman"/>
                <w:sz w:val="24"/>
                <w:szCs w:val="24"/>
              </w:rPr>
              <w:t>4</w:t>
            </w:r>
            <w:r w:rsidR="00894F49" w:rsidRPr="006E490D">
              <w:rPr>
                <w:rFonts w:ascii="Times New Roman" w:eastAsia="Arial Unicode MS" w:hAnsi="Times New Roman"/>
                <w:sz w:val="24"/>
                <w:szCs w:val="24"/>
              </w:rPr>
              <w:t>.</w:t>
            </w:r>
          </w:p>
        </w:tc>
        <w:tc>
          <w:tcPr>
            <w:tcW w:w="4110" w:type="dxa"/>
            <w:shd w:val="clear" w:color="auto" w:fill="auto"/>
          </w:tcPr>
          <w:p w:rsidR="008F305A" w:rsidRPr="006E490D" w:rsidRDefault="00894F49" w:rsidP="004E698F">
            <w:pPr>
              <w:keepNext/>
              <w:spacing w:after="0" w:line="240" w:lineRule="auto"/>
              <w:jc w:val="both"/>
              <w:outlineLvl w:val="0"/>
              <w:rPr>
                <w:rFonts w:ascii="Times New Roman" w:eastAsia="Arial Unicode MS" w:hAnsi="Times New Roman"/>
                <w:sz w:val="24"/>
                <w:szCs w:val="24"/>
              </w:rPr>
            </w:pPr>
            <w:r w:rsidRPr="006E490D">
              <w:rPr>
                <w:rFonts w:ascii="Times New Roman" w:eastAsia="Arial Unicode MS" w:hAnsi="Times New Roman"/>
                <w:sz w:val="24"/>
                <w:szCs w:val="24"/>
              </w:rPr>
              <w:t>Была ли выполнена проверка конструкции съемного протеза</w:t>
            </w:r>
          </w:p>
        </w:tc>
        <w:tc>
          <w:tcPr>
            <w:tcW w:w="2393" w:type="dxa"/>
            <w:shd w:val="clear" w:color="auto" w:fill="auto"/>
          </w:tcPr>
          <w:p w:rsidR="008F305A" w:rsidRPr="004E698F" w:rsidRDefault="00125B38" w:rsidP="006E490D">
            <w:pPr>
              <w:keepNext/>
              <w:spacing w:after="0" w:line="240" w:lineRule="auto"/>
              <w:jc w:val="center"/>
              <w:outlineLvl w:val="0"/>
              <w:rPr>
                <w:rFonts w:ascii="Times New Roman" w:eastAsia="Arial Unicode MS" w:hAnsi="Times New Roman"/>
                <w:sz w:val="24"/>
                <w:szCs w:val="24"/>
              </w:rPr>
            </w:pPr>
            <w:r>
              <w:rPr>
                <w:rFonts w:ascii="Times New Roman" w:eastAsia="Arial Unicode MS" w:hAnsi="Times New Roman"/>
                <w:sz w:val="24"/>
                <w:szCs w:val="24"/>
              </w:rPr>
              <w:t>А</w:t>
            </w:r>
          </w:p>
        </w:tc>
        <w:tc>
          <w:tcPr>
            <w:tcW w:w="2393" w:type="dxa"/>
            <w:shd w:val="clear" w:color="auto" w:fill="auto"/>
          </w:tcPr>
          <w:p w:rsidR="008F305A" w:rsidRPr="006E490D" w:rsidRDefault="00125B38" w:rsidP="006E490D">
            <w:pPr>
              <w:keepNext/>
              <w:spacing w:after="0" w:line="240" w:lineRule="auto"/>
              <w:jc w:val="center"/>
              <w:outlineLvl w:val="0"/>
              <w:rPr>
                <w:rFonts w:ascii="Times New Roman" w:eastAsia="Arial Unicode MS" w:hAnsi="Times New Roman"/>
                <w:sz w:val="24"/>
                <w:szCs w:val="24"/>
              </w:rPr>
            </w:pPr>
            <w:r>
              <w:rPr>
                <w:rFonts w:ascii="Times New Roman" w:eastAsia="Arial Unicode MS" w:hAnsi="Times New Roman"/>
                <w:sz w:val="24"/>
                <w:szCs w:val="24"/>
              </w:rPr>
              <w:t>1</w:t>
            </w:r>
          </w:p>
        </w:tc>
      </w:tr>
      <w:tr w:rsidR="00A67643" w:rsidRPr="006E490D" w:rsidTr="006E490D">
        <w:tc>
          <w:tcPr>
            <w:tcW w:w="675" w:type="dxa"/>
            <w:shd w:val="clear" w:color="auto" w:fill="auto"/>
          </w:tcPr>
          <w:p w:rsidR="008F305A" w:rsidRPr="006E490D" w:rsidRDefault="007D5499" w:rsidP="006E490D">
            <w:pPr>
              <w:keepNext/>
              <w:spacing w:after="0" w:line="240" w:lineRule="auto"/>
              <w:jc w:val="both"/>
              <w:outlineLvl w:val="0"/>
              <w:rPr>
                <w:rFonts w:ascii="Times New Roman" w:eastAsia="Arial Unicode MS" w:hAnsi="Times New Roman"/>
                <w:sz w:val="24"/>
                <w:szCs w:val="24"/>
              </w:rPr>
            </w:pPr>
            <w:r w:rsidRPr="006E490D">
              <w:rPr>
                <w:rFonts w:ascii="Times New Roman" w:eastAsia="Arial Unicode MS" w:hAnsi="Times New Roman"/>
                <w:sz w:val="24"/>
                <w:szCs w:val="24"/>
              </w:rPr>
              <w:t>5.</w:t>
            </w:r>
          </w:p>
        </w:tc>
        <w:tc>
          <w:tcPr>
            <w:tcW w:w="4110" w:type="dxa"/>
            <w:shd w:val="clear" w:color="auto" w:fill="auto"/>
          </w:tcPr>
          <w:p w:rsidR="00FA2BCB" w:rsidRPr="006E490D" w:rsidRDefault="00FA2BCB" w:rsidP="006E490D">
            <w:pPr>
              <w:keepNext/>
              <w:spacing w:after="0" w:line="240" w:lineRule="auto"/>
              <w:outlineLvl w:val="0"/>
              <w:rPr>
                <w:rFonts w:ascii="Times New Roman" w:eastAsia="Arial Unicode MS" w:hAnsi="Times New Roman"/>
                <w:sz w:val="24"/>
                <w:szCs w:val="24"/>
              </w:rPr>
            </w:pPr>
            <w:r w:rsidRPr="006E490D">
              <w:rPr>
                <w:rFonts w:ascii="Times New Roman" w:eastAsia="Arial Unicode MS" w:hAnsi="Times New Roman"/>
                <w:sz w:val="24"/>
                <w:szCs w:val="24"/>
              </w:rPr>
              <w:t>Соблюдалась ли последовательность</w:t>
            </w:r>
          </w:p>
          <w:p w:rsidR="00FA2BCB" w:rsidRPr="006E490D" w:rsidRDefault="00FA2BCB" w:rsidP="006E490D">
            <w:pPr>
              <w:keepNext/>
              <w:spacing w:after="0" w:line="240" w:lineRule="auto"/>
              <w:outlineLvl w:val="0"/>
              <w:rPr>
                <w:rFonts w:ascii="Times New Roman" w:eastAsia="Arial Unicode MS" w:hAnsi="Times New Roman"/>
                <w:sz w:val="24"/>
                <w:szCs w:val="24"/>
              </w:rPr>
            </w:pPr>
            <w:r w:rsidRPr="006E490D">
              <w:rPr>
                <w:rFonts w:ascii="Times New Roman" w:eastAsia="Arial Unicode MS" w:hAnsi="Times New Roman"/>
                <w:sz w:val="24"/>
                <w:szCs w:val="24"/>
              </w:rPr>
              <w:t>всех клинических этапов при изготовлении полного съемного</w:t>
            </w:r>
          </w:p>
          <w:p w:rsidR="008F305A" w:rsidRPr="006E490D" w:rsidRDefault="00FA2BCB" w:rsidP="006E490D">
            <w:pPr>
              <w:keepNext/>
              <w:spacing w:after="0" w:line="240" w:lineRule="auto"/>
              <w:outlineLvl w:val="0"/>
              <w:rPr>
                <w:rFonts w:ascii="Times New Roman" w:eastAsia="Arial Unicode MS" w:hAnsi="Times New Roman"/>
                <w:sz w:val="24"/>
                <w:szCs w:val="24"/>
              </w:rPr>
            </w:pPr>
            <w:r w:rsidRPr="006E490D">
              <w:rPr>
                <w:rFonts w:ascii="Times New Roman" w:eastAsia="Arial Unicode MS" w:hAnsi="Times New Roman"/>
                <w:sz w:val="24"/>
                <w:szCs w:val="24"/>
              </w:rPr>
              <w:t>протеза</w:t>
            </w:r>
          </w:p>
        </w:tc>
        <w:tc>
          <w:tcPr>
            <w:tcW w:w="2393" w:type="dxa"/>
            <w:shd w:val="clear" w:color="auto" w:fill="auto"/>
          </w:tcPr>
          <w:p w:rsidR="008F305A" w:rsidRPr="004E698F" w:rsidRDefault="00125B38" w:rsidP="006E490D">
            <w:pPr>
              <w:keepNext/>
              <w:spacing w:after="0" w:line="240" w:lineRule="auto"/>
              <w:jc w:val="center"/>
              <w:outlineLvl w:val="0"/>
              <w:rPr>
                <w:rFonts w:ascii="Times New Roman" w:eastAsia="Arial Unicode MS" w:hAnsi="Times New Roman"/>
                <w:sz w:val="24"/>
                <w:szCs w:val="24"/>
              </w:rPr>
            </w:pPr>
            <w:r>
              <w:rPr>
                <w:rFonts w:ascii="Times New Roman" w:eastAsia="Arial Unicode MS" w:hAnsi="Times New Roman"/>
                <w:sz w:val="24"/>
                <w:szCs w:val="24"/>
              </w:rPr>
              <w:t>В</w:t>
            </w:r>
          </w:p>
        </w:tc>
        <w:tc>
          <w:tcPr>
            <w:tcW w:w="2393" w:type="dxa"/>
            <w:shd w:val="clear" w:color="auto" w:fill="auto"/>
          </w:tcPr>
          <w:p w:rsidR="008F305A" w:rsidRPr="006E490D" w:rsidRDefault="00125B38" w:rsidP="006E490D">
            <w:pPr>
              <w:keepNext/>
              <w:spacing w:after="0" w:line="240" w:lineRule="auto"/>
              <w:jc w:val="center"/>
              <w:outlineLvl w:val="0"/>
              <w:rPr>
                <w:rFonts w:ascii="Times New Roman" w:eastAsia="Arial Unicode MS" w:hAnsi="Times New Roman"/>
                <w:sz w:val="24"/>
                <w:szCs w:val="24"/>
              </w:rPr>
            </w:pPr>
            <w:r>
              <w:rPr>
                <w:rFonts w:ascii="Times New Roman" w:eastAsia="Arial Unicode MS" w:hAnsi="Times New Roman"/>
                <w:sz w:val="24"/>
                <w:szCs w:val="24"/>
              </w:rPr>
              <w:t>2</w:t>
            </w:r>
          </w:p>
        </w:tc>
      </w:tr>
      <w:tr w:rsidR="00A67643" w:rsidRPr="006E490D" w:rsidTr="006E490D">
        <w:tc>
          <w:tcPr>
            <w:tcW w:w="675" w:type="dxa"/>
            <w:shd w:val="clear" w:color="auto" w:fill="auto"/>
          </w:tcPr>
          <w:p w:rsidR="008F305A" w:rsidRPr="006E490D" w:rsidRDefault="007D5499" w:rsidP="006E490D">
            <w:pPr>
              <w:keepNext/>
              <w:spacing w:after="0" w:line="240" w:lineRule="auto"/>
              <w:jc w:val="both"/>
              <w:outlineLvl w:val="0"/>
              <w:rPr>
                <w:rFonts w:ascii="Times New Roman" w:eastAsia="Arial Unicode MS" w:hAnsi="Times New Roman"/>
                <w:sz w:val="24"/>
                <w:szCs w:val="24"/>
              </w:rPr>
            </w:pPr>
            <w:r w:rsidRPr="006E490D">
              <w:rPr>
                <w:rFonts w:ascii="Times New Roman" w:eastAsia="Arial Unicode MS" w:hAnsi="Times New Roman"/>
                <w:sz w:val="24"/>
                <w:szCs w:val="24"/>
              </w:rPr>
              <w:t>6.</w:t>
            </w:r>
          </w:p>
        </w:tc>
        <w:tc>
          <w:tcPr>
            <w:tcW w:w="4110" w:type="dxa"/>
            <w:shd w:val="clear" w:color="auto" w:fill="auto"/>
          </w:tcPr>
          <w:p w:rsidR="00FA2BCB" w:rsidRPr="006E490D" w:rsidRDefault="00FA2BCB" w:rsidP="006E490D">
            <w:pPr>
              <w:keepNext/>
              <w:spacing w:after="0" w:line="240" w:lineRule="auto"/>
              <w:jc w:val="both"/>
              <w:outlineLvl w:val="0"/>
              <w:rPr>
                <w:rFonts w:ascii="Times New Roman" w:eastAsia="Arial Unicode MS" w:hAnsi="Times New Roman"/>
                <w:sz w:val="24"/>
                <w:szCs w:val="24"/>
              </w:rPr>
            </w:pPr>
            <w:r w:rsidRPr="006E490D">
              <w:rPr>
                <w:rFonts w:ascii="Times New Roman" w:eastAsia="Arial Unicode MS" w:hAnsi="Times New Roman"/>
                <w:sz w:val="24"/>
                <w:szCs w:val="24"/>
              </w:rPr>
              <w:t>Соблюдалась ли последовательность</w:t>
            </w:r>
          </w:p>
          <w:p w:rsidR="008F305A" w:rsidRPr="006E490D" w:rsidRDefault="00FA2BCB" w:rsidP="006E490D">
            <w:pPr>
              <w:keepNext/>
              <w:spacing w:after="0" w:line="240" w:lineRule="auto"/>
              <w:jc w:val="both"/>
              <w:outlineLvl w:val="0"/>
              <w:rPr>
                <w:rFonts w:ascii="Times New Roman" w:eastAsia="Arial Unicode MS" w:hAnsi="Times New Roman"/>
                <w:sz w:val="24"/>
                <w:szCs w:val="24"/>
              </w:rPr>
            </w:pPr>
            <w:r w:rsidRPr="006E490D">
              <w:rPr>
                <w:rFonts w:ascii="Times New Roman" w:eastAsia="Arial Unicode MS" w:hAnsi="Times New Roman"/>
                <w:sz w:val="24"/>
                <w:szCs w:val="24"/>
              </w:rPr>
              <w:t>всех  лабораторных этапов при изготовлении полного съемного протеза</w:t>
            </w:r>
          </w:p>
        </w:tc>
        <w:tc>
          <w:tcPr>
            <w:tcW w:w="2393" w:type="dxa"/>
            <w:shd w:val="clear" w:color="auto" w:fill="auto"/>
          </w:tcPr>
          <w:p w:rsidR="008F305A" w:rsidRPr="004E698F" w:rsidRDefault="00125B38" w:rsidP="006E490D">
            <w:pPr>
              <w:keepNext/>
              <w:spacing w:after="0" w:line="240" w:lineRule="auto"/>
              <w:jc w:val="center"/>
              <w:outlineLvl w:val="0"/>
              <w:rPr>
                <w:rFonts w:ascii="Times New Roman" w:eastAsia="Arial Unicode MS" w:hAnsi="Times New Roman"/>
                <w:sz w:val="24"/>
                <w:szCs w:val="24"/>
              </w:rPr>
            </w:pPr>
            <w:r>
              <w:rPr>
                <w:rFonts w:ascii="Times New Roman" w:eastAsia="Arial Unicode MS" w:hAnsi="Times New Roman"/>
                <w:sz w:val="24"/>
                <w:szCs w:val="24"/>
              </w:rPr>
              <w:t>В</w:t>
            </w:r>
          </w:p>
        </w:tc>
        <w:tc>
          <w:tcPr>
            <w:tcW w:w="2393" w:type="dxa"/>
            <w:shd w:val="clear" w:color="auto" w:fill="auto"/>
          </w:tcPr>
          <w:p w:rsidR="008F305A" w:rsidRPr="006E490D" w:rsidRDefault="00125B38" w:rsidP="006E490D">
            <w:pPr>
              <w:keepNext/>
              <w:spacing w:after="0" w:line="240" w:lineRule="auto"/>
              <w:jc w:val="center"/>
              <w:outlineLvl w:val="0"/>
              <w:rPr>
                <w:rFonts w:ascii="Times New Roman" w:eastAsia="Arial Unicode MS" w:hAnsi="Times New Roman"/>
                <w:sz w:val="24"/>
                <w:szCs w:val="24"/>
              </w:rPr>
            </w:pPr>
            <w:r>
              <w:rPr>
                <w:rFonts w:ascii="Times New Roman" w:eastAsia="Arial Unicode MS" w:hAnsi="Times New Roman"/>
                <w:sz w:val="24"/>
                <w:szCs w:val="24"/>
              </w:rPr>
              <w:t>2</w:t>
            </w:r>
          </w:p>
        </w:tc>
      </w:tr>
      <w:tr w:rsidR="00A67643" w:rsidRPr="006E490D" w:rsidTr="006E490D">
        <w:tc>
          <w:tcPr>
            <w:tcW w:w="675" w:type="dxa"/>
            <w:shd w:val="clear" w:color="auto" w:fill="auto"/>
          </w:tcPr>
          <w:p w:rsidR="008F305A" w:rsidRPr="006E490D" w:rsidRDefault="007D5499" w:rsidP="006E490D">
            <w:pPr>
              <w:keepNext/>
              <w:spacing w:after="0" w:line="240" w:lineRule="auto"/>
              <w:jc w:val="both"/>
              <w:outlineLvl w:val="0"/>
              <w:rPr>
                <w:rFonts w:ascii="Times New Roman" w:eastAsia="Arial Unicode MS" w:hAnsi="Times New Roman"/>
                <w:sz w:val="24"/>
                <w:szCs w:val="24"/>
              </w:rPr>
            </w:pPr>
            <w:r w:rsidRPr="006E490D">
              <w:rPr>
                <w:rFonts w:ascii="Times New Roman" w:eastAsia="Arial Unicode MS" w:hAnsi="Times New Roman"/>
                <w:sz w:val="24"/>
                <w:szCs w:val="24"/>
              </w:rPr>
              <w:t>7.</w:t>
            </w:r>
          </w:p>
        </w:tc>
        <w:tc>
          <w:tcPr>
            <w:tcW w:w="4110" w:type="dxa"/>
            <w:shd w:val="clear" w:color="auto" w:fill="auto"/>
          </w:tcPr>
          <w:p w:rsidR="008F305A" w:rsidRPr="006E490D" w:rsidRDefault="00FA2BCB" w:rsidP="00F77E82">
            <w:pPr>
              <w:keepNext/>
              <w:spacing w:after="0" w:line="240" w:lineRule="auto"/>
              <w:jc w:val="both"/>
              <w:outlineLvl w:val="0"/>
              <w:rPr>
                <w:rFonts w:ascii="Times New Roman" w:eastAsia="Arial Unicode MS" w:hAnsi="Times New Roman"/>
                <w:sz w:val="24"/>
                <w:szCs w:val="24"/>
              </w:rPr>
            </w:pPr>
            <w:r w:rsidRPr="006E490D">
              <w:rPr>
                <w:rFonts w:ascii="Times New Roman" w:eastAsia="Arial Unicode MS" w:hAnsi="Times New Roman"/>
                <w:sz w:val="24"/>
                <w:szCs w:val="24"/>
              </w:rPr>
              <w:t xml:space="preserve">Коррекция протеза проводилась не позднее </w:t>
            </w:r>
            <w:r w:rsidR="00F77E82">
              <w:rPr>
                <w:rFonts w:ascii="Times New Roman" w:eastAsia="Arial Unicode MS" w:hAnsi="Times New Roman"/>
                <w:sz w:val="24"/>
                <w:szCs w:val="24"/>
              </w:rPr>
              <w:t>3-5 дней</w:t>
            </w:r>
            <w:r w:rsidRPr="006E490D">
              <w:rPr>
                <w:rFonts w:ascii="Times New Roman" w:eastAsia="Arial Unicode MS" w:hAnsi="Times New Roman"/>
                <w:sz w:val="24"/>
                <w:szCs w:val="24"/>
              </w:rPr>
              <w:t xml:space="preserve"> после наложения</w:t>
            </w:r>
          </w:p>
        </w:tc>
        <w:tc>
          <w:tcPr>
            <w:tcW w:w="2393" w:type="dxa"/>
            <w:shd w:val="clear" w:color="auto" w:fill="auto"/>
          </w:tcPr>
          <w:p w:rsidR="008F305A" w:rsidRPr="004E698F" w:rsidRDefault="00125B38" w:rsidP="006E490D">
            <w:pPr>
              <w:keepNext/>
              <w:spacing w:after="0" w:line="240" w:lineRule="auto"/>
              <w:jc w:val="center"/>
              <w:outlineLvl w:val="0"/>
              <w:rPr>
                <w:rFonts w:ascii="Times New Roman" w:eastAsia="Arial Unicode MS" w:hAnsi="Times New Roman"/>
                <w:sz w:val="24"/>
                <w:szCs w:val="24"/>
              </w:rPr>
            </w:pPr>
            <w:r w:rsidRPr="006E490D">
              <w:rPr>
                <w:rFonts w:ascii="Times New Roman" w:eastAsia="Arial Unicode MS" w:hAnsi="Times New Roman"/>
                <w:sz w:val="24"/>
                <w:szCs w:val="24"/>
              </w:rPr>
              <w:t>А</w:t>
            </w:r>
          </w:p>
        </w:tc>
        <w:tc>
          <w:tcPr>
            <w:tcW w:w="2393" w:type="dxa"/>
            <w:shd w:val="clear" w:color="auto" w:fill="auto"/>
          </w:tcPr>
          <w:p w:rsidR="008F305A" w:rsidRPr="006E490D" w:rsidRDefault="00125B38" w:rsidP="006E490D">
            <w:pPr>
              <w:keepNext/>
              <w:spacing w:after="0" w:line="240" w:lineRule="auto"/>
              <w:jc w:val="center"/>
              <w:outlineLvl w:val="0"/>
              <w:rPr>
                <w:rFonts w:ascii="Times New Roman" w:eastAsia="Arial Unicode MS" w:hAnsi="Times New Roman"/>
                <w:sz w:val="24"/>
                <w:szCs w:val="24"/>
              </w:rPr>
            </w:pPr>
            <w:r>
              <w:rPr>
                <w:rFonts w:ascii="Times New Roman" w:eastAsia="Arial Unicode MS" w:hAnsi="Times New Roman"/>
                <w:sz w:val="24"/>
                <w:szCs w:val="24"/>
              </w:rPr>
              <w:t>1</w:t>
            </w:r>
          </w:p>
        </w:tc>
      </w:tr>
      <w:tr w:rsidR="00A67643" w:rsidRPr="006E490D" w:rsidTr="006E490D">
        <w:tc>
          <w:tcPr>
            <w:tcW w:w="675" w:type="dxa"/>
            <w:shd w:val="clear" w:color="auto" w:fill="auto"/>
          </w:tcPr>
          <w:p w:rsidR="00FA2BCB" w:rsidRPr="006E490D" w:rsidRDefault="007D5499" w:rsidP="006E490D">
            <w:pPr>
              <w:keepNext/>
              <w:spacing w:after="0" w:line="240" w:lineRule="auto"/>
              <w:jc w:val="both"/>
              <w:outlineLvl w:val="0"/>
              <w:rPr>
                <w:rFonts w:ascii="Times New Roman" w:eastAsia="Arial Unicode MS" w:hAnsi="Times New Roman"/>
                <w:sz w:val="24"/>
                <w:szCs w:val="24"/>
              </w:rPr>
            </w:pPr>
            <w:r w:rsidRPr="006E490D">
              <w:rPr>
                <w:rFonts w:ascii="Times New Roman" w:eastAsia="Arial Unicode MS" w:hAnsi="Times New Roman"/>
                <w:sz w:val="24"/>
                <w:szCs w:val="24"/>
              </w:rPr>
              <w:t>8.</w:t>
            </w:r>
          </w:p>
        </w:tc>
        <w:tc>
          <w:tcPr>
            <w:tcW w:w="4110" w:type="dxa"/>
            <w:shd w:val="clear" w:color="auto" w:fill="auto"/>
          </w:tcPr>
          <w:p w:rsidR="00FA2BCB" w:rsidRPr="006E490D" w:rsidRDefault="00FA2BCB" w:rsidP="006E490D">
            <w:pPr>
              <w:keepNext/>
              <w:spacing w:after="0" w:line="240" w:lineRule="auto"/>
              <w:jc w:val="both"/>
              <w:outlineLvl w:val="0"/>
              <w:rPr>
                <w:rFonts w:ascii="Times New Roman" w:eastAsia="Arial Unicode MS" w:hAnsi="Times New Roman"/>
                <w:sz w:val="24"/>
                <w:szCs w:val="24"/>
              </w:rPr>
            </w:pPr>
            <w:r w:rsidRPr="006E490D">
              <w:rPr>
                <w:rFonts w:ascii="Times New Roman" w:eastAsia="Arial Unicode MS" w:hAnsi="Times New Roman"/>
                <w:sz w:val="24"/>
                <w:szCs w:val="24"/>
              </w:rPr>
              <w:t>Динамическое наблюдение 1 раз в 6 месяцев</w:t>
            </w:r>
            <w:r w:rsidR="00F77E82">
              <w:rPr>
                <w:rFonts w:ascii="Times New Roman" w:eastAsia="Arial Unicode MS" w:hAnsi="Times New Roman"/>
                <w:sz w:val="24"/>
                <w:szCs w:val="24"/>
              </w:rPr>
              <w:t xml:space="preserve">, </w:t>
            </w:r>
            <w:r w:rsidR="00F77E82" w:rsidRPr="00223439">
              <w:rPr>
                <w:rFonts w:ascii="Times New Roman" w:eastAsia="Arial Unicode MS" w:hAnsi="Times New Roman"/>
                <w:sz w:val="24"/>
                <w:szCs w:val="24"/>
              </w:rPr>
              <w:t>но не реже 1 раза в год</w:t>
            </w:r>
          </w:p>
        </w:tc>
        <w:tc>
          <w:tcPr>
            <w:tcW w:w="2393" w:type="dxa"/>
            <w:shd w:val="clear" w:color="auto" w:fill="auto"/>
          </w:tcPr>
          <w:p w:rsidR="00FA2BCB" w:rsidRPr="004E698F" w:rsidRDefault="00125B38" w:rsidP="006E490D">
            <w:pPr>
              <w:keepNext/>
              <w:spacing w:after="0" w:line="240" w:lineRule="auto"/>
              <w:jc w:val="center"/>
              <w:outlineLvl w:val="0"/>
              <w:rPr>
                <w:rFonts w:ascii="Times New Roman" w:eastAsia="Arial Unicode MS" w:hAnsi="Times New Roman"/>
                <w:sz w:val="24"/>
                <w:szCs w:val="24"/>
              </w:rPr>
            </w:pPr>
            <w:r>
              <w:rPr>
                <w:rFonts w:ascii="Times New Roman" w:eastAsia="Arial Unicode MS" w:hAnsi="Times New Roman"/>
                <w:sz w:val="24"/>
                <w:szCs w:val="24"/>
              </w:rPr>
              <w:t>В</w:t>
            </w:r>
          </w:p>
        </w:tc>
        <w:tc>
          <w:tcPr>
            <w:tcW w:w="2393" w:type="dxa"/>
            <w:shd w:val="clear" w:color="auto" w:fill="auto"/>
          </w:tcPr>
          <w:p w:rsidR="00FA2BCB" w:rsidRPr="006E490D" w:rsidRDefault="00125B38" w:rsidP="006E490D">
            <w:pPr>
              <w:keepNext/>
              <w:spacing w:after="0" w:line="240" w:lineRule="auto"/>
              <w:jc w:val="center"/>
              <w:outlineLvl w:val="0"/>
              <w:rPr>
                <w:rFonts w:ascii="Times New Roman" w:eastAsia="Arial Unicode MS" w:hAnsi="Times New Roman"/>
                <w:sz w:val="24"/>
                <w:szCs w:val="24"/>
              </w:rPr>
            </w:pPr>
            <w:r>
              <w:rPr>
                <w:rFonts w:ascii="Times New Roman" w:eastAsia="Arial Unicode MS" w:hAnsi="Times New Roman"/>
                <w:sz w:val="24"/>
                <w:szCs w:val="24"/>
              </w:rPr>
              <w:t>2</w:t>
            </w:r>
          </w:p>
        </w:tc>
      </w:tr>
      <w:tr w:rsidR="00A67643" w:rsidRPr="006E490D" w:rsidTr="006E490D">
        <w:tc>
          <w:tcPr>
            <w:tcW w:w="675" w:type="dxa"/>
            <w:shd w:val="clear" w:color="auto" w:fill="auto"/>
          </w:tcPr>
          <w:p w:rsidR="00FA2BCB" w:rsidRPr="006E490D" w:rsidRDefault="007D5499" w:rsidP="006E490D">
            <w:pPr>
              <w:keepNext/>
              <w:spacing w:after="0" w:line="240" w:lineRule="auto"/>
              <w:jc w:val="both"/>
              <w:outlineLvl w:val="0"/>
              <w:rPr>
                <w:rFonts w:ascii="Times New Roman" w:eastAsia="Arial Unicode MS" w:hAnsi="Times New Roman"/>
                <w:sz w:val="24"/>
                <w:szCs w:val="24"/>
              </w:rPr>
            </w:pPr>
            <w:r w:rsidRPr="006E490D">
              <w:rPr>
                <w:rFonts w:ascii="Times New Roman" w:eastAsia="Arial Unicode MS" w:hAnsi="Times New Roman"/>
                <w:sz w:val="24"/>
                <w:szCs w:val="24"/>
              </w:rPr>
              <w:t>9.</w:t>
            </w:r>
          </w:p>
        </w:tc>
        <w:tc>
          <w:tcPr>
            <w:tcW w:w="4110" w:type="dxa"/>
            <w:shd w:val="clear" w:color="auto" w:fill="auto"/>
          </w:tcPr>
          <w:p w:rsidR="00FA2BCB" w:rsidRPr="006E490D" w:rsidRDefault="00FA2BCB" w:rsidP="006E490D">
            <w:pPr>
              <w:keepNext/>
              <w:spacing w:after="0" w:line="240" w:lineRule="auto"/>
              <w:jc w:val="both"/>
              <w:outlineLvl w:val="0"/>
              <w:rPr>
                <w:rFonts w:ascii="Times New Roman" w:eastAsia="Arial Unicode MS" w:hAnsi="Times New Roman"/>
                <w:sz w:val="24"/>
                <w:szCs w:val="24"/>
              </w:rPr>
            </w:pPr>
            <w:r w:rsidRPr="006E490D">
              <w:rPr>
                <w:rFonts w:ascii="Times New Roman" w:eastAsia="Arial Unicode MS" w:hAnsi="Times New Roman"/>
                <w:sz w:val="24"/>
                <w:szCs w:val="24"/>
              </w:rPr>
              <w:t>Восстановление функции зубочелюстной системы</w:t>
            </w:r>
          </w:p>
        </w:tc>
        <w:tc>
          <w:tcPr>
            <w:tcW w:w="2393" w:type="dxa"/>
            <w:shd w:val="clear" w:color="auto" w:fill="auto"/>
          </w:tcPr>
          <w:p w:rsidR="00FA2BCB" w:rsidRPr="004E698F" w:rsidRDefault="00125B38" w:rsidP="006E490D">
            <w:pPr>
              <w:keepNext/>
              <w:spacing w:after="0" w:line="240" w:lineRule="auto"/>
              <w:jc w:val="center"/>
              <w:outlineLvl w:val="0"/>
              <w:rPr>
                <w:rFonts w:ascii="Times New Roman" w:eastAsia="Arial Unicode MS" w:hAnsi="Times New Roman"/>
                <w:sz w:val="24"/>
                <w:szCs w:val="24"/>
              </w:rPr>
            </w:pPr>
            <w:r w:rsidRPr="006E490D">
              <w:rPr>
                <w:rFonts w:ascii="Times New Roman" w:eastAsia="Arial Unicode MS" w:hAnsi="Times New Roman"/>
                <w:sz w:val="24"/>
                <w:szCs w:val="24"/>
              </w:rPr>
              <w:t>А</w:t>
            </w:r>
          </w:p>
        </w:tc>
        <w:tc>
          <w:tcPr>
            <w:tcW w:w="2393" w:type="dxa"/>
            <w:shd w:val="clear" w:color="auto" w:fill="auto"/>
          </w:tcPr>
          <w:p w:rsidR="00FA2BCB" w:rsidRPr="006E490D" w:rsidRDefault="00125B38" w:rsidP="00125B38">
            <w:pPr>
              <w:keepNext/>
              <w:spacing w:after="0" w:line="240" w:lineRule="auto"/>
              <w:jc w:val="center"/>
              <w:outlineLvl w:val="0"/>
              <w:rPr>
                <w:rFonts w:ascii="Times New Roman" w:eastAsia="Arial Unicode MS" w:hAnsi="Times New Roman"/>
                <w:sz w:val="24"/>
                <w:szCs w:val="24"/>
              </w:rPr>
            </w:pPr>
            <w:r>
              <w:rPr>
                <w:rFonts w:ascii="Times New Roman" w:eastAsia="Arial Unicode MS" w:hAnsi="Times New Roman"/>
                <w:sz w:val="24"/>
                <w:szCs w:val="24"/>
              </w:rPr>
              <w:t>1</w:t>
            </w:r>
          </w:p>
        </w:tc>
      </w:tr>
      <w:tr w:rsidR="00A67643" w:rsidRPr="006E490D" w:rsidTr="006E490D">
        <w:tc>
          <w:tcPr>
            <w:tcW w:w="675" w:type="dxa"/>
            <w:shd w:val="clear" w:color="auto" w:fill="auto"/>
          </w:tcPr>
          <w:p w:rsidR="00FA2BCB" w:rsidRPr="006E490D" w:rsidRDefault="007D5499" w:rsidP="006E490D">
            <w:pPr>
              <w:keepNext/>
              <w:spacing w:after="0" w:line="240" w:lineRule="auto"/>
              <w:jc w:val="both"/>
              <w:outlineLvl w:val="0"/>
              <w:rPr>
                <w:rFonts w:ascii="Times New Roman" w:eastAsia="Arial Unicode MS" w:hAnsi="Times New Roman"/>
                <w:sz w:val="24"/>
                <w:szCs w:val="24"/>
              </w:rPr>
            </w:pPr>
            <w:r w:rsidRPr="006E490D">
              <w:rPr>
                <w:rFonts w:ascii="Times New Roman" w:eastAsia="Arial Unicode MS" w:hAnsi="Times New Roman"/>
                <w:sz w:val="24"/>
                <w:szCs w:val="24"/>
              </w:rPr>
              <w:t>10.</w:t>
            </w:r>
          </w:p>
        </w:tc>
        <w:tc>
          <w:tcPr>
            <w:tcW w:w="4110" w:type="dxa"/>
            <w:shd w:val="clear" w:color="auto" w:fill="auto"/>
          </w:tcPr>
          <w:p w:rsidR="00FA2BCB" w:rsidRPr="006E490D" w:rsidRDefault="00FA2BCB" w:rsidP="006E490D">
            <w:pPr>
              <w:keepNext/>
              <w:spacing w:after="0" w:line="240" w:lineRule="auto"/>
              <w:jc w:val="both"/>
              <w:outlineLvl w:val="0"/>
              <w:rPr>
                <w:rFonts w:ascii="Times New Roman" w:eastAsia="Arial Unicode MS" w:hAnsi="Times New Roman"/>
                <w:sz w:val="24"/>
                <w:szCs w:val="24"/>
              </w:rPr>
            </w:pPr>
            <w:r w:rsidRPr="006E490D">
              <w:rPr>
                <w:rFonts w:ascii="Times New Roman" w:eastAsia="Arial Unicode MS" w:hAnsi="Times New Roman"/>
                <w:sz w:val="24"/>
                <w:szCs w:val="24"/>
              </w:rPr>
              <w:t>Был ли пациент проинформирован о правилах пользования протеза</w:t>
            </w:r>
          </w:p>
        </w:tc>
        <w:tc>
          <w:tcPr>
            <w:tcW w:w="2393" w:type="dxa"/>
            <w:shd w:val="clear" w:color="auto" w:fill="auto"/>
          </w:tcPr>
          <w:p w:rsidR="00FA2BCB" w:rsidRPr="004E698F" w:rsidRDefault="00125B38" w:rsidP="006E490D">
            <w:pPr>
              <w:keepNext/>
              <w:spacing w:after="0" w:line="240" w:lineRule="auto"/>
              <w:jc w:val="center"/>
              <w:outlineLvl w:val="0"/>
              <w:rPr>
                <w:rFonts w:ascii="Times New Roman" w:eastAsia="Arial Unicode MS" w:hAnsi="Times New Roman"/>
                <w:sz w:val="24"/>
                <w:szCs w:val="24"/>
              </w:rPr>
            </w:pPr>
            <w:r w:rsidRPr="006E490D">
              <w:rPr>
                <w:rFonts w:ascii="Times New Roman" w:eastAsia="Arial Unicode MS" w:hAnsi="Times New Roman"/>
                <w:sz w:val="24"/>
                <w:szCs w:val="24"/>
              </w:rPr>
              <w:t>А</w:t>
            </w:r>
          </w:p>
        </w:tc>
        <w:tc>
          <w:tcPr>
            <w:tcW w:w="2393" w:type="dxa"/>
            <w:shd w:val="clear" w:color="auto" w:fill="auto"/>
          </w:tcPr>
          <w:p w:rsidR="00FA2BCB" w:rsidRPr="006E490D" w:rsidRDefault="00125B38" w:rsidP="00125B38">
            <w:pPr>
              <w:keepNext/>
              <w:spacing w:after="0" w:line="240" w:lineRule="auto"/>
              <w:jc w:val="center"/>
              <w:outlineLvl w:val="0"/>
              <w:rPr>
                <w:rFonts w:ascii="Times New Roman" w:eastAsia="Arial Unicode MS" w:hAnsi="Times New Roman"/>
                <w:sz w:val="24"/>
                <w:szCs w:val="24"/>
              </w:rPr>
            </w:pPr>
            <w:r>
              <w:rPr>
                <w:rFonts w:ascii="Times New Roman" w:eastAsia="Arial Unicode MS" w:hAnsi="Times New Roman"/>
                <w:sz w:val="24"/>
                <w:szCs w:val="24"/>
              </w:rPr>
              <w:t>1</w:t>
            </w:r>
          </w:p>
        </w:tc>
      </w:tr>
    </w:tbl>
    <w:p w:rsidR="00BE7265" w:rsidRPr="00B24A62" w:rsidRDefault="00BE7265" w:rsidP="00B24A62">
      <w:pPr>
        <w:shd w:val="clear" w:color="auto" w:fill="FFFFFF"/>
        <w:spacing w:before="206" w:line="240" w:lineRule="auto"/>
        <w:rPr>
          <w:rFonts w:ascii="Times New Roman" w:eastAsia="Times New Roman" w:hAnsi="Times New Roman"/>
          <w:sz w:val="24"/>
          <w:szCs w:val="24"/>
          <w:lang w:eastAsia="ru-RU"/>
        </w:rPr>
      </w:pPr>
    </w:p>
    <w:p w:rsidR="00A12A08" w:rsidRPr="00F16503" w:rsidRDefault="00A12A08" w:rsidP="00A12A08">
      <w:pPr>
        <w:shd w:val="clear" w:color="auto" w:fill="FFFFFF"/>
        <w:spacing w:before="206"/>
        <w:rPr>
          <w:rFonts w:ascii="Times New Roman" w:eastAsia="Times New Roman" w:hAnsi="Times New Roman"/>
          <w:sz w:val="28"/>
          <w:szCs w:val="28"/>
          <w:lang w:eastAsia="ru-RU"/>
        </w:rPr>
        <w:sectPr w:rsidR="00A12A08" w:rsidRPr="00F16503" w:rsidSect="00AB0E1F">
          <w:type w:val="continuous"/>
          <w:pgSz w:w="11909" w:h="16834"/>
          <w:pgMar w:top="1037" w:right="874" w:bottom="360" w:left="1526" w:header="720" w:footer="720" w:gutter="0"/>
          <w:cols w:space="720"/>
          <w:noEndnote/>
        </w:sectPr>
      </w:pPr>
    </w:p>
    <w:p w:rsidR="00B24A62" w:rsidRPr="00B71144" w:rsidRDefault="00B24A62" w:rsidP="00BF61AB">
      <w:pPr>
        <w:widowControl w:val="0"/>
        <w:shd w:val="clear" w:color="auto" w:fill="FFFFFF"/>
        <w:tabs>
          <w:tab w:val="left" w:pos="322"/>
        </w:tabs>
        <w:autoSpaceDE w:val="0"/>
        <w:autoSpaceDN w:val="0"/>
        <w:adjustRightInd w:val="0"/>
        <w:spacing w:after="0" w:line="240" w:lineRule="auto"/>
        <w:ind w:left="720"/>
        <w:jc w:val="center"/>
        <w:rPr>
          <w:rFonts w:ascii="Times New Roman" w:eastAsia="Times New Roman" w:hAnsi="Times New Roman"/>
          <w:b/>
          <w:bCs/>
          <w:sz w:val="24"/>
          <w:szCs w:val="24"/>
          <w:lang w:eastAsia="ru-RU"/>
        </w:rPr>
      </w:pPr>
      <w:r w:rsidRPr="00B71144">
        <w:rPr>
          <w:rFonts w:ascii="Times New Roman" w:eastAsia="Times New Roman" w:hAnsi="Times New Roman"/>
          <w:b/>
          <w:bCs/>
          <w:sz w:val="24"/>
          <w:szCs w:val="24"/>
          <w:lang w:eastAsia="ru-RU"/>
        </w:rPr>
        <w:lastRenderedPageBreak/>
        <w:t>Список литературы</w:t>
      </w:r>
    </w:p>
    <w:p w:rsidR="00B24A62" w:rsidRPr="00B71144" w:rsidRDefault="00B24A62" w:rsidP="00B24A62">
      <w:pPr>
        <w:widowControl w:val="0"/>
        <w:shd w:val="clear" w:color="auto" w:fill="FFFFFF"/>
        <w:tabs>
          <w:tab w:val="left" w:pos="322"/>
        </w:tabs>
        <w:autoSpaceDE w:val="0"/>
        <w:autoSpaceDN w:val="0"/>
        <w:adjustRightInd w:val="0"/>
        <w:spacing w:after="0" w:line="240" w:lineRule="auto"/>
        <w:jc w:val="both"/>
        <w:rPr>
          <w:rFonts w:ascii="Times New Roman" w:eastAsia="Times New Roman" w:hAnsi="Times New Roman"/>
          <w:b/>
          <w:bCs/>
          <w:sz w:val="24"/>
          <w:szCs w:val="24"/>
          <w:lang w:eastAsia="ru-RU"/>
        </w:rPr>
      </w:pPr>
    </w:p>
    <w:p w:rsidR="00F15A08" w:rsidRPr="00B71144" w:rsidRDefault="00F15A08" w:rsidP="00BF61AB">
      <w:pPr>
        <w:widowControl w:val="0"/>
        <w:numPr>
          <w:ilvl w:val="0"/>
          <w:numId w:val="26"/>
        </w:numPr>
        <w:shd w:val="clear" w:color="auto" w:fill="FFFFFF"/>
        <w:tabs>
          <w:tab w:val="left" w:pos="322"/>
        </w:tabs>
        <w:autoSpaceDE w:val="0"/>
        <w:autoSpaceDN w:val="0"/>
        <w:adjustRightInd w:val="0"/>
        <w:spacing w:before="14" w:after="0" w:line="240" w:lineRule="auto"/>
        <w:jc w:val="both"/>
        <w:rPr>
          <w:rFonts w:ascii="Times New Roman" w:eastAsia="Times New Roman" w:hAnsi="Times New Roman"/>
          <w:sz w:val="24"/>
          <w:szCs w:val="24"/>
          <w:lang w:eastAsia="ru-RU"/>
        </w:rPr>
      </w:pPr>
      <w:r w:rsidRPr="00B71144">
        <w:rPr>
          <w:rFonts w:ascii="Times New Roman" w:eastAsia="Times New Roman" w:hAnsi="Times New Roman"/>
          <w:spacing w:val="6"/>
          <w:sz w:val="24"/>
          <w:szCs w:val="24"/>
          <w:lang w:eastAsia="ru-RU"/>
        </w:rPr>
        <w:t>Калинина Н.В., Загорский В.А. Протезирова</w:t>
      </w:r>
      <w:r w:rsidRPr="00B71144">
        <w:rPr>
          <w:rFonts w:ascii="Times New Roman" w:eastAsia="Times New Roman" w:hAnsi="Times New Roman"/>
          <w:spacing w:val="6"/>
          <w:sz w:val="24"/>
          <w:szCs w:val="24"/>
          <w:lang w:eastAsia="ru-RU"/>
        </w:rPr>
        <w:softHyphen/>
      </w:r>
      <w:r w:rsidRPr="00B71144">
        <w:rPr>
          <w:rFonts w:ascii="Times New Roman" w:eastAsia="Times New Roman" w:hAnsi="Times New Roman"/>
          <w:sz w:val="24"/>
          <w:szCs w:val="24"/>
          <w:lang w:eastAsia="ru-RU"/>
        </w:rPr>
        <w:t>ние при полной потере зубов. — М.: Медицина,1990. — 224 с.</w:t>
      </w:r>
    </w:p>
    <w:p w:rsidR="00BE7265" w:rsidRPr="00B24A62" w:rsidRDefault="00BE7265" w:rsidP="00BF61AB">
      <w:pPr>
        <w:widowControl w:val="0"/>
        <w:numPr>
          <w:ilvl w:val="0"/>
          <w:numId w:val="26"/>
        </w:numPr>
        <w:shd w:val="clear" w:color="auto" w:fill="FFFFFF"/>
        <w:tabs>
          <w:tab w:val="left" w:pos="322"/>
        </w:tabs>
        <w:autoSpaceDE w:val="0"/>
        <w:autoSpaceDN w:val="0"/>
        <w:adjustRightInd w:val="0"/>
        <w:spacing w:after="0" w:line="240" w:lineRule="auto"/>
        <w:jc w:val="both"/>
        <w:rPr>
          <w:rFonts w:ascii="Times New Roman" w:eastAsia="Times New Roman" w:hAnsi="Times New Roman"/>
          <w:b/>
          <w:bCs/>
          <w:sz w:val="24"/>
          <w:szCs w:val="24"/>
          <w:lang w:eastAsia="ru-RU"/>
        </w:rPr>
      </w:pPr>
      <w:r w:rsidRPr="00B24A62">
        <w:rPr>
          <w:rFonts w:ascii="Times New Roman" w:eastAsia="Times New Roman" w:hAnsi="Times New Roman"/>
          <w:color w:val="000000"/>
          <w:spacing w:val="2"/>
          <w:sz w:val="24"/>
          <w:szCs w:val="24"/>
          <w:lang w:eastAsia="ru-RU"/>
        </w:rPr>
        <w:t xml:space="preserve">Бушан М.Г., Каламкаров Х.А. Осложнения при </w:t>
      </w:r>
      <w:r w:rsidRPr="00B24A62">
        <w:rPr>
          <w:rFonts w:ascii="Times New Roman" w:eastAsia="Times New Roman" w:hAnsi="Times New Roman"/>
          <w:color w:val="000000"/>
          <w:sz w:val="24"/>
          <w:szCs w:val="24"/>
          <w:lang w:eastAsia="ru-RU"/>
        </w:rPr>
        <w:t xml:space="preserve">зубном протезировании и </w:t>
      </w:r>
      <w:r w:rsidRPr="00B24A62">
        <w:rPr>
          <w:rFonts w:ascii="Times New Roman" w:eastAsia="Times New Roman" w:hAnsi="Times New Roman"/>
          <w:sz w:val="24"/>
          <w:szCs w:val="24"/>
          <w:lang w:eastAsia="ru-RU"/>
        </w:rPr>
        <w:t>их профилактика. — Кишинев, 1983. — 301 с.</w:t>
      </w:r>
    </w:p>
    <w:p w:rsidR="00BE7265" w:rsidRPr="00B24A62" w:rsidRDefault="00BE7265" w:rsidP="00BF61AB">
      <w:pPr>
        <w:widowControl w:val="0"/>
        <w:numPr>
          <w:ilvl w:val="0"/>
          <w:numId w:val="26"/>
        </w:numPr>
        <w:shd w:val="clear" w:color="auto" w:fill="FFFFFF"/>
        <w:tabs>
          <w:tab w:val="left" w:pos="322"/>
        </w:tabs>
        <w:autoSpaceDE w:val="0"/>
        <w:autoSpaceDN w:val="0"/>
        <w:adjustRightInd w:val="0"/>
        <w:spacing w:after="0" w:line="240" w:lineRule="auto"/>
        <w:jc w:val="both"/>
        <w:rPr>
          <w:rFonts w:ascii="Times New Roman" w:eastAsia="Times New Roman" w:hAnsi="Times New Roman"/>
          <w:b/>
          <w:bCs/>
          <w:sz w:val="24"/>
          <w:szCs w:val="24"/>
          <w:lang w:eastAsia="ru-RU"/>
        </w:rPr>
      </w:pPr>
      <w:r w:rsidRPr="00B24A62">
        <w:rPr>
          <w:rFonts w:ascii="Times New Roman" w:eastAsia="Times New Roman" w:hAnsi="Times New Roman"/>
          <w:sz w:val="24"/>
          <w:szCs w:val="24"/>
          <w:lang w:eastAsia="ru-RU"/>
        </w:rPr>
        <w:t>Воронов А.П., Лебеденко И.Ю., Воронов И.А. Ортопедическое лечение больных с полным отсутствием зубов: Учебное пособие – М.: МЕДпресс-информ, 2006. – 320 с.</w:t>
      </w:r>
    </w:p>
    <w:p w:rsidR="00BE7265" w:rsidRPr="00B24A62" w:rsidRDefault="00BE7265" w:rsidP="00BF61AB">
      <w:pPr>
        <w:widowControl w:val="0"/>
        <w:numPr>
          <w:ilvl w:val="0"/>
          <w:numId w:val="26"/>
        </w:numPr>
        <w:shd w:val="clear" w:color="auto" w:fill="FFFFFF"/>
        <w:tabs>
          <w:tab w:val="left" w:pos="322"/>
        </w:tabs>
        <w:autoSpaceDE w:val="0"/>
        <w:autoSpaceDN w:val="0"/>
        <w:adjustRightInd w:val="0"/>
        <w:spacing w:after="0" w:line="240" w:lineRule="auto"/>
        <w:jc w:val="both"/>
        <w:rPr>
          <w:rFonts w:ascii="Times New Roman" w:eastAsia="Times New Roman" w:hAnsi="Times New Roman"/>
          <w:b/>
          <w:bCs/>
          <w:sz w:val="24"/>
          <w:szCs w:val="24"/>
          <w:lang w:eastAsia="ru-RU"/>
        </w:rPr>
      </w:pPr>
      <w:r w:rsidRPr="00B24A62">
        <w:rPr>
          <w:rFonts w:ascii="Times New Roman" w:eastAsia="Times New Roman" w:hAnsi="Times New Roman"/>
          <w:iCs/>
          <w:sz w:val="24"/>
          <w:szCs w:val="24"/>
          <w:lang w:eastAsia="ru-RU"/>
        </w:rPr>
        <w:t xml:space="preserve">Загорский В.А. </w:t>
      </w:r>
      <w:r w:rsidRPr="00B24A62">
        <w:rPr>
          <w:rFonts w:ascii="Times New Roman" w:eastAsia="Times New Roman" w:hAnsi="Times New Roman"/>
          <w:sz w:val="24"/>
          <w:szCs w:val="24"/>
          <w:lang w:eastAsia="ru-RU"/>
        </w:rPr>
        <w:t>Протезирование при полной адентии: Руководство для врачей – М.: Медицина, 2008. – 376 с.</w:t>
      </w:r>
    </w:p>
    <w:p w:rsidR="00BE7265" w:rsidRPr="00B24A62" w:rsidRDefault="00BE7265" w:rsidP="00BF61AB">
      <w:pPr>
        <w:widowControl w:val="0"/>
        <w:numPr>
          <w:ilvl w:val="0"/>
          <w:numId w:val="26"/>
        </w:numPr>
        <w:shd w:val="clear" w:color="auto" w:fill="FFFFFF"/>
        <w:tabs>
          <w:tab w:val="left" w:pos="322"/>
        </w:tabs>
        <w:autoSpaceDE w:val="0"/>
        <w:autoSpaceDN w:val="0"/>
        <w:adjustRightInd w:val="0"/>
        <w:spacing w:before="14" w:after="0" w:line="240" w:lineRule="auto"/>
        <w:jc w:val="both"/>
        <w:rPr>
          <w:rFonts w:ascii="Times New Roman" w:eastAsia="Times New Roman" w:hAnsi="Times New Roman"/>
          <w:sz w:val="24"/>
          <w:szCs w:val="24"/>
          <w:lang w:eastAsia="ru-RU"/>
        </w:rPr>
      </w:pPr>
      <w:r w:rsidRPr="00B24A62">
        <w:rPr>
          <w:rFonts w:ascii="Times New Roman" w:eastAsia="Times New Roman" w:hAnsi="Times New Roman"/>
          <w:spacing w:val="4"/>
          <w:sz w:val="24"/>
          <w:szCs w:val="24"/>
          <w:lang w:eastAsia="ru-RU"/>
        </w:rPr>
        <w:t>Копейкин В.Н., Миргазизов М.З. Ортопедиче</w:t>
      </w:r>
      <w:r w:rsidRPr="00B24A62">
        <w:rPr>
          <w:rFonts w:ascii="Times New Roman" w:eastAsia="Times New Roman" w:hAnsi="Times New Roman"/>
          <w:spacing w:val="4"/>
          <w:sz w:val="24"/>
          <w:szCs w:val="24"/>
          <w:lang w:eastAsia="ru-RU"/>
        </w:rPr>
        <w:softHyphen/>
      </w:r>
      <w:r w:rsidRPr="00B24A62">
        <w:rPr>
          <w:rFonts w:ascii="Times New Roman" w:eastAsia="Times New Roman" w:hAnsi="Times New Roman"/>
          <w:sz w:val="24"/>
          <w:szCs w:val="24"/>
          <w:lang w:eastAsia="ru-RU"/>
        </w:rPr>
        <w:t>ская стоматология: Учебник — Изд. 2-е доп. — М.: Медицина, 2001 — 624 с.</w:t>
      </w:r>
    </w:p>
    <w:p w:rsidR="00BE7265" w:rsidRPr="00B24A62" w:rsidRDefault="00BE7265" w:rsidP="00BF61AB">
      <w:pPr>
        <w:widowControl w:val="0"/>
        <w:numPr>
          <w:ilvl w:val="0"/>
          <w:numId w:val="26"/>
        </w:numPr>
        <w:shd w:val="clear" w:color="auto" w:fill="FFFFFF"/>
        <w:tabs>
          <w:tab w:val="left" w:pos="322"/>
        </w:tabs>
        <w:autoSpaceDE w:val="0"/>
        <w:autoSpaceDN w:val="0"/>
        <w:adjustRightInd w:val="0"/>
        <w:spacing w:before="10" w:after="0" w:line="240" w:lineRule="auto"/>
        <w:jc w:val="both"/>
        <w:rPr>
          <w:rFonts w:ascii="Times New Roman" w:eastAsia="Times New Roman" w:hAnsi="Times New Roman"/>
          <w:sz w:val="24"/>
          <w:szCs w:val="24"/>
          <w:lang w:eastAsia="ru-RU"/>
        </w:rPr>
      </w:pPr>
      <w:r w:rsidRPr="00B24A62">
        <w:rPr>
          <w:rFonts w:ascii="Times New Roman" w:eastAsia="Times New Roman" w:hAnsi="Times New Roman"/>
          <w:spacing w:val="3"/>
          <w:sz w:val="24"/>
          <w:szCs w:val="24"/>
          <w:lang w:eastAsia="ru-RU"/>
        </w:rPr>
        <w:t>Копейкин В.Н. Ошибки в ортопедической сто</w:t>
      </w:r>
      <w:r w:rsidRPr="00B24A62">
        <w:rPr>
          <w:rFonts w:ascii="Times New Roman" w:eastAsia="Times New Roman" w:hAnsi="Times New Roman"/>
          <w:spacing w:val="3"/>
          <w:sz w:val="24"/>
          <w:szCs w:val="24"/>
          <w:lang w:eastAsia="ru-RU"/>
        </w:rPr>
        <w:softHyphen/>
      </w:r>
      <w:r w:rsidRPr="00B24A62">
        <w:rPr>
          <w:rFonts w:ascii="Times New Roman" w:eastAsia="Times New Roman" w:hAnsi="Times New Roman"/>
          <w:sz w:val="24"/>
          <w:szCs w:val="24"/>
          <w:lang w:eastAsia="ru-RU"/>
        </w:rPr>
        <w:t>матологии. — М., 1986. 176с.</w:t>
      </w:r>
    </w:p>
    <w:p w:rsidR="00B24A62" w:rsidRPr="00B24A62" w:rsidRDefault="00B24A62" w:rsidP="00BF61AB">
      <w:pPr>
        <w:widowControl w:val="0"/>
        <w:numPr>
          <w:ilvl w:val="0"/>
          <w:numId w:val="26"/>
        </w:numPr>
        <w:shd w:val="clear" w:color="auto" w:fill="FFFFFF"/>
        <w:tabs>
          <w:tab w:val="left" w:pos="322"/>
        </w:tabs>
        <w:autoSpaceDE w:val="0"/>
        <w:autoSpaceDN w:val="0"/>
        <w:adjustRightInd w:val="0"/>
        <w:spacing w:before="10" w:after="0" w:line="240" w:lineRule="auto"/>
        <w:jc w:val="both"/>
        <w:rPr>
          <w:rFonts w:ascii="Times New Roman" w:eastAsia="Times New Roman" w:hAnsi="Times New Roman"/>
          <w:sz w:val="24"/>
          <w:szCs w:val="24"/>
          <w:lang w:eastAsia="ru-RU"/>
        </w:rPr>
      </w:pPr>
      <w:r w:rsidRPr="00B24A62">
        <w:rPr>
          <w:rFonts w:ascii="Times New Roman" w:eastAsia="Times New Roman" w:hAnsi="Times New Roman"/>
          <w:sz w:val="24"/>
          <w:szCs w:val="24"/>
          <w:lang w:eastAsia="ru-RU"/>
        </w:rPr>
        <w:t>Курляндский В.Ю. Ортопедическая стоматология. – М.: Медицина, 1977. – 488 с.</w:t>
      </w:r>
    </w:p>
    <w:p w:rsidR="00BE7265" w:rsidRPr="00B24A62" w:rsidRDefault="00BE7265" w:rsidP="00BF61AB">
      <w:pPr>
        <w:widowControl w:val="0"/>
        <w:numPr>
          <w:ilvl w:val="0"/>
          <w:numId w:val="26"/>
        </w:numPr>
        <w:shd w:val="clear" w:color="auto" w:fill="FFFFFF"/>
        <w:tabs>
          <w:tab w:val="left" w:pos="322"/>
        </w:tabs>
        <w:autoSpaceDE w:val="0"/>
        <w:autoSpaceDN w:val="0"/>
        <w:adjustRightInd w:val="0"/>
        <w:spacing w:before="14" w:after="0" w:line="240" w:lineRule="auto"/>
        <w:jc w:val="both"/>
        <w:rPr>
          <w:rFonts w:ascii="Times New Roman" w:eastAsia="Times New Roman" w:hAnsi="Times New Roman"/>
          <w:sz w:val="24"/>
          <w:szCs w:val="24"/>
          <w:lang w:eastAsia="ru-RU"/>
        </w:rPr>
      </w:pPr>
      <w:r w:rsidRPr="00B24A62">
        <w:rPr>
          <w:rFonts w:ascii="Times New Roman" w:eastAsia="Times New Roman" w:hAnsi="Times New Roman"/>
          <w:spacing w:val="1"/>
          <w:sz w:val="24"/>
          <w:szCs w:val="24"/>
          <w:lang w:eastAsia="ru-RU"/>
        </w:rPr>
        <w:t xml:space="preserve">Малый   А.Ю.   Медико-правовое   обоснование </w:t>
      </w:r>
      <w:r w:rsidRPr="00B24A62">
        <w:rPr>
          <w:rFonts w:ascii="Times New Roman" w:eastAsia="Times New Roman" w:hAnsi="Times New Roman"/>
          <w:spacing w:val="5"/>
          <w:sz w:val="24"/>
          <w:szCs w:val="24"/>
          <w:lang w:eastAsia="ru-RU"/>
        </w:rPr>
        <w:t xml:space="preserve">врачебных стандартов оказания медицинской </w:t>
      </w:r>
      <w:r w:rsidRPr="00B24A62">
        <w:rPr>
          <w:rFonts w:ascii="Times New Roman" w:eastAsia="Times New Roman" w:hAnsi="Times New Roman"/>
          <w:spacing w:val="3"/>
          <w:sz w:val="24"/>
          <w:szCs w:val="24"/>
          <w:lang w:eastAsia="ru-RU"/>
        </w:rPr>
        <w:t>помощи в клинике ортопедической стоматоло</w:t>
      </w:r>
      <w:r w:rsidRPr="00B24A62">
        <w:rPr>
          <w:rFonts w:ascii="Times New Roman" w:eastAsia="Times New Roman" w:hAnsi="Times New Roman"/>
          <w:spacing w:val="3"/>
          <w:sz w:val="24"/>
          <w:szCs w:val="24"/>
          <w:lang w:eastAsia="ru-RU"/>
        </w:rPr>
        <w:softHyphen/>
      </w:r>
      <w:r w:rsidRPr="00B24A62">
        <w:rPr>
          <w:rFonts w:ascii="Times New Roman" w:eastAsia="Times New Roman" w:hAnsi="Times New Roman"/>
          <w:sz w:val="24"/>
          <w:szCs w:val="24"/>
          <w:lang w:eastAsia="ru-RU"/>
        </w:rPr>
        <w:t>гии: Дис... д-ра мед. наук. — М., 2001. — 272 с.</w:t>
      </w:r>
    </w:p>
    <w:p w:rsidR="00BE7265" w:rsidRPr="00B24A62" w:rsidRDefault="00BE7265" w:rsidP="00BF61AB">
      <w:pPr>
        <w:widowControl w:val="0"/>
        <w:numPr>
          <w:ilvl w:val="0"/>
          <w:numId w:val="26"/>
        </w:numPr>
        <w:shd w:val="clear" w:color="auto" w:fill="FFFFFF"/>
        <w:tabs>
          <w:tab w:val="left" w:pos="322"/>
        </w:tabs>
        <w:autoSpaceDE w:val="0"/>
        <w:autoSpaceDN w:val="0"/>
        <w:adjustRightInd w:val="0"/>
        <w:spacing w:before="14" w:after="0" w:line="240" w:lineRule="auto"/>
        <w:jc w:val="both"/>
        <w:rPr>
          <w:rFonts w:ascii="Times New Roman" w:eastAsia="Times New Roman" w:hAnsi="Times New Roman"/>
          <w:sz w:val="24"/>
          <w:szCs w:val="24"/>
          <w:lang w:eastAsia="ru-RU"/>
        </w:rPr>
      </w:pPr>
      <w:r w:rsidRPr="00B24A62">
        <w:rPr>
          <w:rFonts w:ascii="Times New Roman" w:eastAsia="Times New Roman" w:hAnsi="Times New Roman"/>
          <w:sz w:val="24"/>
          <w:szCs w:val="24"/>
          <w:lang w:eastAsia="ru-RU"/>
        </w:rPr>
        <w:t>Мушеев И.У., Олесова В.Н., Фрамович О.З. Практическая дентальная имплантология – М.: Парадиз, 2000. – 266 с.</w:t>
      </w:r>
    </w:p>
    <w:p w:rsidR="00BE7265" w:rsidRPr="00B24A62" w:rsidRDefault="00BE7265" w:rsidP="00BF61AB">
      <w:pPr>
        <w:widowControl w:val="0"/>
        <w:numPr>
          <w:ilvl w:val="0"/>
          <w:numId w:val="26"/>
        </w:numPr>
        <w:shd w:val="clear" w:color="auto" w:fill="FFFFFF"/>
        <w:tabs>
          <w:tab w:val="left" w:pos="322"/>
        </w:tabs>
        <w:autoSpaceDE w:val="0"/>
        <w:autoSpaceDN w:val="0"/>
        <w:adjustRightInd w:val="0"/>
        <w:spacing w:before="14" w:after="0" w:line="240" w:lineRule="auto"/>
        <w:jc w:val="both"/>
        <w:rPr>
          <w:rFonts w:ascii="Times New Roman" w:eastAsia="Times New Roman" w:hAnsi="Times New Roman"/>
          <w:sz w:val="24"/>
          <w:szCs w:val="24"/>
          <w:lang w:eastAsia="ru-RU"/>
        </w:rPr>
      </w:pPr>
      <w:r w:rsidRPr="00B24A62">
        <w:rPr>
          <w:rFonts w:ascii="Times New Roman" w:eastAsia="Times New Roman" w:hAnsi="Times New Roman"/>
          <w:sz w:val="24"/>
          <w:szCs w:val="24"/>
          <w:lang w:eastAsia="ru-RU"/>
        </w:rPr>
        <w:t>Никольский В.Ю. Дентальная имплантология: Учебное пособие, рекомендованное, 2006. – УМО Федерального агентства по здравоохранению и социальному развитию. – Москва: МИА. – 170 с.</w:t>
      </w:r>
    </w:p>
    <w:p w:rsidR="00BE7265" w:rsidRPr="00B24A62" w:rsidRDefault="00BE7265" w:rsidP="00BF61AB">
      <w:pPr>
        <w:widowControl w:val="0"/>
        <w:numPr>
          <w:ilvl w:val="0"/>
          <w:numId w:val="26"/>
        </w:numPr>
        <w:shd w:val="clear" w:color="auto" w:fill="FFFFFF"/>
        <w:tabs>
          <w:tab w:val="left" w:pos="322"/>
        </w:tabs>
        <w:autoSpaceDE w:val="0"/>
        <w:autoSpaceDN w:val="0"/>
        <w:adjustRightInd w:val="0"/>
        <w:spacing w:before="14" w:after="0" w:line="240" w:lineRule="auto"/>
        <w:jc w:val="both"/>
        <w:rPr>
          <w:rFonts w:ascii="Times New Roman" w:eastAsia="Times New Roman" w:hAnsi="Times New Roman"/>
          <w:sz w:val="24"/>
          <w:szCs w:val="24"/>
          <w:lang w:eastAsia="ru-RU"/>
        </w:rPr>
      </w:pPr>
      <w:r w:rsidRPr="00B24A62">
        <w:rPr>
          <w:rFonts w:ascii="Times New Roman" w:eastAsia="Times New Roman" w:hAnsi="Times New Roman"/>
          <w:sz w:val="24"/>
          <w:szCs w:val="24"/>
          <w:lang w:eastAsia="ru-RU"/>
        </w:rPr>
        <w:t>Робустова Т.Г. Имплантация зубов (хирургические аспекты) – М.: Медицина, 2003. – 560 с.</w:t>
      </w:r>
    </w:p>
    <w:p w:rsidR="00BE7265" w:rsidRPr="00B24A62" w:rsidRDefault="00BE7265" w:rsidP="00BF61AB">
      <w:pPr>
        <w:widowControl w:val="0"/>
        <w:numPr>
          <w:ilvl w:val="0"/>
          <w:numId w:val="26"/>
        </w:numPr>
        <w:shd w:val="clear" w:color="auto" w:fill="FFFFFF"/>
        <w:tabs>
          <w:tab w:val="left" w:pos="322"/>
        </w:tabs>
        <w:autoSpaceDE w:val="0"/>
        <w:autoSpaceDN w:val="0"/>
        <w:adjustRightInd w:val="0"/>
        <w:spacing w:before="19" w:after="0" w:line="240" w:lineRule="auto"/>
        <w:jc w:val="both"/>
        <w:rPr>
          <w:rFonts w:ascii="Times New Roman" w:eastAsia="Times New Roman" w:hAnsi="Times New Roman"/>
          <w:sz w:val="24"/>
          <w:szCs w:val="24"/>
          <w:lang w:eastAsia="ru-RU"/>
        </w:rPr>
      </w:pPr>
      <w:r w:rsidRPr="00B24A62">
        <w:rPr>
          <w:rFonts w:ascii="Times New Roman" w:eastAsia="Times New Roman" w:hAnsi="Times New Roman"/>
          <w:sz w:val="24"/>
          <w:szCs w:val="24"/>
          <w:lang w:eastAsia="ru-RU"/>
        </w:rPr>
        <w:t>Руководство по ортопедической стоматологии /Под ред. В.Н. Копейкина. — М., 1993. — 496 с.</w:t>
      </w:r>
    </w:p>
    <w:p w:rsidR="00BE7265" w:rsidRPr="00B24A62" w:rsidRDefault="00BE7265" w:rsidP="00BF61AB">
      <w:pPr>
        <w:widowControl w:val="0"/>
        <w:numPr>
          <w:ilvl w:val="0"/>
          <w:numId w:val="26"/>
        </w:numPr>
        <w:shd w:val="clear" w:color="auto" w:fill="FFFFFF"/>
        <w:tabs>
          <w:tab w:val="left" w:pos="322"/>
        </w:tabs>
        <w:autoSpaceDE w:val="0"/>
        <w:autoSpaceDN w:val="0"/>
        <w:adjustRightInd w:val="0"/>
        <w:spacing w:before="10" w:after="0" w:line="240" w:lineRule="auto"/>
        <w:jc w:val="both"/>
        <w:rPr>
          <w:rFonts w:ascii="Times New Roman" w:eastAsia="Times New Roman" w:hAnsi="Times New Roman"/>
          <w:sz w:val="24"/>
          <w:szCs w:val="24"/>
          <w:lang w:eastAsia="ru-RU"/>
        </w:rPr>
      </w:pPr>
      <w:r w:rsidRPr="00B24A62">
        <w:rPr>
          <w:rFonts w:ascii="Times New Roman" w:eastAsia="Times New Roman" w:hAnsi="Times New Roman"/>
          <w:spacing w:val="2"/>
          <w:sz w:val="24"/>
          <w:szCs w:val="24"/>
          <w:lang w:eastAsia="ru-RU"/>
        </w:rPr>
        <w:t>Рыбаков А.И., Базиян Г.В. Эпидемиология сто</w:t>
      </w:r>
      <w:r w:rsidRPr="00B24A62">
        <w:rPr>
          <w:rFonts w:ascii="Times New Roman" w:eastAsia="Times New Roman" w:hAnsi="Times New Roman"/>
          <w:spacing w:val="2"/>
          <w:sz w:val="24"/>
          <w:szCs w:val="24"/>
          <w:lang w:eastAsia="ru-RU"/>
        </w:rPr>
        <w:softHyphen/>
      </w:r>
      <w:r w:rsidRPr="00B24A62">
        <w:rPr>
          <w:rFonts w:ascii="Times New Roman" w:eastAsia="Times New Roman" w:hAnsi="Times New Roman"/>
          <w:spacing w:val="3"/>
          <w:sz w:val="24"/>
          <w:szCs w:val="24"/>
          <w:lang w:eastAsia="ru-RU"/>
        </w:rPr>
        <w:t>матологических заболеваний и пути их профи</w:t>
      </w:r>
      <w:r w:rsidRPr="00B24A62">
        <w:rPr>
          <w:rFonts w:ascii="Times New Roman" w:eastAsia="Times New Roman" w:hAnsi="Times New Roman"/>
          <w:spacing w:val="3"/>
          <w:sz w:val="24"/>
          <w:szCs w:val="24"/>
          <w:lang w:eastAsia="ru-RU"/>
        </w:rPr>
        <w:softHyphen/>
      </w:r>
      <w:r w:rsidRPr="00B24A62">
        <w:rPr>
          <w:rFonts w:ascii="Times New Roman" w:eastAsia="Times New Roman" w:hAnsi="Times New Roman"/>
          <w:sz w:val="24"/>
          <w:szCs w:val="24"/>
          <w:lang w:eastAsia="ru-RU"/>
        </w:rPr>
        <w:t>лактики. — М., 1973. — 320 с.</w:t>
      </w:r>
    </w:p>
    <w:p w:rsidR="00BE7265" w:rsidRPr="00B24A62" w:rsidRDefault="00BE7265" w:rsidP="00BF61AB">
      <w:pPr>
        <w:widowControl w:val="0"/>
        <w:numPr>
          <w:ilvl w:val="0"/>
          <w:numId w:val="26"/>
        </w:numPr>
        <w:shd w:val="clear" w:color="auto" w:fill="FFFFFF"/>
        <w:tabs>
          <w:tab w:val="left" w:pos="322"/>
        </w:tabs>
        <w:autoSpaceDE w:val="0"/>
        <w:autoSpaceDN w:val="0"/>
        <w:adjustRightInd w:val="0"/>
        <w:spacing w:before="14" w:after="0" w:line="240" w:lineRule="auto"/>
        <w:jc w:val="both"/>
        <w:rPr>
          <w:rFonts w:ascii="Times New Roman" w:eastAsia="Times New Roman" w:hAnsi="Times New Roman"/>
          <w:color w:val="000000"/>
          <w:sz w:val="24"/>
          <w:szCs w:val="24"/>
          <w:lang w:eastAsia="ru-RU"/>
        </w:rPr>
      </w:pPr>
      <w:r w:rsidRPr="00B24A62">
        <w:rPr>
          <w:rFonts w:ascii="Times New Roman" w:eastAsia="Times New Roman" w:hAnsi="Times New Roman"/>
          <w:sz w:val="24"/>
          <w:szCs w:val="24"/>
          <w:lang w:eastAsia="ru-RU"/>
        </w:rPr>
        <w:t>Справочник</w:t>
      </w:r>
      <w:r w:rsidR="008F2A97">
        <w:rPr>
          <w:rFonts w:ascii="Times New Roman" w:eastAsia="Times New Roman" w:hAnsi="Times New Roman"/>
          <w:color w:val="000000"/>
          <w:sz w:val="24"/>
          <w:szCs w:val="24"/>
          <w:lang w:eastAsia="ru-RU"/>
        </w:rPr>
        <w:t xml:space="preserve"> по стоматологии /</w:t>
      </w:r>
      <w:r w:rsidRPr="00B24A62">
        <w:rPr>
          <w:rFonts w:ascii="Times New Roman" w:eastAsia="Times New Roman" w:hAnsi="Times New Roman"/>
          <w:color w:val="000000"/>
          <w:sz w:val="24"/>
          <w:szCs w:val="24"/>
          <w:lang w:eastAsia="ru-RU"/>
        </w:rPr>
        <w:t>Под ред. В.М. Без</w:t>
      </w:r>
      <w:r w:rsidRPr="00B24A62">
        <w:rPr>
          <w:rFonts w:ascii="Times New Roman" w:eastAsia="Times New Roman" w:hAnsi="Times New Roman"/>
          <w:color w:val="000000"/>
          <w:sz w:val="24"/>
          <w:szCs w:val="24"/>
          <w:lang w:eastAsia="ru-RU"/>
        </w:rPr>
        <w:softHyphen/>
        <w:t>рукова. — М.: Медицина, 1998. — 656 с.</w:t>
      </w:r>
    </w:p>
    <w:p w:rsidR="00BE7265" w:rsidRPr="00B24A62" w:rsidRDefault="00BE7265" w:rsidP="00BF61AB">
      <w:pPr>
        <w:widowControl w:val="0"/>
        <w:numPr>
          <w:ilvl w:val="0"/>
          <w:numId w:val="26"/>
        </w:numPr>
        <w:shd w:val="clear" w:color="auto" w:fill="FFFFFF"/>
        <w:tabs>
          <w:tab w:val="left" w:pos="322"/>
        </w:tabs>
        <w:autoSpaceDE w:val="0"/>
        <w:autoSpaceDN w:val="0"/>
        <w:adjustRightInd w:val="0"/>
        <w:spacing w:before="14" w:after="0" w:line="240" w:lineRule="auto"/>
        <w:jc w:val="both"/>
        <w:rPr>
          <w:rFonts w:ascii="Times New Roman" w:eastAsia="Times New Roman" w:hAnsi="Times New Roman"/>
          <w:color w:val="000000"/>
          <w:sz w:val="24"/>
          <w:szCs w:val="24"/>
          <w:lang w:eastAsia="ru-RU"/>
        </w:rPr>
      </w:pPr>
      <w:r w:rsidRPr="00B24A62">
        <w:rPr>
          <w:rFonts w:ascii="Times New Roman" w:eastAsia="Times New Roman" w:hAnsi="Times New Roman"/>
          <w:color w:val="000000"/>
          <w:sz w:val="24"/>
          <w:szCs w:val="24"/>
          <w:lang w:eastAsia="ru-RU"/>
        </w:rPr>
        <w:t>Стоматологическая   заболеваемость   населенияР</w:t>
      </w:r>
      <w:r w:rsidR="00FD1EA9">
        <w:rPr>
          <w:rFonts w:ascii="Times New Roman" w:eastAsia="Times New Roman" w:hAnsi="Times New Roman"/>
          <w:color w:val="000000"/>
          <w:sz w:val="24"/>
          <w:szCs w:val="24"/>
          <w:lang w:eastAsia="ru-RU"/>
        </w:rPr>
        <w:t>оссии / Под ред. Э.М. Кузьминой, О.О. Янушевич, И.Н. Кузьмина</w:t>
      </w:r>
      <w:r w:rsidRPr="00B24A62">
        <w:rPr>
          <w:rFonts w:ascii="Times New Roman" w:eastAsia="Times New Roman" w:hAnsi="Times New Roman"/>
          <w:color w:val="000000"/>
          <w:sz w:val="24"/>
          <w:szCs w:val="24"/>
          <w:lang w:eastAsia="ru-RU"/>
        </w:rPr>
        <w:t xml:space="preserve"> — М.,</w:t>
      </w:r>
      <w:r w:rsidR="00FD1EA9">
        <w:rPr>
          <w:rFonts w:ascii="Times New Roman" w:eastAsia="Times New Roman" w:hAnsi="Times New Roman"/>
          <w:color w:val="000000"/>
          <w:sz w:val="24"/>
          <w:szCs w:val="24"/>
          <w:lang w:eastAsia="ru-RU"/>
        </w:rPr>
        <w:t>2019</w:t>
      </w:r>
      <w:r w:rsidRPr="00B24A62">
        <w:rPr>
          <w:rFonts w:ascii="Times New Roman" w:eastAsia="Times New Roman" w:hAnsi="Times New Roman"/>
          <w:color w:val="000000"/>
          <w:sz w:val="24"/>
          <w:szCs w:val="24"/>
          <w:lang w:eastAsia="ru-RU"/>
        </w:rPr>
        <w:t xml:space="preserve">. — </w:t>
      </w:r>
      <w:r w:rsidR="00FD1EA9">
        <w:rPr>
          <w:rFonts w:ascii="Times New Roman" w:eastAsia="Times New Roman" w:hAnsi="Times New Roman"/>
          <w:color w:val="000000"/>
          <w:sz w:val="24"/>
          <w:szCs w:val="24"/>
          <w:lang w:eastAsia="ru-RU"/>
        </w:rPr>
        <w:t>304</w:t>
      </w:r>
      <w:r w:rsidRPr="00B24A62">
        <w:rPr>
          <w:rFonts w:ascii="Times New Roman" w:eastAsia="Times New Roman" w:hAnsi="Times New Roman"/>
          <w:color w:val="000000"/>
          <w:sz w:val="24"/>
          <w:szCs w:val="24"/>
          <w:lang w:eastAsia="ru-RU"/>
        </w:rPr>
        <w:t xml:space="preserve"> с.</w:t>
      </w:r>
    </w:p>
    <w:p w:rsidR="00BE7265" w:rsidRPr="00B24A62" w:rsidRDefault="00BE7265" w:rsidP="00BF61AB">
      <w:pPr>
        <w:widowControl w:val="0"/>
        <w:numPr>
          <w:ilvl w:val="0"/>
          <w:numId w:val="26"/>
        </w:numPr>
        <w:shd w:val="clear" w:color="auto" w:fill="FFFFFF"/>
        <w:tabs>
          <w:tab w:val="left" w:pos="322"/>
        </w:tabs>
        <w:autoSpaceDE w:val="0"/>
        <w:autoSpaceDN w:val="0"/>
        <w:adjustRightInd w:val="0"/>
        <w:spacing w:before="10" w:after="0" w:line="240" w:lineRule="auto"/>
        <w:jc w:val="both"/>
        <w:rPr>
          <w:rFonts w:ascii="Times New Roman" w:eastAsia="Times New Roman" w:hAnsi="Times New Roman"/>
          <w:color w:val="000000"/>
          <w:sz w:val="24"/>
          <w:szCs w:val="24"/>
          <w:lang w:eastAsia="ru-RU"/>
        </w:rPr>
      </w:pPr>
      <w:r w:rsidRPr="00B24A62">
        <w:rPr>
          <w:rFonts w:ascii="Times New Roman" w:eastAsia="Times New Roman" w:hAnsi="Times New Roman"/>
          <w:color w:val="000000"/>
          <w:spacing w:val="6"/>
          <w:sz w:val="24"/>
          <w:szCs w:val="24"/>
          <w:lang w:eastAsia="ru-RU"/>
        </w:rPr>
        <w:t>Хватова В.А. Диагностика и лечение наруше</w:t>
      </w:r>
      <w:r w:rsidRPr="00B24A62">
        <w:rPr>
          <w:rFonts w:ascii="Times New Roman" w:eastAsia="Times New Roman" w:hAnsi="Times New Roman"/>
          <w:color w:val="000000"/>
          <w:spacing w:val="6"/>
          <w:sz w:val="24"/>
          <w:szCs w:val="24"/>
          <w:lang w:eastAsia="ru-RU"/>
        </w:rPr>
        <w:softHyphen/>
      </w:r>
      <w:r w:rsidRPr="00B24A62">
        <w:rPr>
          <w:rFonts w:ascii="Times New Roman" w:eastAsia="Times New Roman" w:hAnsi="Times New Roman"/>
          <w:color w:val="000000"/>
          <w:spacing w:val="4"/>
          <w:sz w:val="24"/>
          <w:szCs w:val="24"/>
          <w:lang w:eastAsia="ru-RU"/>
        </w:rPr>
        <w:t xml:space="preserve">ний функциональной окклюзии: Руководство. </w:t>
      </w:r>
      <w:r w:rsidRPr="00B24A62">
        <w:rPr>
          <w:rFonts w:ascii="Times New Roman" w:eastAsia="Times New Roman" w:hAnsi="Times New Roman"/>
          <w:color w:val="000000"/>
          <w:sz w:val="24"/>
          <w:szCs w:val="24"/>
          <w:lang w:eastAsia="ru-RU"/>
        </w:rPr>
        <w:t>— Н. Новгород: Изд-во НГМА, 1996. — 276 с.</w:t>
      </w:r>
    </w:p>
    <w:p w:rsidR="00BE7265" w:rsidRPr="00B24A62" w:rsidRDefault="00BE7265" w:rsidP="00BF61AB">
      <w:pPr>
        <w:widowControl w:val="0"/>
        <w:numPr>
          <w:ilvl w:val="0"/>
          <w:numId w:val="26"/>
        </w:numPr>
        <w:shd w:val="clear" w:color="auto" w:fill="FFFFFF"/>
        <w:tabs>
          <w:tab w:val="left" w:pos="322"/>
        </w:tabs>
        <w:autoSpaceDE w:val="0"/>
        <w:autoSpaceDN w:val="0"/>
        <w:adjustRightInd w:val="0"/>
        <w:spacing w:before="19" w:after="0" w:line="240" w:lineRule="auto"/>
        <w:jc w:val="both"/>
        <w:rPr>
          <w:rFonts w:ascii="Times New Roman" w:eastAsia="Times New Roman" w:hAnsi="Times New Roman"/>
          <w:color w:val="000000"/>
          <w:sz w:val="24"/>
          <w:szCs w:val="24"/>
          <w:lang w:val="en-US" w:eastAsia="ru-RU"/>
        </w:rPr>
      </w:pPr>
      <w:r w:rsidRPr="00B24A62">
        <w:rPr>
          <w:rFonts w:ascii="Times New Roman" w:eastAsia="Times New Roman" w:hAnsi="Times New Roman"/>
          <w:color w:val="000000"/>
          <w:sz w:val="24"/>
          <w:szCs w:val="24"/>
          <w:lang w:val="en-US" w:eastAsia="ru-RU"/>
        </w:rPr>
        <w:t xml:space="preserve">Cronstrom R., Rene N., Owall </w:t>
      </w:r>
      <w:r w:rsidRPr="00B24A62">
        <w:rPr>
          <w:rFonts w:ascii="Times New Roman" w:eastAsia="Times New Roman" w:hAnsi="Times New Roman"/>
          <w:color w:val="000000"/>
          <w:sz w:val="24"/>
          <w:szCs w:val="24"/>
          <w:lang w:eastAsia="ru-RU"/>
        </w:rPr>
        <w:t>В</w:t>
      </w:r>
      <w:r w:rsidRPr="00B24A62">
        <w:rPr>
          <w:rFonts w:ascii="Times New Roman" w:eastAsia="Times New Roman" w:hAnsi="Times New Roman"/>
          <w:color w:val="000000"/>
          <w:sz w:val="24"/>
          <w:szCs w:val="24"/>
          <w:lang w:val="en-US" w:eastAsia="ru-RU"/>
        </w:rPr>
        <w:t>., Blomqvist A.The Swedish patient insurance scheme and guar</w:t>
      </w:r>
      <w:r w:rsidRPr="00B24A62">
        <w:rPr>
          <w:rFonts w:ascii="Times New Roman" w:eastAsia="Times New Roman" w:hAnsi="Times New Roman"/>
          <w:color w:val="000000"/>
          <w:sz w:val="24"/>
          <w:szCs w:val="24"/>
          <w:lang w:val="en-US" w:eastAsia="ru-RU"/>
        </w:rPr>
        <w:softHyphen/>
        <w:t>antee insurance for prosthodontic treatment //</w:t>
      </w:r>
      <w:r w:rsidRPr="00B24A62">
        <w:rPr>
          <w:rFonts w:ascii="Times New Roman" w:eastAsia="Times New Roman" w:hAnsi="Times New Roman"/>
          <w:color w:val="000000"/>
          <w:sz w:val="24"/>
          <w:szCs w:val="24"/>
          <w:lang w:val="en-US" w:eastAsia="ru-RU"/>
        </w:rPr>
        <w:br/>
        <w:t>International Dental Journal. — 1992. — Vol.42. — P. 113—118.</w:t>
      </w:r>
    </w:p>
    <w:p w:rsidR="00BE7265" w:rsidRPr="00B24A62" w:rsidRDefault="00BE7265" w:rsidP="00BF61AB">
      <w:pPr>
        <w:widowControl w:val="0"/>
        <w:numPr>
          <w:ilvl w:val="0"/>
          <w:numId w:val="26"/>
        </w:numPr>
        <w:shd w:val="clear" w:color="auto" w:fill="FFFFFF"/>
        <w:tabs>
          <w:tab w:val="left" w:pos="322"/>
        </w:tabs>
        <w:autoSpaceDE w:val="0"/>
        <w:autoSpaceDN w:val="0"/>
        <w:adjustRightInd w:val="0"/>
        <w:spacing w:before="14" w:after="0" w:line="240" w:lineRule="auto"/>
        <w:jc w:val="both"/>
        <w:rPr>
          <w:rFonts w:ascii="Times New Roman" w:eastAsia="Times New Roman" w:hAnsi="Times New Roman"/>
          <w:color w:val="000000"/>
          <w:sz w:val="24"/>
          <w:szCs w:val="24"/>
          <w:lang w:val="en-US" w:eastAsia="ru-RU"/>
        </w:rPr>
      </w:pPr>
      <w:r w:rsidRPr="00B24A62">
        <w:rPr>
          <w:rFonts w:ascii="Times New Roman" w:eastAsia="Times New Roman" w:hAnsi="Times New Roman"/>
          <w:color w:val="000000"/>
          <w:sz w:val="24"/>
          <w:szCs w:val="24"/>
          <w:lang w:val="de-DE" w:eastAsia="ru-RU"/>
        </w:rPr>
        <w:t xml:space="preserve">Einheitlicher Bewertungsmassstab fuer Zahnaerz-tliche Leistungen (BEMA): Aktuelle Ergaenzungen. </w:t>
      </w:r>
      <w:r w:rsidRPr="00B24A62">
        <w:rPr>
          <w:rFonts w:ascii="Times New Roman" w:eastAsia="Times New Roman" w:hAnsi="Times New Roman"/>
          <w:color w:val="000000"/>
          <w:sz w:val="24"/>
          <w:szCs w:val="24"/>
          <w:lang w:val="en-US" w:eastAsia="ru-RU"/>
        </w:rPr>
        <w:t>Stand 01.01.1999. — Herne, 1999. —214 S.</w:t>
      </w:r>
    </w:p>
    <w:p w:rsidR="00BE7265" w:rsidRPr="00B24A62" w:rsidRDefault="00BE7265" w:rsidP="00BF61AB">
      <w:pPr>
        <w:widowControl w:val="0"/>
        <w:numPr>
          <w:ilvl w:val="0"/>
          <w:numId w:val="26"/>
        </w:numPr>
        <w:shd w:val="clear" w:color="auto" w:fill="FFFFFF"/>
        <w:tabs>
          <w:tab w:val="left" w:pos="322"/>
        </w:tabs>
        <w:autoSpaceDE w:val="0"/>
        <w:autoSpaceDN w:val="0"/>
        <w:adjustRightInd w:val="0"/>
        <w:spacing w:before="10" w:after="0" w:line="240" w:lineRule="auto"/>
        <w:jc w:val="both"/>
        <w:rPr>
          <w:rFonts w:ascii="Times New Roman" w:eastAsia="Times New Roman" w:hAnsi="Times New Roman"/>
          <w:color w:val="000000"/>
          <w:sz w:val="24"/>
          <w:szCs w:val="24"/>
          <w:lang w:val="de-DE" w:eastAsia="ru-RU"/>
        </w:rPr>
      </w:pPr>
      <w:r w:rsidRPr="00B24A62">
        <w:rPr>
          <w:rFonts w:ascii="Times New Roman" w:eastAsia="Times New Roman" w:hAnsi="Times New Roman"/>
          <w:color w:val="000000"/>
          <w:sz w:val="24"/>
          <w:szCs w:val="24"/>
          <w:lang w:val="de-DE" w:eastAsia="ru-RU"/>
        </w:rPr>
        <w:t>Gebuehrenordnung fuer das Zentrum fuer Zahn-,Mund- und Kieferheilkunde No 415.436 vom28.09.1994. — Zuerich, 1994. — 27 S.</w:t>
      </w:r>
    </w:p>
    <w:p w:rsidR="00BE7265" w:rsidRPr="00B24A62" w:rsidRDefault="00BE7265" w:rsidP="00BF61AB">
      <w:pPr>
        <w:widowControl w:val="0"/>
        <w:numPr>
          <w:ilvl w:val="0"/>
          <w:numId w:val="26"/>
        </w:numPr>
        <w:shd w:val="clear" w:color="auto" w:fill="FFFFFF"/>
        <w:tabs>
          <w:tab w:val="left" w:pos="322"/>
        </w:tabs>
        <w:autoSpaceDE w:val="0"/>
        <w:autoSpaceDN w:val="0"/>
        <w:adjustRightInd w:val="0"/>
        <w:spacing w:before="14" w:after="0" w:line="240" w:lineRule="auto"/>
        <w:jc w:val="both"/>
        <w:rPr>
          <w:rFonts w:ascii="Times New Roman" w:eastAsia="Times New Roman" w:hAnsi="Times New Roman"/>
          <w:color w:val="000000"/>
          <w:sz w:val="24"/>
          <w:szCs w:val="24"/>
          <w:lang w:val="de-DE" w:eastAsia="ru-RU"/>
        </w:rPr>
      </w:pPr>
      <w:r w:rsidRPr="00B24A62">
        <w:rPr>
          <w:rFonts w:ascii="Times New Roman" w:eastAsia="Times New Roman" w:hAnsi="Times New Roman"/>
          <w:color w:val="000000"/>
          <w:sz w:val="24"/>
          <w:szCs w:val="24"/>
          <w:lang w:val="de-DE" w:eastAsia="ru-RU"/>
        </w:rPr>
        <w:t>Gebuehrenordnung   fuer   Zahnaerzte    (GOZ).Stand 01.01.1996. — Koeln, 1998. — 72 S.</w:t>
      </w:r>
    </w:p>
    <w:p w:rsidR="00BE7265" w:rsidRPr="00B24A62" w:rsidRDefault="00BE7265" w:rsidP="00BF61AB">
      <w:pPr>
        <w:widowControl w:val="0"/>
        <w:numPr>
          <w:ilvl w:val="0"/>
          <w:numId w:val="26"/>
        </w:numPr>
        <w:shd w:val="clear" w:color="auto" w:fill="FFFFFF"/>
        <w:tabs>
          <w:tab w:val="left" w:pos="317"/>
        </w:tabs>
        <w:autoSpaceDE w:val="0"/>
        <w:autoSpaceDN w:val="0"/>
        <w:adjustRightInd w:val="0"/>
        <w:spacing w:before="5" w:after="0" w:line="240" w:lineRule="auto"/>
        <w:jc w:val="both"/>
        <w:rPr>
          <w:rFonts w:ascii="Times New Roman" w:eastAsia="Times New Roman" w:hAnsi="Times New Roman"/>
          <w:color w:val="000000"/>
          <w:sz w:val="24"/>
          <w:szCs w:val="24"/>
          <w:lang w:val="de-DE" w:eastAsia="ru-RU"/>
        </w:rPr>
      </w:pPr>
      <w:r w:rsidRPr="00B24A62">
        <w:rPr>
          <w:rFonts w:ascii="Times New Roman" w:eastAsia="Times New Roman" w:hAnsi="Times New Roman"/>
          <w:color w:val="000000"/>
          <w:sz w:val="24"/>
          <w:szCs w:val="24"/>
          <w:lang w:val="de-DE" w:eastAsia="ru-RU"/>
        </w:rPr>
        <w:t>Heners M. Die Bedeutung allgemein anerkanntenRegeln und ihrer Kriterien fuer die Qualitaetsdiskussion in der Zahnheilkunde. // Dtsch. zahnaer-ztl/Ztschr. — 1991. — Bd. 46. — S. 262.</w:t>
      </w:r>
    </w:p>
    <w:p w:rsidR="00BE7265" w:rsidRPr="00B24A62" w:rsidRDefault="00BE7265" w:rsidP="00BF61AB">
      <w:pPr>
        <w:widowControl w:val="0"/>
        <w:numPr>
          <w:ilvl w:val="0"/>
          <w:numId w:val="26"/>
        </w:numPr>
        <w:shd w:val="clear" w:color="auto" w:fill="FFFFFF"/>
        <w:tabs>
          <w:tab w:val="left" w:pos="317"/>
        </w:tabs>
        <w:autoSpaceDE w:val="0"/>
        <w:autoSpaceDN w:val="0"/>
        <w:adjustRightInd w:val="0"/>
        <w:spacing w:after="0" w:line="240" w:lineRule="auto"/>
        <w:jc w:val="both"/>
        <w:rPr>
          <w:rFonts w:ascii="Times New Roman" w:eastAsia="Times New Roman" w:hAnsi="Times New Roman"/>
          <w:color w:val="000000"/>
          <w:sz w:val="24"/>
          <w:szCs w:val="24"/>
          <w:lang w:val="en-US" w:eastAsia="ru-RU"/>
        </w:rPr>
      </w:pPr>
      <w:r w:rsidRPr="00B24A62">
        <w:rPr>
          <w:rFonts w:ascii="Times New Roman" w:eastAsia="Times New Roman" w:hAnsi="Times New Roman"/>
          <w:color w:val="000000"/>
          <w:sz w:val="24"/>
          <w:szCs w:val="24"/>
          <w:lang w:val="de-DE" w:eastAsia="ru-RU"/>
        </w:rPr>
        <w:t>Kerschbaum Th., Micheelis W., Fischbach H.Prothetische Versorgung in Ostdeutschland: Einebevoelkerungsrepraesentative Untersuchung bei</w:t>
      </w:r>
      <w:r w:rsidRPr="00B24A62">
        <w:rPr>
          <w:rFonts w:ascii="Times New Roman" w:eastAsia="Times New Roman" w:hAnsi="Times New Roman"/>
          <w:color w:val="000000"/>
          <w:sz w:val="24"/>
          <w:szCs w:val="24"/>
          <w:lang w:val="de-DE" w:eastAsia="ru-RU"/>
        </w:rPr>
        <w:br/>
        <w:t xml:space="preserve">35 bis 54-Jaehrigen. // Dtsch. zahnaerztl. </w:t>
      </w:r>
      <w:r w:rsidRPr="00B24A62">
        <w:rPr>
          <w:rFonts w:ascii="Times New Roman" w:eastAsia="Times New Roman" w:hAnsi="Times New Roman"/>
          <w:color w:val="000000"/>
          <w:sz w:val="24"/>
          <w:szCs w:val="24"/>
          <w:lang w:val="en-US" w:eastAsia="ru-RU"/>
        </w:rPr>
        <w:t>Zt-schr. — 1996. — Bd. 51. — S. 452—455.</w:t>
      </w:r>
    </w:p>
    <w:p w:rsidR="00BE7265" w:rsidRPr="00B24A62" w:rsidRDefault="00BE7265" w:rsidP="00BF61AB">
      <w:pPr>
        <w:widowControl w:val="0"/>
        <w:numPr>
          <w:ilvl w:val="0"/>
          <w:numId w:val="26"/>
        </w:numPr>
        <w:shd w:val="clear" w:color="auto" w:fill="FFFFFF"/>
        <w:tabs>
          <w:tab w:val="left" w:pos="317"/>
        </w:tabs>
        <w:autoSpaceDE w:val="0"/>
        <w:autoSpaceDN w:val="0"/>
        <w:adjustRightInd w:val="0"/>
        <w:spacing w:after="0" w:line="240" w:lineRule="auto"/>
        <w:jc w:val="both"/>
        <w:rPr>
          <w:rFonts w:ascii="Times New Roman" w:eastAsia="Times New Roman" w:hAnsi="Times New Roman"/>
          <w:color w:val="000000"/>
          <w:sz w:val="24"/>
          <w:szCs w:val="24"/>
          <w:lang w:val="en-US" w:eastAsia="ru-RU"/>
        </w:rPr>
      </w:pPr>
      <w:r w:rsidRPr="00B24A62">
        <w:rPr>
          <w:rFonts w:ascii="Times New Roman" w:eastAsia="Times New Roman" w:hAnsi="Times New Roman"/>
          <w:color w:val="000000"/>
          <w:sz w:val="24"/>
          <w:szCs w:val="24"/>
          <w:lang w:val="de-DE" w:eastAsia="ru-RU"/>
        </w:rPr>
        <w:t xml:space="preserve">Kerschbaum Th., Micheelis W., Fischbach H.,von Thun P. Prothetische Versorgung in </w:t>
      </w:r>
      <w:r w:rsidRPr="00B24A62">
        <w:rPr>
          <w:rFonts w:ascii="Times New Roman" w:eastAsia="Times New Roman" w:hAnsi="Times New Roman"/>
          <w:color w:val="000000"/>
          <w:sz w:val="24"/>
          <w:szCs w:val="24"/>
          <w:lang w:val="de-DE" w:eastAsia="ru-RU"/>
        </w:rPr>
        <w:lastRenderedPageBreak/>
        <w:t>derBundesrepublik Deutschland: Eine bevoelkerung</w:t>
      </w:r>
      <w:r w:rsidRPr="00B24A62">
        <w:rPr>
          <w:rFonts w:ascii="Times New Roman" w:eastAsia="Times New Roman" w:hAnsi="Times New Roman"/>
          <w:color w:val="000000"/>
          <w:sz w:val="24"/>
          <w:szCs w:val="24"/>
          <w:lang w:val="de-DE" w:eastAsia="ru-RU"/>
        </w:rPr>
        <w:softHyphen/>
      </w:r>
      <w:r w:rsidRPr="00B24A62">
        <w:rPr>
          <w:rFonts w:ascii="Times New Roman" w:eastAsia="Times New Roman" w:hAnsi="Times New Roman"/>
          <w:color w:val="000000"/>
          <w:sz w:val="24"/>
          <w:szCs w:val="24"/>
          <w:lang w:val="de-DE" w:eastAsia="ru-RU"/>
        </w:rPr>
        <w:br/>
        <w:t>srepraesentative Untersuchung bei 35 bis 54-Jae</w:t>
      </w:r>
      <w:r w:rsidRPr="00B24A62">
        <w:rPr>
          <w:rFonts w:ascii="Times New Roman" w:eastAsia="Times New Roman" w:hAnsi="Times New Roman"/>
          <w:color w:val="000000"/>
          <w:sz w:val="24"/>
          <w:szCs w:val="24"/>
          <w:lang w:val="de-DE" w:eastAsia="ru-RU"/>
        </w:rPr>
        <w:softHyphen/>
        <w:t xml:space="preserve">hrigen // Dtsch/zahnaerztl. </w:t>
      </w:r>
      <w:r w:rsidRPr="00B24A62">
        <w:rPr>
          <w:rFonts w:ascii="Times New Roman" w:eastAsia="Times New Roman" w:hAnsi="Times New Roman"/>
          <w:color w:val="000000"/>
          <w:sz w:val="24"/>
          <w:szCs w:val="24"/>
          <w:lang w:val="en-US" w:eastAsia="ru-RU"/>
        </w:rPr>
        <w:t>Ztschr. — 1994. —Bd. 49. — S. 900—994.</w:t>
      </w:r>
    </w:p>
    <w:p w:rsidR="00BE7265" w:rsidRPr="00B24A62" w:rsidRDefault="00BE7265" w:rsidP="00BF61AB">
      <w:pPr>
        <w:widowControl w:val="0"/>
        <w:numPr>
          <w:ilvl w:val="0"/>
          <w:numId w:val="26"/>
        </w:numPr>
        <w:shd w:val="clear" w:color="auto" w:fill="FFFFFF"/>
        <w:tabs>
          <w:tab w:val="left" w:pos="317"/>
        </w:tabs>
        <w:autoSpaceDE w:val="0"/>
        <w:autoSpaceDN w:val="0"/>
        <w:adjustRightInd w:val="0"/>
        <w:spacing w:after="0" w:line="240" w:lineRule="auto"/>
        <w:jc w:val="both"/>
        <w:rPr>
          <w:rFonts w:ascii="Times New Roman" w:eastAsia="Times New Roman" w:hAnsi="Times New Roman"/>
          <w:color w:val="000000"/>
          <w:sz w:val="24"/>
          <w:szCs w:val="24"/>
          <w:lang w:val="de-DE" w:eastAsia="ru-RU"/>
        </w:rPr>
      </w:pPr>
      <w:r w:rsidRPr="00B24A62">
        <w:rPr>
          <w:rFonts w:ascii="Times New Roman" w:eastAsia="Times New Roman" w:hAnsi="Times New Roman"/>
          <w:color w:val="000000"/>
          <w:sz w:val="24"/>
          <w:szCs w:val="24"/>
          <w:lang w:val="de-DE" w:eastAsia="ru-RU"/>
        </w:rPr>
        <w:t>Koslowski P. Aerztliches Engagement und ration</w:t>
      </w:r>
      <w:r w:rsidRPr="00B24A62">
        <w:rPr>
          <w:rFonts w:ascii="Times New Roman" w:eastAsia="Times New Roman" w:hAnsi="Times New Roman"/>
          <w:color w:val="000000"/>
          <w:sz w:val="24"/>
          <w:szCs w:val="24"/>
          <w:lang w:val="de-DE" w:eastAsia="ru-RU"/>
        </w:rPr>
        <w:softHyphen/>
        <w:t>ale Entscheidungsregeln // Dtsch.zahnaerztl.Ztschr. — 1991. — Bd.46. — S. 182—185.</w:t>
      </w:r>
    </w:p>
    <w:p w:rsidR="00BE7265" w:rsidRPr="00B24A62" w:rsidRDefault="00BE7265" w:rsidP="00BF61AB">
      <w:pPr>
        <w:widowControl w:val="0"/>
        <w:numPr>
          <w:ilvl w:val="0"/>
          <w:numId w:val="26"/>
        </w:numPr>
        <w:shd w:val="clear" w:color="auto" w:fill="FFFFFF"/>
        <w:tabs>
          <w:tab w:val="left" w:pos="317"/>
        </w:tabs>
        <w:autoSpaceDE w:val="0"/>
        <w:autoSpaceDN w:val="0"/>
        <w:adjustRightInd w:val="0"/>
        <w:spacing w:after="0" w:line="240" w:lineRule="auto"/>
        <w:jc w:val="both"/>
        <w:rPr>
          <w:rFonts w:ascii="Times New Roman" w:eastAsia="Times New Roman" w:hAnsi="Times New Roman"/>
          <w:color w:val="000000"/>
          <w:sz w:val="24"/>
          <w:szCs w:val="24"/>
          <w:lang w:val="de-DE" w:eastAsia="ru-RU"/>
        </w:rPr>
      </w:pPr>
      <w:r w:rsidRPr="00B24A62">
        <w:rPr>
          <w:rFonts w:ascii="Times New Roman" w:eastAsia="Times New Roman" w:hAnsi="Times New Roman"/>
          <w:color w:val="000000"/>
          <w:sz w:val="24"/>
          <w:szCs w:val="24"/>
          <w:lang w:val="de-DE" w:eastAsia="ru-RU"/>
        </w:rPr>
        <w:t>Lang N.P. Checkliste zahnaertzliche Bahandlung-splanung. — Stuttgrt; New York, 1988. —213 S.</w:t>
      </w:r>
    </w:p>
    <w:p w:rsidR="00BE7265" w:rsidRPr="00B24A62" w:rsidRDefault="00BE7265" w:rsidP="00BF61AB">
      <w:pPr>
        <w:widowControl w:val="0"/>
        <w:numPr>
          <w:ilvl w:val="0"/>
          <w:numId w:val="26"/>
        </w:numPr>
        <w:shd w:val="clear" w:color="auto" w:fill="FFFFFF"/>
        <w:tabs>
          <w:tab w:val="left" w:pos="317"/>
        </w:tabs>
        <w:autoSpaceDE w:val="0"/>
        <w:autoSpaceDN w:val="0"/>
        <w:adjustRightInd w:val="0"/>
        <w:spacing w:after="0" w:line="240" w:lineRule="auto"/>
        <w:jc w:val="both"/>
        <w:rPr>
          <w:rFonts w:ascii="Times New Roman" w:eastAsia="Times New Roman" w:hAnsi="Times New Roman"/>
          <w:color w:val="000000"/>
          <w:sz w:val="24"/>
          <w:szCs w:val="24"/>
          <w:lang w:val="en-US" w:eastAsia="ru-RU"/>
        </w:rPr>
      </w:pPr>
      <w:r w:rsidRPr="00B24A62">
        <w:rPr>
          <w:rFonts w:ascii="Times New Roman" w:eastAsia="Times New Roman" w:hAnsi="Times New Roman"/>
          <w:color w:val="000000"/>
          <w:sz w:val="24"/>
          <w:szCs w:val="24"/>
          <w:lang w:val="en-US" w:eastAsia="ru-RU"/>
        </w:rPr>
        <w:t>Miller A.J., Brunelle J.A., Carlos J.P., Brown L.J., Loe H. Oral Health of United States Adults: Na</w:t>
      </w:r>
      <w:r w:rsidRPr="00B24A62">
        <w:rPr>
          <w:rFonts w:ascii="Times New Roman" w:eastAsia="Times New Roman" w:hAnsi="Times New Roman"/>
          <w:color w:val="000000"/>
          <w:sz w:val="24"/>
          <w:szCs w:val="24"/>
          <w:lang w:val="en-US" w:eastAsia="ru-RU"/>
        </w:rPr>
        <w:softHyphen/>
        <w:t>tional Findings. — US Department of Health and</w:t>
      </w:r>
      <w:r w:rsidRPr="00B24A62">
        <w:rPr>
          <w:rFonts w:ascii="Times New Roman" w:eastAsia="Times New Roman" w:hAnsi="Times New Roman"/>
          <w:color w:val="000000"/>
          <w:sz w:val="24"/>
          <w:szCs w:val="24"/>
          <w:lang w:val="en-US" w:eastAsia="ru-RU"/>
        </w:rPr>
        <w:br/>
        <w:t>Human Services, Public Health Services, National Institute of Health. — 1987. — 112 P.</w:t>
      </w:r>
    </w:p>
    <w:p w:rsidR="00BE7265" w:rsidRPr="00B24A62" w:rsidRDefault="00BE7265" w:rsidP="00BF61AB">
      <w:pPr>
        <w:widowControl w:val="0"/>
        <w:numPr>
          <w:ilvl w:val="0"/>
          <w:numId w:val="26"/>
        </w:numPr>
        <w:shd w:val="clear" w:color="auto" w:fill="FFFFFF"/>
        <w:tabs>
          <w:tab w:val="left" w:pos="317"/>
        </w:tabs>
        <w:autoSpaceDE w:val="0"/>
        <w:autoSpaceDN w:val="0"/>
        <w:adjustRightInd w:val="0"/>
        <w:spacing w:after="0" w:line="240" w:lineRule="auto"/>
        <w:jc w:val="both"/>
        <w:rPr>
          <w:rFonts w:ascii="Times New Roman" w:eastAsia="Times New Roman" w:hAnsi="Times New Roman"/>
          <w:color w:val="000000"/>
          <w:sz w:val="24"/>
          <w:szCs w:val="24"/>
          <w:lang w:val="en-US" w:eastAsia="ru-RU"/>
        </w:rPr>
      </w:pPr>
      <w:r w:rsidRPr="00B24A62">
        <w:rPr>
          <w:rFonts w:ascii="Times New Roman" w:eastAsia="Times New Roman" w:hAnsi="Times New Roman"/>
          <w:color w:val="000000"/>
          <w:sz w:val="24"/>
          <w:szCs w:val="24"/>
          <w:lang w:val="en-US" w:eastAsia="ru-RU"/>
        </w:rPr>
        <w:t>Oral heals surveys. Basic methods. — Geneva: WHO, 1987. — 512 P.</w:t>
      </w:r>
    </w:p>
    <w:p w:rsidR="00BE7265" w:rsidRPr="00B24A62" w:rsidRDefault="00BE7265" w:rsidP="00BF61AB">
      <w:pPr>
        <w:widowControl w:val="0"/>
        <w:numPr>
          <w:ilvl w:val="0"/>
          <w:numId w:val="26"/>
        </w:numPr>
        <w:shd w:val="clear" w:color="auto" w:fill="FFFFFF"/>
        <w:tabs>
          <w:tab w:val="left" w:pos="317"/>
        </w:tabs>
        <w:autoSpaceDE w:val="0"/>
        <w:autoSpaceDN w:val="0"/>
        <w:adjustRightInd w:val="0"/>
        <w:spacing w:after="0" w:line="240" w:lineRule="auto"/>
        <w:jc w:val="both"/>
        <w:rPr>
          <w:rFonts w:ascii="Times New Roman" w:eastAsia="Times New Roman" w:hAnsi="Times New Roman"/>
          <w:color w:val="000000"/>
          <w:sz w:val="24"/>
          <w:szCs w:val="24"/>
          <w:lang w:val="de-DE" w:eastAsia="ru-RU"/>
        </w:rPr>
      </w:pPr>
      <w:r w:rsidRPr="00B24A62">
        <w:rPr>
          <w:rFonts w:ascii="Times New Roman" w:eastAsia="Times New Roman" w:hAnsi="Times New Roman"/>
          <w:color w:val="000000"/>
          <w:sz w:val="24"/>
          <w:szCs w:val="24"/>
          <w:lang w:val="de-DE" w:eastAsia="ru-RU"/>
        </w:rPr>
        <w:t>Pahnke D., Schwanewede H. Das ORATEL Projekt: Qualitaetssicherung und Entscheidungsunterstuetzung // Qualitaetssicherung in der Zahn</w:t>
      </w:r>
      <w:r w:rsidRPr="00B24A62">
        <w:rPr>
          <w:rFonts w:ascii="Times New Roman" w:eastAsia="Times New Roman" w:hAnsi="Times New Roman"/>
          <w:color w:val="000000"/>
          <w:sz w:val="24"/>
          <w:szCs w:val="24"/>
          <w:lang w:val="de-DE" w:eastAsia="ru-RU"/>
        </w:rPr>
        <w:softHyphen/>
        <w:t>heilkunde. — Heidelberg, 1995. — S. 77—90.</w:t>
      </w:r>
    </w:p>
    <w:p w:rsidR="00BE7265" w:rsidRPr="00B24A62" w:rsidRDefault="00BE7265" w:rsidP="00BF61AB">
      <w:pPr>
        <w:widowControl w:val="0"/>
        <w:numPr>
          <w:ilvl w:val="0"/>
          <w:numId w:val="26"/>
        </w:numPr>
        <w:shd w:val="clear" w:color="auto" w:fill="FFFFFF"/>
        <w:tabs>
          <w:tab w:val="left" w:pos="317"/>
        </w:tabs>
        <w:autoSpaceDE w:val="0"/>
        <w:autoSpaceDN w:val="0"/>
        <w:adjustRightInd w:val="0"/>
        <w:spacing w:after="0" w:line="240" w:lineRule="auto"/>
        <w:jc w:val="both"/>
        <w:rPr>
          <w:rFonts w:ascii="Times New Roman" w:eastAsia="Times New Roman" w:hAnsi="Times New Roman"/>
          <w:color w:val="000000"/>
          <w:sz w:val="24"/>
          <w:szCs w:val="24"/>
          <w:lang w:val="de-DE" w:eastAsia="ru-RU"/>
        </w:rPr>
      </w:pPr>
      <w:r w:rsidRPr="00B24A62">
        <w:rPr>
          <w:rFonts w:ascii="Times New Roman" w:eastAsia="Times New Roman" w:hAnsi="Times New Roman"/>
          <w:color w:val="000000"/>
          <w:sz w:val="24"/>
          <w:szCs w:val="24"/>
          <w:lang w:val="de-DE" w:eastAsia="ru-RU"/>
        </w:rPr>
        <w:t>Qualitaetsrichtlinien fuer zahnmedizinische Arbeiten. — Bern, SSO, 1999. — 193 S.</w:t>
      </w:r>
    </w:p>
    <w:p w:rsidR="00BE7265" w:rsidRPr="00B24A62" w:rsidRDefault="00BE7265" w:rsidP="00BF61AB">
      <w:pPr>
        <w:widowControl w:val="0"/>
        <w:numPr>
          <w:ilvl w:val="0"/>
          <w:numId w:val="26"/>
        </w:numPr>
        <w:shd w:val="clear" w:color="auto" w:fill="FFFFFF"/>
        <w:tabs>
          <w:tab w:val="left" w:pos="317"/>
        </w:tabs>
        <w:autoSpaceDE w:val="0"/>
        <w:autoSpaceDN w:val="0"/>
        <w:adjustRightInd w:val="0"/>
        <w:spacing w:after="0" w:line="240" w:lineRule="auto"/>
        <w:jc w:val="both"/>
        <w:rPr>
          <w:rFonts w:ascii="Times New Roman" w:eastAsia="Times New Roman" w:hAnsi="Times New Roman"/>
          <w:color w:val="000000"/>
          <w:sz w:val="24"/>
          <w:szCs w:val="24"/>
          <w:lang w:val="de-DE" w:eastAsia="ru-RU"/>
        </w:rPr>
      </w:pPr>
      <w:r w:rsidRPr="00B24A62">
        <w:rPr>
          <w:rFonts w:ascii="Times New Roman" w:eastAsia="Times New Roman" w:hAnsi="Times New Roman"/>
          <w:color w:val="000000"/>
          <w:sz w:val="24"/>
          <w:szCs w:val="24"/>
          <w:lang w:val="de-DE" w:eastAsia="ru-RU"/>
        </w:rPr>
        <w:t>Qualitaetssicherung  in  der  Zahnheilkunde.   —Heidelberg, 1995. — 167 S.</w:t>
      </w:r>
    </w:p>
    <w:p w:rsidR="00BE7265" w:rsidRPr="00B24A62" w:rsidRDefault="00BE7265" w:rsidP="00BF61AB">
      <w:pPr>
        <w:widowControl w:val="0"/>
        <w:numPr>
          <w:ilvl w:val="0"/>
          <w:numId w:val="26"/>
        </w:numPr>
        <w:shd w:val="clear" w:color="auto" w:fill="FFFFFF"/>
        <w:tabs>
          <w:tab w:val="left" w:pos="317"/>
        </w:tabs>
        <w:autoSpaceDE w:val="0"/>
        <w:autoSpaceDN w:val="0"/>
        <w:adjustRightInd w:val="0"/>
        <w:spacing w:after="0" w:line="240" w:lineRule="auto"/>
        <w:jc w:val="both"/>
        <w:rPr>
          <w:rFonts w:ascii="Times New Roman" w:eastAsia="Times New Roman" w:hAnsi="Times New Roman"/>
          <w:color w:val="000000"/>
          <w:sz w:val="24"/>
          <w:szCs w:val="24"/>
          <w:lang w:val="de-DE" w:eastAsia="ru-RU"/>
        </w:rPr>
      </w:pPr>
      <w:r w:rsidRPr="00B24A62">
        <w:rPr>
          <w:rFonts w:ascii="Times New Roman" w:eastAsia="Times New Roman" w:hAnsi="Times New Roman"/>
          <w:color w:val="000000"/>
          <w:sz w:val="24"/>
          <w:szCs w:val="24"/>
          <w:lang w:val="de-DE" w:eastAsia="ru-RU"/>
        </w:rPr>
        <w:t>Seznam zdravotnich vykonu s bodovymi hodnota-mi 1998. — Praha, 1998. — 623 P.</w:t>
      </w:r>
    </w:p>
    <w:p w:rsidR="00BE7265" w:rsidRPr="00B24A62" w:rsidRDefault="00BE7265" w:rsidP="00BF61AB">
      <w:pPr>
        <w:widowControl w:val="0"/>
        <w:numPr>
          <w:ilvl w:val="0"/>
          <w:numId w:val="26"/>
        </w:numPr>
        <w:shd w:val="clear" w:color="auto" w:fill="FFFFFF"/>
        <w:tabs>
          <w:tab w:val="left" w:pos="317"/>
        </w:tabs>
        <w:autoSpaceDE w:val="0"/>
        <w:autoSpaceDN w:val="0"/>
        <w:adjustRightInd w:val="0"/>
        <w:spacing w:after="0" w:line="240" w:lineRule="auto"/>
        <w:jc w:val="both"/>
        <w:rPr>
          <w:rFonts w:ascii="Times New Roman" w:eastAsia="Times New Roman" w:hAnsi="Times New Roman"/>
          <w:color w:val="000000"/>
          <w:sz w:val="24"/>
          <w:szCs w:val="24"/>
          <w:lang w:val="de-DE" w:eastAsia="ru-RU"/>
        </w:rPr>
      </w:pPr>
      <w:r w:rsidRPr="00B24A62">
        <w:rPr>
          <w:rFonts w:ascii="Times New Roman" w:eastAsia="Times New Roman" w:hAnsi="Times New Roman"/>
          <w:color w:val="000000"/>
          <w:sz w:val="24"/>
          <w:szCs w:val="24"/>
          <w:lang w:val="de-DE" w:eastAsia="ru-RU"/>
        </w:rPr>
        <w:t>Sinha M. Qualitaet und Wirtschaftlichkeit in derzahnmedizinischen Versorgung // Beitraege zurQualitaetssicherung in der Zahnmedizin. —Baden-Baden, 1993. — S. 38—50.</w:t>
      </w:r>
    </w:p>
    <w:p w:rsidR="00BE7265" w:rsidRPr="00B24A62" w:rsidRDefault="00BE7265" w:rsidP="00BF61AB">
      <w:pPr>
        <w:widowControl w:val="0"/>
        <w:numPr>
          <w:ilvl w:val="0"/>
          <w:numId w:val="26"/>
        </w:numPr>
        <w:shd w:val="clear" w:color="auto" w:fill="FFFFFF"/>
        <w:tabs>
          <w:tab w:val="left" w:pos="317"/>
        </w:tabs>
        <w:autoSpaceDE w:val="0"/>
        <w:autoSpaceDN w:val="0"/>
        <w:adjustRightInd w:val="0"/>
        <w:spacing w:after="0" w:line="240" w:lineRule="auto"/>
        <w:jc w:val="both"/>
        <w:rPr>
          <w:rFonts w:ascii="Times New Roman" w:eastAsia="Times New Roman" w:hAnsi="Times New Roman"/>
          <w:color w:val="000000"/>
          <w:sz w:val="24"/>
          <w:szCs w:val="24"/>
          <w:lang w:val="de-DE" w:eastAsia="ru-RU"/>
        </w:rPr>
      </w:pPr>
      <w:r w:rsidRPr="00B24A62">
        <w:rPr>
          <w:rFonts w:ascii="Times New Roman" w:eastAsia="Times New Roman" w:hAnsi="Times New Roman"/>
          <w:color w:val="000000"/>
          <w:sz w:val="24"/>
          <w:szCs w:val="24"/>
          <w:lang w:val="de-DE" w:eastAsia="ru-RU"/>
        </w:rPr>
        <w:t>Wirksamkeit und Effektivitaet in der Zahn</w:t>
      </w:r>
      <w:r w:rsidRPr="00B24A62">
        <w:rPr>
          <w:rFonts w:ascii="Times New Roman" w:eastAsia="Times New Roman" w:hAnsi="Times New Roman"/>
          <w:color w:val="000000"/>
          <w:sz w:val="24"/>
          <w:szCs w:val="24"/>
          <w:lang w:val="de-DE" w:eastAsia="ru-RU"/>
        </w:rPr>
        <w:softHyphen/>
        <w:t>heilkunde: neue Konzepte in der Diagnistik undTherapie. — Heidelberg, 1997. — 106 S.</w:t>
      </w:r>
    </w:p>
    <w:p w:rsidR="00BE7265" w:rsidRPr="00F16503" w:rsidRDefault="00BE7265" w:rsidP="00BF61AB">
      <w:pPr>
        <w:pStyle w:val="a3"/>
        <w:spacing w:line="360" w:lineRule="auto"/>
        <w:ind w:left="0"/>
        <w:jc w:val="center"/>
        <w:rPr>
          <w:rFonts w:ascii="Times New Roman" w:hAnsi="Times New Roman"/>
          <w:sz w:val="28"/>
          <w:szCs w:val="28"/>
          <w:lang w:val="en-US"/>
        </w:rPr>
      </w:pPr>
    </w:p>
    <w:p w:rsidR="00A12A08" w:rsidRPr="00F16503" w:rsidRDefault="00A12A08" w:rsidP="00BF61AB">
      <w:pPr>
        <w:pStyle w:val="a3"/>
        <w:spacing w:line="360" w:lineRule="auto"/>
        <w:ind w:left="0"/>
        <w:jc w:val="center"/>
        <w:rPr>
          <w:rFonts w:ascii="Times New Roman" w:hAnsi="Times New Roman"/>
          <w:sz w:val="28"/>
          <w:szCs w:val="28"/>
          <w:lang w:val="en-US"/>
        </w:rPr>
      </w:pPr>
    </w:p>
    <w:p w:rsidR="00A12A08" w:rsidRPr="00F16503" w:rsidRDefault="00A12A08" w:rsidP="00BF61AB">
      <w:pPr>
        <w:pStyle w:val="a3"/>
        <w:spacing w:line="360" w:lineRule="auto"/>
        <w:ind w:left="0"/>
        <w:jc w:val="center"/>
        <w:rPr>
          <w:rFonts w:ascii="Times New Roman" w:hAnsi="Times New Roman"/>
          <w:sz w:val="28"/>
          <w:szCs w:val="28"/>
          <w:lang w:val="en-US"/>
        </w:rPr>
      </w:pPr>
    </w:p>
    <w:p w:rsidR="00A12A08" w:rsidRPr="00F16503" w:rsidRDefault="00A12A08" w:rsidP="00BF61AB">
      <w:pPr>
        <w:rPr>
          <w:rFonts w:ascii="Times New Roman" w:hAnsi="Times New Roman"/>
          <w:sz w:val="28"/>
          <w:szCs w:val="28"/>
          <w:lang w:val="en-US"/>
        </w:rPr>
      </w:pPr>
      <w:r w:rsidRPr="00F16503">
        <w:rPr>
          <w:rFonts w:ascii="Times New Roman" w:hAnsi="Times New Roman"/>
          <w:sz w:val="28"/>
          <w:szCs w:val="28"/>
          <w:lang w:val="en-US"/>
        </w:rPr>
        <w:br w:type="page"/>
      </w:r>
    </w:p>
    <w:p w:rsidR="00A12A08" w:rsidRDefault="00A12A08" w:rsidP="00A12A08">
      <w:pPr>
        <w:jc w:val="center"/>
        <w:rPr>
          <w:rFonts w:ascii="Times New Roman" w:hAnsi="Times New Roman"/>
          <w:b/>
          <w:sz w:val="24"/>
          <w:szCs w:val="24"/>
        </w:rPr>
      </w:pPr>
      <w:r w:rsidRPr="00B24A62">
        <w:rPr>
          <w:rFonts w:ascii="Times New Roman" w:hAnsi="Times New Roman"/>
          <w:b/>
          <w:sz w:val="24"/>
          <w:szCs w:val="24"/>
        </w:rPr>
        <w:lastRenderedPageBreak/>
        <w:t xml:space="preserve">Приложение А1. </w:t>
      </w:r>
      <w:r w:rsidR="00C11D71" w:rsidRPr="00C11D71">
        <w:rPr>
          <w:rFonts w:ascii="Times New Roman" w:hAnsi="Times New Roman"/>
          <w:b/>
          <w:sz w:val="24"/>
          <w:szCs w:val="24"/>
        </w:rPr>
        <w:t>Состав рабочей группы по разработке и пересмотру клинических рекомендаций</w:t>
      </w:r>
    </w:p>
    <w:p w:rsidR="00156514" w:rsidRDefault="00156514" w:rsidP="00A12A08">
      <w:pPr>
        <w:jc w:val="center"/>
        <w:rPr>
          <w:rFonts w:ascii="Times New Roman" w:hAnsi="Times New Roman"/>
          <w:b/>
          <w:sz w:val="24"/>
          <w:szCs w:val="24"/>
        </w:rPr>
      </w:pPr>
      <w:r>
        <w:rPr>
          <w:rFonts w:ascii="Times New Roman" w:hAnsi="Times New Roman"/>
          <w:b/>
          <w:sz w:val="24"/>
          <w:szCs w:val="24"/>
        </w:rPr>
        <w:t>Ведущая организация- Московский государственный медико-стоматологический университет им. А.И. Евдокимова Минз</w:t>
      </w:r>
      <w:r w:rsidR="008058BA">
        <w:rPr>
          <w:rFonts w:ascii="Times New Roman" w:hAnsi="Times New Roman"/>
          <w:b/>
          <w:sz w:val="24"/>
          <w:szCs w:val="24"/>
        </w:rPr>
        <w:t>драва РФ</w:t>
      </w:r>
    </w:p>
    <w:p w:rsidR="00180A99" w:rsidRDefault="00180A99" w:rsidP="00180A99">
      <w:pPr>
        <w:pStyle w:val="af2"/>
        <w:rPr>
          <w:color w:val="000000"/>
          <w:sz w:val="27"/>
          <w:szCs w:val="27"/>
        </w:rPr>
      </w:pPr>
      <w:r>
        <w:rPr>
          <w:color w:val="000000"/>
          <w:sz w:val="27"/>
          <w:szCs w:val="27"/>
        </w:rPr>
        <w:t>1. Проф. Салеев Р.А. (Казань) профессор кафедры ортопедической стоматологии, КГМУ</w:t>
      </w:r>
    </w:p>
    <w:p w:rsidR="00180A99" w:rsidRDefault="00180A99" w:rsidP="00180A99">
      <w:pPr>
        <w:pStyle w:val="af2"/>
        <w:rPr>
          <w:color w:val="000000"/>
          <w:sz w:val="27"/>
          <w:szCs w:val="27"/>
        </w:rPr>
      </w:pPr>
      <w:r>
        <w:rPr>
          <w:color w:val="000000"/>
          <w:sz w:val="27"/>
          <w:szCs w:val="27"/>
        </w:rPr>
        <w:t>2. Проф. Малый А.Ю. (Москва) зав. кафедрой ортопедической стоматологии протетики, МГМСУ</w:t>
      </w:r>
    </w:p>
    <w:p w:rsidR="00180A99" w:rsidRDefault="00180A99" w:rsidP="00180A99">
      <w:pPr>
        <w:pStyle w:val="af2"/>
        <w:rPr>
          <w:color w:val="000000"/>
          <w:sz w:val="27"/>
          <w:szCs w:val="27"/>
        </w:rPr>
      </w:pPr>
      <w:r>
        <w:rPr>
          <w:color w:val="000000"/>
          <w:sz w:val="27"/>
          <w:szCs w:val="27"/>
        </w:rPr>
        <w:t>3. Проф. Дубова Л.В. (Москва), зав. кафедрой ортопедической стоматологии, МГМСУ</w:t>
      </w:r>
    </w:p>
    <w:p w:rsidR="00180A99" w:rsidRDefault="00180A99" w:rsidP="00180A99">
      <w:pPr>
        <w:pStyle w:val="af2"/>
        <w:rPr>
          <w:color w:val="000000"/>
          <w:sz w:val="27"/>
          <w:szCs w:val="27"/>
        </w:rPr>
      </w:pPr>
      <w:r>
        <w:rPr>
          <w:color w:val="000000"/>
          <w:sz w:val="27"/>
          <w:szCs w:val="27"/>
        </w:rPr>
        <w:t>4. Проф. Жадько С.И. (Симферополь), зав. кафедрой ортопедической стоматологии медицинской академии им. С.И. Георгиевского, Крымский ФУ им. Вернадского</w:t>
      </w:r>
    </w:p>
    <w:p w:rsidR="00180A99" w:rsidRDefault="00180A99" w:rsidP="00180A99">
      <w:pPr>
        <w:pStyle w:val="af2"/>
        <w:rPr>
          <w:color w:val="000000"/>
          <w:sz w:val="27"/>
          <w:szCs w:val="27"/>
        </w:rPr>
      </w:pPr>
      <w:r>
        <w:rPr>
          <w:color w:val="000000"/>
          <w:sz w:val="27"/>
          <w:szCs w:val="27"/>
        </w:rPr>
        <w:t>5. Проф. Первов Ю.Ю. (Владивосток), зав. кафедрой ортопедической стоматологии и ортодонтии, Тихоокеанский ГМУ</w:t>
      </w:r>
    </w:p>
    <w:p w:rsidR="00180A99" w:rsidRDefault="00180A99" w:rsidP="00180A99">
      <w:pPr>
        <w:pStyle w:val="af2"/>
        <w:rPr>
          <w:color w:val="000000"/>
          <w:sz w:val="27"/>
          <w:szCs w:val="27"/>
        </w:rPr>
      </w:pPr>
      <w:r>
        <w:rPr>
          <w:color w:val="000000"/>
          <w:sz w:val="27"/>
          <w:szCs w:val="27"/>
        </w:rPr>
        <w:t>6. Проф. Шемонаев В.И. (Волгоград), зав. кафедрой ортопедической стоматологии с курсом клинической стоматологии, Волгоград</w:t>
      </w:r>
    </w:p>
    <w:p w:rsidR="00180A99" w:rsidRDefault="00180A99" w:rsidP="00180A99">
      <w:pPr>
        <w:pStyle w:val="af2"/>
        <w:rPr>
          <w:color w:val="000000"/>
          <w:sz w:val="27"/>
          <w:szCs w:val="27"/>
        </w:rPr>
      </w:pPr>
      <w:r>
        <w:rPr>
          <w:color w:val="000000"/>
          <w:sz w:val="27"/>
          <w:szCs w:val="27"/>
        </w:rPr>
        <w:t>7. Ругина И.А. (Москва), ассистент кафедры ортопедической стоматологии и протетики, МГМСУ</w:t>
      </w:r>
    </w:p>
    <w:p w:rsidR="00180A99" w:rsidRPr="00B24A62" w:rsidRDefault="00180A99" w:rsidP="00180A99">
      <w:pPr>
        <w:rPr>
          <w:rFonts w:ascii="Times New Roman" w:hAnsi="Times New Roman"/>
          <w:b/>
          <w:sz w:val="24"/>
          <w:szCs w:val="24"/>
        </w:rPr>
      </w:pPr>
    </w:p>
    <w:p w:rsidR="00D937CA" w:rsidRDefault="00D937CA" w:rsidP="000A1FA9">
      <w:pPr>
        <w:pStyle w:val="a3"/>
        <w:rPr>
          <w:rFonts w:ascii="Times New Roman" w:hAnsi="Times New Roman"/>
          <w:b/>
          <w:sz w:val="24"/>
          <w:szCs w:val="24"/>
        </w:rPr>
      </w:pPr>
    </w:p>
    <w:p w:rsidR="00D937CA" w:rsidRDefault="00D937CA" w:rsidP="000A1FA9">
      <w:pPr>
        <w:pStyle w:val="a3"/>
        <w:rPr>
          <w:rFonts w:ascii="Times New Roman" w:hAnsi="Times New Roman"/>
          <w:b/>
          <w:sz w:val="24"/>
          <w:szCs w:val="24"/>
        </w:rPr>
      </w:pPr>
    </w:p>
    <w:p w:rsidR="00D937CA" w:rsidRDefault="00D937CA" w:rsidP="000A1FA9">
      <w:pPr>
        <w:pStyle w:val="a3"/>
        <w:rPr>
          <w:rFonts w:ascii="Times New Roman" w:hAnsi="Times New Roman"/>
          <w:b/>
          <w:sz w:val="24"/>
          <w:szCs w:val="24"/>
        </w:rPr>
      </w:pPr>
    </w:p>
    <w:p w:rsidR="00D937CA" w:rsidRDefault="00D937CA" w:rsidP="000A1FA9">
      <w:pPr>
        <w:pStyle w:val="a3"/>
        <w:rPr>
          <w:rFonts w:ascii="Times New Roman" w:hAnsi="Times New Roman"/>
          <w:b/>
          <w:sz w:val="24"/>
          <w:szCs w:val="24"/>
        </w:rPr>
      </w:pPr>
    </w:p>
    <w:p w:rsidR="00D937CA" w:rsidRDefault="00D937CA" w:rsidP="000A1FA9">
      <w:pPr>
        <w:pStyle w:val="a3"/>
        <w:rPr>
          <w:rFonts w:ascii="Times New Roman" w:hAnsi="Times New Roman"/>
          <w:b/>
          <w:sz w:val="24"/>
          <w:szCs w:val="24"/>
        </w:rPr>
      </w:pPr>
    </w:p>
    <w:p w:rsidR="00D937CA" w:rsidRDefault="00D937CA" w:rsidP="000A1FA9">
      <w:pPr>
        <w:pStyle w:val="a3"/>
        <w:rPr>
          <w:rFonts w:ascii="Times New Roman" w:hAnsi="Times New Roman"/>
          <w:b/>
          <w:sz w:val="24"/>
          <w:szCs w:val="24"/>
        </w:rPr>
      </w:pPr>
    </w:p>
    <w:p w:rsidR="00D937CA" w:rsidRDefault="00D937CA" w:rsidP="000A1FA9">
      <w:pPr>
        <w:pStyle w:val="a3"/>
        <w:rPr>
          <w:rFonts w:ascii="Times New Roman" w:hAnsi="Times New Roman"/>
          <w:b/>
          <w:sz w:val="24"/>
          <w:szCs w:val="24"/>
        </w:rPr>
      </w:pPr>
    </w:p>
    <w:p w:rsidR="00D937CA" w:rsidRDefault="00D937CA" w:rsidP="000A1FA9">
      <w:pPr>
        <w:pStyle w:val="a3"/>
        <w:rPr>
          <w:rFonts w:ascii="Times New Roman" w:hAnsi="Times New Roman"/>
          <w:b/>
          <w:sz w:val="24"/>
          <w:szCs w:val="24"/>
        </w:rPr>
      </w:pPr>
    </w:p>
    <w:p w:rsidR="00D937CA" w:rsidRDefault="00D937CA" w:rsidP="000A1FA9">
      <w:pPr>
        <w:pStyle w:val="a3"/>
        <w:rPr>
          <w:rFonts w:ascii="Times New Roman" w:hAnsi="Times New Roman"/>
          <w:b/>
          <w:sz w:val="24"/>
          <w:szCs w:val="24"/>
        </w:rPr>
      </w:pPr>
    </w:p>
    <w:p w:rsidR="00D937CA" w:rsidRDefault="00D937CA" w:rsidP="000A1FA9">
      <w:pPr>
        <w:pStyle w:val="a3"/>
        <w:rPr>
          <w:rFonts w:ascii="Times New Roman" w:hAnsi="Times New Roman"/>
          <w:b/>
          <w:sz w:val="24"/>
          <w:szCs w:val="24"/>
        </w:rPr>
      </w:pPr>
    </w:p>
    <w:p w:rsidR="00D937CA" w:rsidRDefault="00D937CA" w:rsidP="000A1FA9">
      <w:pPr>
        <w:pStyle w:val="a3"/>
        <w:rPr>
          <w:rFonts w:ascii="Times New Roman" w:hAnsi="Times New Roman"/>
          <w:b/>
          <w:sz w:val="24"/>
          <w:szCs w:val="24"/>
        </w:rPr>
      </w:pPr>
    </w:p>
    <w:p w:rsidR="00D937CA" w:rsidRDefault="00D937CA" w:rsidP="000A1FA9">
      <w:pPr>
        <w:pStyle w:val="a3"/>
        <w:rPr>
          <w:rFonts w:ascii="Times New Roman" w:hAnsi="Times New Roman"/>
          <w:b/>
          <w:sz w:val="24"/>
          <w:szCs w:val="24"/>
        </w:rPr>
      </w:pPr>
    </w:p>
    <w:p w:rsidR="00D937CA" w:rsidRDefault="00D937CA" w:rsidP="000A1FA9">
      <w:pPr>
        <w:pStyle w:val="a3"/>
        <w:rPr>
          <w:rFonts w:ascii="Times New Roman" w:hAnsi="Times New Roman"/>
          <w:b/>
          <w:sz w:val="24"/>
          <w:szCs w:val="24"/>
        </w:rPr>
      </w:pPr>
    </w:p>
    <w:p w:rsidR="00D937CA" w:rsidRDefault="00D937CA" w:rsidP="000A1FA9">
      <w:pPr>
        <w:pStyle w:val="a3"/>
        <w:rPr>
          <w:rFonts w:ascii="Times New Roman" w:hAnsi="Times New Roman"/>
          <w:b/>
          <w:sz w:val="24"/>
          <w:szCs w:val="24"/>
        </w:rPr>
      </w:pPr>
    </w:p>
    <w:p w:rsidR="00D937CA" w:rsidRDefault="00D937CA" w:rsidP="000A1FA9">
      <w:pPr>
        <w:pStyle w:val="a3"/>
        <w:rPr>
          <w:rFonts w:ascii="Times New Roman" w:hAnsi="Times New Roman"/>
          <w:b/>
          <w:sz w:val="24"/>
          <w:szCs w:val="24"/>
        </w:rPr>
      </w:pPr>
    </w:p>
    <w:p w:rsidR="00B427C1" w:rsidRPr="008F2A97" w:rsidRDefault="00B427C1" w:rsidP="008F2A97">
      <w:pPr>
        <w:rPr>
          <w:rFonts w:ascii="Times New Roman" w:hAnsi="Times New Roman"/>
          <w:b/>
          <w:sz w:val="24"/>
          <w:szCs w:val="24"/>
        </w:rPr>
      </w:pPr>
    </w:p>
    <w:p w:rsidR="00D937CA" w:rsidRDefault="00D937CA" w:rsidP="000A1FA9">
      <w:pPr>
        <w:pStyle w:val="a3"/>
        <w:rPr>
          <w:rFonts w:ascii="Times New Roman" w:hAnsi="Times New Roman"/>
          <w:b/>
          <w:sz w:val="24"/>
          <w:szCs w:val="24"/>
        </w:rPr>
      </w:pPr>
    </w:p>
    <w:p w:rsidR="008A3E81" w:rsidRPr="00B24A62" w:rsidRDefault="008A3E81" w:rsidP="000A1FA9">
      <w:pPr>
        <w:pStyle w:val="a3"/>
        <w:rPr>
          <w:rFonts w:ascii="Times New Roman" w:hAnsi="Times New Roman"/>
          <w:b/>
          <w:sz w:val="24"/>
          <w:szCs w:val="24"/>
        </w:rPr>
      </w:pPr>
    </w:p>
    <w:p w:rsidR="008878E9" w:rsidRPr="00B24A62" w:rsidRDefault="000A1FA9" w:rsidP="00E57BA6">
      <w:pPr>
        <w:spacing w:line="360" w:lineRule="auto"/>
        <w:jc w:val="center"/>
        <w:rPr>
          <w:rFonts w:ascii="Times New Roman" w:hAnsi="Times New Roman"/>
          <w:b/>
          <w:sz w:val="24"/>
          <w:szCs w:val="24"/>
        </w:rPr>
      </w:pPr>
      <w:r w:rsidRPr="00B24A62">
        <w:rPr>
          <w:rFonts w:ascii="Times New Roman" w:hAnsi="Times New Roman"/>
          <w:b/>
          <w:sz w:val="24"/>
          <w:szCs w:val="24"/>
        </w:rPr>
        <w:t>Приложение А2</w:t>
      </w:r>
      <w:r w:rsidR="00E57BA6" w:rsidRPr="00B24A62">
        <w:rPr>
          <w:rFonts w:ascii="Times New Roman" w:hAnsi="Times New Roman"/>
          <w:b/>
          <w:sz w:val="24"/>
          <w:szCs w:val="24"/>
        </w:rPr>
        <w:t>. Методология разработки клинических рекомендаций</w:t>
      </w:r>
    </w:p>
    <w:p w:rsidR="00E57BA6" w:rsidRPr="00804D3C" w:rsidRDefault="00E57BA6" w:rsidP="00E57BA6">
      <w:pPr>
        <w:spacing w:line="360" w:lineRule="auto"/>
        <w:rPr>
          <w:rFonts w:ascii="Times New Roman" w:hAnsi="Times New Roman"/>
          <w:b/>
          <w:sz w:val="24"/>
          <w:szCs w:val="24"/>
        </w:rPr>
      </w:pPr>
      <w:r w:rsidRPr="00804D3C">
        <w:rPr>
          <w:rFonts w:ascii="Times New Roman" w:hAnsi="Times New Roman"/>
          <w:b/>
          <w:sz w:val="24"/>
          <w:szCs w:val="24"/>
        </w:rPr>
        <w:t>Целевая аудитория клинических рекомендаций:</w:t>
      </w:r>
    </w:p>
    <w:p w:rsidR="00E57BA6" w:rsidRPr="00804D3C" w:rsidRDefault="00E57BA6" w:rsidP="00E57BA6">
      <w:pPr>
        <w:spacing w:line="360" w:lineRule="auto"/>
        <w:rPr>
          <w:rFonts w:ascii="Times New Roman" w:hAnsi="Times New Roman"/>
          <w:sz w:val="24"/>
          <w:szCs w:val="24"/>
        </w:rPr>
      </w:pPr>
      <w:r w:rsidRPr="00804D3C">
        <w:rPr>
          <w:rFonts w:ascii="Times New Roman" w:hAnsi="Times New Roman"/>
          <w:sz w:val="24"/>
          <w:szCs w:val="24"/>
        </w:rPr>
        <w:t>1. Врач-стоматолог</w:t>
      </w:r>
      <w:r w:rsidR="00A84C65" w:rsidRPr="00804D3C">
        <w:rPr>
          <w:rFonts w:ascii="Times New Roman" w:hAnsi="Times New Roman"/>
          <w:color w:val="7030A0"/>
          <w:sz w:val="24"/>
          <w:szCs w:val="24"/>
        </w:rPr>
        <w:t>-</w:t>
      </w:r>
      <w:r w:rsidRPr="00804D3C">
        <w:rPr>
          <w:rFonts w:ascii="Times New Roman" w:hAnsi="Times New Roman"/>
          <w:sz w:val="24"/>
          <w:szCs w:val="24"/>
        </w:rPr>
        <w:t>ортопед;</w:t>
      </w:r>
    </w:p>
    <w:p w:rsidR="00E57BA6" w:rsidRPr="00804D3C" w:rsidRDefault="00E57BA6" w:rsidP="00E57BA6">
      <w:pPr>
        <w:spacing w:line="360" w:lineRule="auto"/>
        <w:rPr>
          <w:rFonts w:ascii="Times New Roman" w:hAnsi="Times New Roman"/>
          <w:sz w:val="24"/>
          <w:szCs w:val="24"/>
        </w:rPr>
      </w:pPr>
      <w:r w:rsidRPr="00804D3C">
        <w:rPr>
          <w:rFonts w:ascii="Times New Roman" w:hAnsi="Times New Roman"/>
          <w:sz w:val="24"/>
          <w:szCs w:val="24"/>
        </w:rPr>
        <w:t>2. Врач-стоматолог общей практики</w:t>
      </w:r>
    </w:p>
    <w:p w:rsidR="00A84C65" w:rsidRPr="00804D3C" w:rsidRDefault="00804D3C" w:rsidP="00D937CA">
      <w:pPr>
        <w:spacing w:line="360" w:lineRule="auto"/>
        <w:rPr>
          <w:rFonts w:ascii="Times New Roman" w:hAnsi="Times New Roman"/>
          <w:sz w:val="24"/>
          <w:szCs w:val="24"/>
        </w:rPr>
      </w:pPr>
      <w:r>
        <w:rPr>
          <w:rFonts w:ascii="Times New Roman" w:hAnsi="Times New Roman"/>
          <w:sz w:val="24"/>
          <w:szCs w:val="24"/>
        </w:rPr>
        <w:t xml:space="preserve">3. </w:t>
      </w:r>
      <w:r w:rsidR="00A84C65" w:rsidRPr="00804D3C">
        <w:rPr>
          <w:rFonts w:ascii="Times New Roman" w:hAnsi="Times New Roman"/>
          <w:sz w:val="24"/>
          <w:szCs w:val="24"/>
        </w:rPr>
        <w:t>Врач-стоматолог-хирург</w:t>
      </w:r>
    </w:p>
    <w:p w:rsidR="00F16503" w:rsidRPr="00B24A62" w:rsidRDefault="00767720" w:rsidP="00D937CA">
      <w:pPr>
        <w:spacing w:line="360" w:lineRule="auto"/>
        <w:rPr>
          <w:rFonts w:ascii="Times New Roman" w:hAnsi="Times New Roman"/>
          <w:sz w:val="24"/>
          <w:szCs w:val="24"/>
        </w:rPr>
      </w:pPr>
      <w:r w:rsidRPr="00B24A62">
        <w:rPr>
          <w:rFonts w:ascii="Times New Roman" w:hAnsi="Times New Roman"/>
          <w:sz w:val="24"/>
          <w:szCs w:val="24"/>
        </w:rPr>
        <w:t>В данных клинических рекомендациях все сведения ранжированы по уровню достоверности (доказательности) в зависимости от количества и качества исследований по данной проблеме.</w:t>
      </w:r>
    </w:p>
    <w:p w:rsidR="00804D3C" w:rsidRPr="00804D3C" w:rsidRDefault="00804D3C" w:rsidP="00804D3C">
      <w:pPr>
        <w:rPr>
          <w:rFonts w:ascii="Times New Roman" w:hAnsi="Times New Roman"/>
        </w:rPr>
      </w:pPr>
      <w:r w:rsidRPr="00804D3C">
        <w:rPr>
          <w:rFonts w:ascii="Times New Roman" w:hAnsi="Times New Roman"/>
        </w:rPr>
        <w:t>Шкала оценки уровней достоверности доказательств (УДД)для методов диагностики (диагностических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754"/>
      </w:tblGrid>
      <w:tr w:rsidR="00804D3C" w:rsidRPr="00804D3C" w:rsidTr="00E823D0">
        <w:trPr>
          <w:trHeight w:val="58"/>
        </w:trPr>
        <w:tc>
          <w:tcPr>
            <w:tcW w:w="427" w:type="pct"/>
          </w:tcPr>
          <w:p w:rsidR="00804D3C" w:rsidRPr="00804D3C" w:rsidRDefault="00804D3C" w:rsidP="00E823D0">
            <w:pPr>
              <w:jc w:val="center"/>
              <w:rPr>
                <w:rFonts w:ascii="Times New Roman" w:hAnsi="Times New Roman"/>
                <w:b/>
                <w:color w:val="000000"/>
                <w:szCs w:val="24"/>
              </w:rPr>
            </w:pPr>
            <w:r w:rsidRPr="00804D3C">
              <w:rPr>
                <w:rFonts w:ascii="Times New Roman" w:hAnsi="Times New Roman"/>
                <w:b/>
                <w:color w:val="000000"/>
                <w:szCs w:val="24"/>
              </w:rPr>
              <w:t>УДД</w:t>
            </w:r>
          </w:p>
        </w:tc>
        <w:tc>
          <w:tcPr>
            <w:tcW w:w="4573" w:type="pct"/>
          </w:tcPr>
          <w:p w:rsidR="00804D3C" w:rsidRPr="00804D3C" w:rsidRDefault="00804D3C" w:rsidP="00E823D0">
            <w:pPr>
              <w:jc w:val="center"/>
              <w:rPr>
                <w:rFonts w:ascii="Times New Roman" w:hAnsi="Times New Roman"/>
                <w:b/>
                <w:color w:val="000000"/>
                <w:szCs w:val="24"/>
              </w:rPr>
            </w:pPr>
            <w:r w:rsidRPr="00804D3C">
              <w:rPr>
                <w:rFonts w:ascii="Times New Roman" w:hAnsi="Times New Roman"/>
                <w:b/>
                <w:color w:val="000000"/>
                <w:szCs w:val="24"/>
              </w:rPr>
              <w:t>Расшифровка</w:t>
            </w:r>
          </w:p>
        </w:tc>
      </w:tr>
      <w:tr w:rsidR="00804D3C" w:rsidRPr="00804D3C" w:rsidTr="00E823D0">
        <w:tc>
          <w:tcPr>
            <w:tcW w:w="427" w:type="pct"/>
          </w:tcPr>
          <w:p w:rsidR="00804D3C" w:rsidRPr="00804D3C" w:rsidRDefault="00804D3C" w:rsidP="00E823D0">
            <w:pPr>
              <w:jc w:val="center"/>
              <w:rPr>
                <w:rFonts w:ascii="Times New Roman" w:hAnsi="Times New Roman"/>
                <w:color w:val="000000"/>
                <w:szCs w:val="24"/>
              </w:rPr>
            </w:pPr>
            <w:r w:rsidRPr="00804D3C">
              <w:rPr>
                <w:rFonts w:ascii="Times New Roman" w:hAnsi="Times New Roman"/>
                <w:color w:val="000000"/>
                <w:szCs w:val="24"/>
              </w:rPr>
              <w:t>1</w:t>
            </w:r>
          </w:p>
        </w:tc>
        <w:tc>
          <w:tcPr>
            <w:tcW w:w="4573" w:type="pct"/>
          </w:tcPr>
          <w:p w:rsidR="00804D3C" w:rsidRPr="00804D3C" w:rsidRDefault="00804D3C" w:rsidP="00E823D0">
            <w:pPr>
              <w:rPr>
                <w:rFonts w:ascii="Times New Roman" w:hAnsi="Times New Roman"/>
                <w:color w:val="000000"/>
                <w:szCs w:val="24"/>
              </w:rPr>
            </w:pPr>
            <w:r w:rsidRPr="00804D3C">
              <w:rPr>
                <w:rFonts w:ascii="Times New Roman" w:hAnsi="Times New Roman"/>
                <w:color w:val="000000"/>
                <w:szCs w:val="24"/>
              </w:rPr>
              <w:t>Систематические обзоры исследований с контролем референсным методом</w:t>
            </w:r>
            <w:r w:rsidRPr="00804D3C">
              <w:rPr>
                <w:rFonts w:ascii="Times New Roman" w:hAnsi="Times New Roman"/>
                <w:szCs w:val="24"/>
              </w:rPr>
              <w:t xml:space="preserve"> или систематический обзор рандомизированных клинических исследований с применением мета-анализа</w:t>
            </w:r>
          </w:p>
        </w:tc>
      </w:tr>
      <w:tr w:rsidR="00804D3C" w:rsidRPr="00804D3C" w:rsidTr="00E823D0">
        <w:tc>
          <w:tcPr>
            <w:tcW w:w="427" w:type="pct"/>
          </w:tcPr>
          <w:p w:rsidR="00804D3C" w:rsidRPr="00804D3C" w:rsidRDefault="00804D3C" w:rsidP="00E823D0">
            <w:pPr>
              <w:jc w:val="center"/>
              <w:rPr>
                <w:rFonts w:ascii="Times New Roman" w:hAnsi="Times New Roman"/>
                <w:color w:val="000000"/>
                <w:szCs w:val="24"/>
              </w:rPr>
            </w:pPr>
            <w:r w:rsidRPr="00804D3C">
              <w:rPr>
                <w:rFonts w:ascii="Times New Roman" w:hAnsi="Times New Roman"/>
                <w:color w:val="000000"/>
                <w:szCs w:val="24"/>
              </w:rPr>
              <w:t>2</w:t>
            </w:r>
          </w:p>
        </w:tc>
        <w:tc>
          <w:tcPr>
            <w:tcW w:w="4573" w:type="pct"/>
          </w:tcPr>
          <w:p w:rsidR="00804D3C" w:rsidRPr="00804D3C" w:rsidRDefault="00804D3C" w:rsidP="00E823D0">
            <w:pPr>
              <w:rPr>
                <w:rFonts w:ascii="Times New Roman" w:hAnsi="Times New Roman"/>
                <w:color w:val="000000"/>
                <w:szCs w:val="24"/>
              </w:rPr>
            </w:pPr>
            <w:r w:rsidRPr="00804D3C">
              <w:rPr>
                <w:rFonts w:ascii="Times New Roman" w:hAnsi="Times New Roman"/>
                <w:color w:val="000000"/>
                <w:szCs w:val="24"/>
              </w:rPr>
              <w:t>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804D3C" w:rsidRPr="00804D3C" w:rsidTr="00E823D0">
        <w:tc>
          <w:tcPr>
            <w:tcW w:w="427" w:type="pct"/>
          </w:tcPr>
          <w:p w:rsidR="00804D3C" w:rsidRPr="00804D3C" w:rsidRDefault="00804D3C" w:rsidP="00E823D0">
            <w:pPr>
              <w:jc w:val="center"/>
              <w:rPr>
                <w:rFonts w:ascii="Times New Roman" w:hAnsi="Times New Roman"/>
                <w:color w:val="000000"/>
                <w:szCs w:val="24"/>
              </w:rPr>
            </w:pPr>
            <w:r w:rsidRPr="00804D3C">
              <w:rPr>
                <w:rFonts w:ascii="Times New Roman" w:hAnsi="Times New Roman"/>
                <w:color w:val="000000"/>
                <w:szCs w:val="24"/>
              </w:rPr>
              <w:t>3</w:t>
            </w:r>
          </w:p>
        </w:tc>
        <w:tc>
          <w:tcPr>
            <w:tcW w:w="4573" w:type="pct"/>
          </w:tcPr>
          <w:p w:rsidR="00804D3C" w:rsidRPr="00804D3C" w:rsidRDefault="00804D3C" w:rsidP="00E823D0">
            <w:pPr>
              <w:rPr>
                <w:rFonts w:ascii="Times New Roman" w:hAnsi="Times New Roman"/>
                <w:color w:val="000000"/>
                <w:szCs w:val="24"/>
              </w:rPr>
            </w:pPr>
            <w:r w:rsidRPr="00804D3C">
              <w:rPr>
                <w:rFonts w:ascii="Times New Roman" w:hAnsi="Times New Roman"/>
                <w:color w:val="000000"/>
                <w:szCs w:val="24"/>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нерандомизированные сравнительные исследования, в том числе когортные исследования</w:t>
            </w:r>
          </w:p>
        </w:tc>
      </w:tr>
      <w:tr w:rsidR="00804D3C" w:rsidRPr="00804D3C" w:rsidTr="00E823D0">
        <w:tc>
          <w:tcPr>
            <w:tcW w:w="427" w:type="pct"/>
          </w:tcPr>
          <w:p w:rsidR="00804D3C" w:rsidRPr="00804D3C" w:rsidRDefault="00804D3C" w:rsidP="00E823D0">
            <w:pPr>
              <w:jc w:val="center"/>
              <w:rPr>
                <w:rFonts w:ascii="Times New Roman" w:hAnsi="Times New Roman"/>
                <w:color w:val="000000"/>
                <w:szCs w:val="24"/>
              </w:rPr>
            </w:pPr>
            <w:r w:rsidRPr="00804D3C">
              <w:rPr>
                <w:rFonts w:ascii="Times New Roman" w:hAnsi="Times New Roman"/>
                <w:color w:val="000000"/>
                <w:szCs w:val="24"/>
              </w:rPr>
              <w:t>4</w:t>
            </w:r>
          </w:p>
        </w:tc>
        <w:tc>
          <w:tcPr>
            <w:tcW w:w="4573" w:type="pct"/>
          </w:tcPr>
          <w:p w:rsidR="00804D3C" w:rsidRPr="00804D3C" w:rsidRDefault="00804D3C" w:rsidP="00E823D0">
            <w:pPr>
              <w:rPr>
                <w:rFonts w:ascii="Times New Roman" w:hAnsi="Times New Roman"/>
                <w:color w:val="000000"/>
                <w:szCs w:val="24"/>
              </w:rPr>
            </w:pPr>
            <w:r w:rsidRPr="00804D3C">
              <w:rPr>
                <w:rFonts w:ascii="Times New Roman" w:hAnsi="Times New Roman"/>
                <w:color w:val="000000"/>
                <w:szCs w:val="24"/>
              </w:rPr>
              <w:t>Несравнительные исследования, описание клинического случая</w:t>
            </w:r>
          </w:p>
        </w:tc>
      </w:tr>
      <w:tr w:rsidR="00804D3C" w:rsidRPr="00804D3C" w:rsidTr="00E823D0">
        <w:tc>
          <w:tcPr>
            <w:tcW w:w="427" w:type="pct"/>
          </w:tcPr>
          <w:p w:rsidR="00804D3C" w:rsidRPr="00804D3C" w:rsidRDefault="00804D3C" w:rsidP="00E823D0">
            <w:pPr>
              <w:jc w:val="center"/>
              <w:rPr>
                <w:rFonts w:ascii="Times New Roman" w:hAnsi="Times New Roman"/>
                <w:color w:val="000000"/>
                <w:szCs w:val="24"/>
              </w:rPr>
            </w:pPr>
            <w:r w:rsidRPr="00804D3C">
              <w:rPr>
                <w:rFonts w:ascii="Times New Roman" w:hAnsi="Times New Roman"/>
                <w:color w:val="000000"/>
                <w:szCs w:val="24"/>
              </w:rPr>
              <w:t>5</w:t>
            </w:r>
          </w:p>
        </w:tc>
        <w:tc>
          <w:tcPr>
            <w:tcW w:w="4573" w:type="pct"/>
          </w:tcPr>
          <w:p w:rsidR="00804D3C" w:rsidRPr="00804D3C" w:rsidRDefault="00804D3C" w:rsidP="00E823D0">
            <w:pPr>
              <w:rPr>
                <w:rFonts w:ascii="Times New Roman" w:hAnsi="Times New Roman"/>
                <w:color w:val="000000"/>
                <w:szCs w:val="24"/>
              </w:rPr>
            </w:pPr>
            <w:r w:rsidRPr="00804D3C">
              <w:rPr>
                <w:rFonts w:ascii="Times New Roman" w:hAnsi="Times New Roman"/>
                <w:color w:val="000000"/>
                <w:szCs w:val="24"/>
              </w:rPr>
              <w:t>Имеется лишь обоснование механизма действия или мнение экспертов</w:t>
            </w:r>
          </w:p>
        </w:tc>
      </w:tr>
    </w:tbl>
    <w:p w:rsidR="00804D3C" w:rsidRPr="00804D3C" w:rsidRDefault="00804D3C" w:rsidP="00804D3C">
      <w:pPr>
        <w:pStyle w:val="af0"/>
        <w:rPr>
          <w:rStyle w:val="af1"/>
        </w:rPr>
      </w:pPr>
    </w:p>
    <w:p w:rsidR="00804D3C" w:rsidRPr="00804D3C" w:rsidRDefault="00804D3C" w:rsidP="00804D3C">
      <w:pPr>
        <w:rPr>
          <w:rFonts w:ascii="Times New Roman" w:hAnsi="Times New Roman"/>
        </w:rPr>
      </w:pPr>
      <w:r w:rsidRPr="00804D3C">
        <w:rPr>
          <w:rFonts w:ascii="Times New Roman" w:hAnsi="Times New Roman"/>
        </w:rPr>
        <w:t>Шкала оценки уровней достоверности доказательств (УДД)для методов профилактики, лечения и реабилитации (профилактических, лечебных, реабилитационных вмешательств)</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9014"/>
      </w:tblGrid>
      <w:tr w:rsidR="00804D3C" w:rsidRPr="00804D3C" w:rsidTr="00E823D0">
        <w:tc>
          <w:tcPr>
            <w:tcW w:w="360" w:type="pct"/>
          </w:tcPr>
          <w:p w:rsidR="00804D3C" w:rsidRPr="00804D3C" w:rsidRDefault="00804D3C" w:rsidP="00E823D0">
            <w:pPr>
              <w:spacing w:line="240" w:lineRule="auto"/>
              <w:jc w:val="center"/>
              <w:rPr>
                <w:rFonts w:ascii="Times New Roman" w:hAnsi="Times New Roman"/>
                <w:b/>
                <w:color w:val="000000"/>
                <w:szCs w:val="24"/>
              </w:rPr>
            </w:pPr>
            <w:r w:rsidRPr="00804D3C">
              <w:rPr>
                <w:rFonts w:ascii="Times New Roman" w:hAnsi="Times New Roman"/>
                <w:b/>
                <w:color w:val="000000"/>
                <w:szCs w:val="24"/>
              </w:rPr>
              <w:t>УДД</w:t>
            </w:r>
          </w:p>
        </w:tc>
        <w:tc>
          <w:tcPr>
            <w:tcW w:w="4640" w:type="pct"/>
          </w:tcPr>
          <w:p w:rsidR="00804D3C" w:rsidRPr="00804D3C" w:rsidRDefault="00804D3C" w:rsidP="00E823D0">
            <w:pPr>
              <w:spacing w:line="240" w:lineRule="auto"/>
              <w:jc w:val="center"/>
              <w:rPr>
                <w:rFonts w:ascii="Times New Roman" w:hAnsi="Times New Roman"/>
                <w:b/>
                <w:color w:val="000000"/>
                <w:szCs w:val="24"/>
              </w:rPr>
            </w:pPr>
            <w:r w:rsidRPr="00804D3C">
              <w:rPr>
                <w:rFonts w:ascii="Times New Roman" w:hAnsi="Times New Roman"/>
                <w:b/>
                <w:color w:val="000000"/>
                <w:szCs w:val="24"/>
              </w:rPr>
              <w:t xml:space="preserve">Расшифровка </w:t>
            </w:r>
          </w:p>
        </w:tc>
      </w:tr>
      <w:tr w:rsidR="00804D3C" w:rsidRPr="00804D3C" w:rsidTr="00E823D0">
        <w:tc>
          <w:tcPr>
            <w:tcW w:w="360" w:type="pct"/>
          </w:tcPr>
          <w:p w:rsidR="00804D3C" w:rsidRPr="00804D3C" w:rsidRDefault="00804D3C" w:rsidP="00E823D0">
            <w:pPr>
              <w:spacing w:line="240" w:lineRule="auto"/>
              <w:jc w:val="center"/>
              <w:rPr>
                <w:rFonts w:ascii="Times New Roman" w:hAnsi="Times New Roman"/>
                <w:color w:val="000000"/>
                <w:szCs w:val="24"/>
              </w:rPr>
            </w:pPr>
            <w:r w:rsidRPr="00804D3C">
              <w:rPr>
                <w:rFonts w:ascii="Times New Roman" w:hAnsi="Times New Roman"/>
                <w:color w:val="000000"/>
                <w:szCs w:val="24"/>
              </w:rPr>
              <w:t>1</w:t>
            </w:r>
          </w:p>
        </w:tc>
        <w:tc>
          <w:tcPr>
            <w:tcW w:w="4640" w:type="pct"/>
          </w:tcPr>
          <w:p w:rsidR="00804D3C" w:rsidRPr="00804D3C" w:rsidRDefault="00804D3C" w:rsidP="00E823D0">
            <w:pPr>
              <w:spacing w:line="240" w:lineRule="auto"/>
              <w:rPr>
                <w:rFonts w:ascii="Times New Roman" w:hAnsi="Times New Roman"/>
                <w:color w:val="000000"/>
                <w:szCs w:val="24"/>
              </w:rPr>
            </w:pPr>
            <w:r w:rsidRPr="00804D3C">
              <w:rPr>
                <w:rFonts w:ascii="Times New Roman" w:hAnsi="Times New Roman"/>
                <w:color w:val="000000"/>
                <w:szCs w:val="24"/>
              </w:rPr>
              <w:t>Систематический обзор РКИ с применением мета-анализа</w:t>
            </w:r>
          </w:p>
        </w:tc>
      </w:tr>
      <w:tr w:rsidR="00804D3C" w:rsidRPr="00804D3C" w:rsidTr="00E823D0">
        <w:tc>
          <w:tcPr>
            <w:tcW w:w="360" w:type="pct"/>
          </w:tcPr>
          <w:p w:rsidR="00804D3C" w:rsidRPr="00804D3C" w:rsidRDefault="00804D3C" w:rsidP="00E823D0">
            <w:pPr>
              <w:spacing w:line="240" w:lineRule="auto"/>
              <w:jc w:val="center"/>
              <w:rPr>
                <w:rFonts w:ascii="Times New Roman" w:hAnsi="Times New Roman"/>
                <w:color w:val="000000"/>
                <w:szCs w:val="24"/>
                <w:lang w:val="en-US"/>
              </w:rPr>
            </w:pPr>
            <w:r w:rsidRPr="00804D3C">
              <w:rPr>
                <w:rFonts w:ascii="Times New Roman" w:hAnsi="Times New Roman"/>
                <w:color w:val="000000"/>
                <w:szCs w:val="24"/>
              </w:rPr>
              <w:t>2</w:t>
            </w:r>
          </w:p>
        </w:tc>
        <w:tc>
          <w:tcPr>
            <w:tcW w:w="4640" w:type="pct"/>
          </w:tcPr>
          <w:p w:rsidR="00804D3C" w:rsidRPr="00804D3C" w:rsidRDefault="00804D3C" w:rsidP="00E823D0">
            <w:pPr>
              <w:spacing w:line="240" w:lineRule="auto"/>
              <w:rPr>
                <w:rFonts w:ascii="Times New Roman" w:hAnsi="Times New Roman"/>
                <w:color w:val="000000"/>
                <w:szCs w:val="24"/>
              </w:rPr>
            </w:pPr>
            <w:r w:rsidRPr="00804D3C">
              <w:rPr>
                <w:rFonts w:ascii="Times New Roman" w:hAnsi="Times New Roman"/>
                <w:color w:val="000000"/>
                <w:szCs w:val="24"/>
              </w:rPr>
              <w:t>Отдельные РКИ и систематические обзоры исследований любого дизайна, за исключением РКИ, с применением мета-анализа</w:t>
            </w:r>
          </w:p>
        </w:tc>
      </w:tr>
      <w:tr w:rsidR="00804D3C" w:rsidRPr="00804D3C" w:rsidTr="00E823D0">
        <w:tc>
          <w:tcPr>
            <w:tcW w:w="360" w:type="pct"/>
          </w:tcPr>
          <w:p w:rsidR="00804D3C" w:rsidRPr="00804D3C" w:rsidRDefault="00804D3C" w:rsidP="00E823D0">
            <w:pPr>
              <w:spacing w:line="240" w:lineRule="auto"/>
              <w:jc w:val="center"/>
              <w:rPr>
                <w:rFonts w:ascii="Times New Roman" w:hAnsi="Times New Roman"/>
                <w:color w:val="000000"/>
                <w:szCs w:val="24"/>
              </w:rPr>
            </w:pPr>
            <w:r w:rsidRPr="00804D3C">
              <w:rPr>
                <w:rFonts w:ascii="Times New Roman" w:hAnsi="Times New Roman"/>
                <w:color w:val="000000"/>
                <w:szCs w:val="24"/>
              </w:rPr>
              <w:lastRenderedPageBreak/>
              <w:t>3</w:t>
            </w:r>
          </w:p>
        </w:tc>
        <w:tc>
          <w:tcPr>
            <w:tcW w:w="4640" w:type="pct"/>
          </w:tcPr>
          <w:p w:rsidR="00804D3C" w:rsidRPr="00804D3C" w:rsidRDefault="00804D3C" w:rsidP="00E823D0">
            <w:pPr>
              <w:spacing w:line="240" w:lineRule="auto"/>
              <w:rPr>
                <w:rFonts w:ascii="Times New Roman" w:hAnsi="Times New Roman"/>
                <w:color w:val="000000"/>
                <w:szCs w:val="24"/>
              </w:rPr>
            </w:pPr>
            <w:r w:rsidRPr="00804D3C">
              <w:rPr>
                <w:rFonts w:ascii="Times New Roman" w:hAnsi="Times New Roman"/>
                <w:color w:val="000000"/>
                <w:szCs w:val="24"/>
              </w:rPr>
              <w:t>Нерандомизированные сравнительные исследования, в т.ч. когортные исследования</w:t>
            </w:r>
          </w:p>
        </w:tc>
      </w:tr>
      <w:tr w:rsidR="00804D3C" w:rsidRPr="00804D3C" w:rsidTr="00E823D0">
        <w:tc>
          <w:tcPr>
            <w:tcW w:w="360" w:type="pct"/>
          </w:tcPr>
          <w:p w:rsidR="00804D3C" w:rsidRPr="00804D3C" w:rsidRDefault="00804D3C" w:rsidP="00E823D0">
            <w:pPr>
              <w:spacing w:line="240" w:lineRule="auto"/>
              <w:jc w:val="center"/>
              <w:rPr>
                <w:rFonts w:ascii="Times New Roman" w:hAnsi="Times New Roman"/>
                <w:color w:val="000000"/>
                <w:szCs w:val="24"/>
              </w:rPr>
            </w:pPr>
            <w:r w:rsidRPr="00804D3C">
              <w:rPr>
                <w:rFonts w:ascii="Times New Roman" w:hAnsi="Times New Roman"/>
                <w:color w:val="000000"/>
                <w:szCs w:val="24"/>
              </w:rPr>
              <w:t>4</w:t>
            </w:r>
          </w:p>
        </w:tc>
        <w:tc>
          <w:tcPr>
            <w:tcW w:w="4640" w:type="pct"/>
          </w:tcPr>
          <w:p w:rsidR="00804D3C" w:rsidRPr="00804D3C" w:rsidRDefault="00804D3C" w:rsidP="00E823D0">
            <w:pPr>
              <w:spacing w:line="240" w:lineRule="auto"/>
              <w:rPr>
                <w:rFonts w:ascii="Times New Roman" w:hAnsi="Times New Roman"/>
                <w:color w:val="000000"/>
                <w:szCs w:val="24"/>
              </w:rPr>
            </w:pPr>
            <w:r w:rsidRPr="00804D3C">
              <w:rPr>
                <w:rFonts w:ascii="Times New Roman" w:hAnsi="Times New Roman"/>
                <w:color w:val="000000"/>
                <w:szCs w:val="24"/>
              </w:rPr>
              <w:t>Несравнительные исследования, описание клинического случая или серии случаев, исследования «случай-контроль»</w:t>
            </w:r>
          </w:p>
        </w:tc>
      </w:tr>
      <w:tr w:rsidR="00804D3C" w:rsidRPr="00804D3C" w:rsidTr="00E823D0">
        <w:tc>
          <w:tcPr>
            <w:tcW w:w="360" w:type="pct"/>
          </w:tcPr>
          <w:p w:rsidR="00804D3C" w:rsidRPr="00804D3C" w:rsidRDefault="00804D3C" w:rsidP="00E823D0">
            <w:pPr>
              <w:spacing w:line="240" w:lineRule="auto"/>
              <w:jc w:val="center"/>
              <w:rPr>
                <w:rFonts w:ascii="Times New Roman" w:hAnsi="Times New Roman"/>
                <w:color w:val="000000"/>
                <w:szCs w:val="24"/>
              </w:rPr>
            </w:pPr>
            <w:r w:rsidRPr="00804D3C">
              <w:rPr>
                <w:rFonts w:ascii="Times New Roman" w:hAnsi="Times New Roman"/>
                <w:color w:val="000000"/>
                <w:szCs w:val="24"/>
              </w:rPr>
              <w:t>5</w:t>
            </w:r>
          </w:p>
        </w:tc>
        <w:tc>
          <w:tcPr>
            <w:tcW w:w="4640" w:type="pct"/>
          </w:tcPr>
          <w:p w:rsidR="00804D3C" w:rsidRPr="00804D3C" w:rsidRDefault="00804D3C" w:rsidP="00E823D0">
            <w:pPr>
              <w:spacing w:line="240" w:lineRule="auto"/>
              <w:rPr>
                <w:rFonts w:ascii="Times New Roman" w:hAnsi="Times New Roman"/>
                <w:color w:val="000000"/>
                <w:szCs w:val="24"/>
              </w:rPr>
            </w:pPr>
            <w:r w:rsidRPr="00804D3C">
              <w:rPr>
                <w:rFonts w:ascii="Times New Roman" w:hAnsi="Times New Roman"/>
                <w:color w:val="000000"/>
                <w:szCs w:val="24"/>
              </w:rPr>
              <w:t>Имеется лишь обоснование механизма действия вмешательства (доклинические исследования) или мнение экспертов</w:t>
            </w:r>
          </w:p>
        </w:tc>
      </w:tr>
    </w:tbl>
    <w:p w:rsidR="00804D3C" w:rsidRPr="00804D3C" w:rsidRDefault="00804D3C" w:rsidP="00804D3C">
      <w:pPr>
        <w:pStyle w:val="af0"/>
        <w:rPr>
          <w:rStyle w:val="af1"/>
        </w:rPr>
      </w:pPr>
    </w:p>
    <w:p w:rsidR="00804D3C" w:rsidRPr="00804D3C" w:rsidRDefault="00804D3C" w:rsidP="00804D3C">
      <w:pPr>
        <w:rPr>
          <w:rFonts w:ascii="Times New Roman" w:hAnsi="Times New Roman"/>
        </w:rPr>
      </w:pPr>
      <w:r w:rsidRPr="00804D3C">
        <w:rPr>
          <w:rFonts w:ascii="Times New Roman" w:hAnsi="Times New Roman"/>
        </w:rPr>
        <w:t>Шкала оценки уровней убедительности рекомендаций(УУР) для методов профилактики, диагностики, лечения и реабилитации (профилактических, диагностических, лечебных, реабилитационных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208"/>
      </w:tblGrid>
      <w:tr w:rsidR="00804D3C" w:rsidRPr="00804D3C" w:rsidTr="00E823D0">
        <w:tc>
          <w:tcPr>
            <w:tcW w:w="712" w:type="pct"/>
          </w:tcPr>
          <w:p w:rsidR="00804D3C" w:rsidRPr="00804D3C" w:rsidRDefault="00804D3C" w:rsidP="00E823D0">
            <w:pPr>
              <w:spacing w:line="240" w:lineRule="auto"/>
              <w:jc w:val="center"/>
              <w:rPr>
                <w:rFonts w:ascii="Times New Roman" w:hAnsi="Times New Roman"/>
                <w:b/>
                <w:color w:val="000000"/>
                <w:szCs w:val="24"/>
              </w:rPr>
            </w:pPr>
            <w:r w:rsidRPr="00804D3C">
              <w:rPr>
                <w:rFonts w:ascii="Times New Roman" w:hAnsi="Times New Roman"/>
                <w:b/>
                <w:color w:val="000000"/>
                <w:szCs w:val="24"/>
              </w:rPr>
              <w:t>УУР</w:t>
            </w:r>
          </w:p>
        </w:tc>
        <w:tc>
          <w:tcPr>
            <w:tcW w:w="4288" w:type="pct"/>
          </w:tcPr>
          <w:p w:rsidR="00804D3C" w:rsidRPr="00804D3C" w:rsidRDefault="00804D3C" w:rsidP="00E823D0">
            <w:pPr>
              <w:spacing w:line="240" w:lineRule="auto"/>
              <w:jc w:val="center"/>
              <w:rPr>
                <w:rFonts w:ascii="Times New Roman" w:hAnsi="Times New Roman"/>
                <w:b/>
                <w:color w:val="000000"/>
                <w:szCs w:val="24"/>
              </w:rPr>
            </w:pPr>
            <w:r w:rsidRPr="00804D3C">
              <w:rPr>
                <w:rFonts w:ascii="Times New Roman" w:hAnsi="Times New Roman"/>
                <w:b/>
                <w:color w:val="000000"/>
                <w:szCs w:val="24"/>
              </w:rPr>
              <w:t>Расшифровка</w:t>
            </w:r>
          </w:p>
        </w:tc>
      </w:tr>
      <w:tr w:rsidR="00804D3C" w:rsidRPr="00804D3C" w:rsidTr="00E823D0">
        <w:trPr>
          <w:trHeight w:val="1060"/>
        </w:trPr>
        <w:tc>
          <w:tcPr>
            <w:tcW w:w="712" w:type="pct"/>
          </w:tcPr>
          <w:p w:rsidR="00804D3C" w:rsidRPr="00804D3C" w:rsidRDefault="00804D3C" w:rsidP="00E823D0">
            <w:pPr>
              <w:spacing w:line="240" w:lineRule="auto"/>
              <w:jc w:val="center"/>
              <w:rPr>
                <w:rFonts w:ascii="Times New Roman" w:hAnsi="Times New Roman"/>
                <w:color w:val="000000"/>
                <w:szCs w:val="24"/>
              </w:rPr>
            </w:pPr>
            <w:r w:rsidRPr="00804D3C">
              <w:rPr>
                <w:rFonts w:ascii="Times New Roman" w:hAnsi="Times New Roman"/>
                <w:color w:val="000000"/>
                <w:szCs w:val="24"/>
                <w:lang w:val="en-US"/>
              </w:rPr>
              <w:t>A</w:t>
            </w:r>
          </w:p>
        </w:tc>
        <w:tc>
          <w:tcPr>
            <w:tcW w:w="4288" w:type="pct"/>
          </w:tcPr>
          <w:p w:rsidR="00804D3C" w:rsidRPr="00804D3C" w:rsidRDefault="00804D3C" w:rsidP="00E823D0">
            <w:pPr>
              <w:spacing w:line="240" w:lineRule="auto"/>
              <w:rPr>
                <w:rFonts w:ascii="Times New Roman" w:hAnsi="Times New Roman"/>
                <w:color w:val="000000"/>
                <w:szCs w:val="24"/>
              </w:rPr>
            </w:pPr>
            <w:r w:rsidRPr="00804D3C">
              <w:rPr>
                <w:rFonts w:ascii="Times New Roman" w:hAnsi="Times New Roman"/>
                <w:color w:val="000000"/>
                <w:szCs w:val="24"/>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804D3C" w:rsidRPr="00804D3C" w:rsidTr="00E823D0">
        <w:trPr>
          <w:trHeight w:val="558"/>
        </w:trPr>
        <w:tc>
          <w:tcPr>
            <w:tcW w:w="712" w:type="pct"/>
          </w:tcPr>
          <w:p w:rsidR="00804D3C" w:rsidRPr="00804D3C" w:rsidRDefault="00804D3C" w:rsidP="00E823D0">
            <w:pPr>
              <w:spacing w:line="240" w:lineRule="auto"/>
              <w:jc w:val="center"/>
              <w:rPr>
                <w:rFonts w:ascii="Times New Roman" w:hAnsi="Times New Roman"/>
                <w:color w:val="000000"/>
                <w:szCs w:val="24"/>
              </w:rPr>
            </w:pPr>
            <w:r w:rsidRPr="00804D3C">
              <w:rPr>
                <w:rFonts w:ascii="Times New Roman" w:hAnsi="Times New Roman"/>
                <w:color w:val="000000"/>
                <w:szCs w:val="24"/>
              </w:rPr>
              <w:t>B</w:t>
            </w:r>
          </w:p>
        </w:tc>
        <w:tc>
          <w:tcPr>
            <w:tcW w:w="4288" w:type="pct"/>
          </w:tcPr>
          <w:p w:rsidR="00804D3C" w:rsidRPr="00804D3C" w:rsidRDefault="00804D3C" w:rsidP="00E823D0">
            <w:pPr>
              <w:spacing w:line="240" w:lineRule="auto"/>
              <w:rPr>
                <w:rFonts w:ascii="Times New Roman" w:hAnsi="Times New Roman"/>
                <w:color w:val="000000"/>
                <w:szCs w:val="24"/>
              </w:rPr>
            </w:pPr>
            <w:r w:rsidRPr="00804D3C">
              <w:rPr>
                <w:rFonts w:ascii="Times New Roman" w:hAnsi="Times New Roman"/>
                <w:color w:val="000000"/>
                <w:szCs w:val="24"/>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804D3C" w:rsidRPr="00804D3C" w:rsidTr="00E823D0">
        <w:trPr>
          <w:trHeight w:val="798"/>
        </w:trPr>
        <w:tc>
          <w:tcPr>
            <w:tcW w:w="712" w:type="pct"/>
          </w:tcPr>
          <w:p w:rsidR="00804D3C" w:rsidRPr="00804D3C" w:rsidRDefault="00804D3C" w:rsidP="00E823D0">
            <w:pPr>
              <w:spacing w:line="240" w:lineRule="auto"/>
              <w:jc w:val="center"/>
              <w:rPr>
                <w:rFonts w:ascii="Times New Roman" w:hAnsi="Times New Roman"/>
                <w:color w:val="000000"/>
                <w:szCs w:val="24"/>
              </w:rPr>
            </w:pPr>
            <w:r w:rsidRPr="00804D3C">
              <w:rPr>
                <w:rFonts w:ascii="Times New Roman" w:hAnsi="Times New Roman"/>
                <w:color w:val="000000"/>
                <w:szCs w:val="24"/>
              </w:rPr>
              <w:t>C</w:t>
            </w:r>
          </w:p>
        </w:tc>
        <w:tc>
          <w:tcPr>
            <w:tcW w:w="4288" w:type="pct"/>
          </w:tcPr>
          <w:p w:rsidR="00804D3C" w:rsidRPr="00804D3C" w:rsidRDefault="00804D3C" w:rsidP="00E823D0">
            <w:pPr>
              <w:spacing w:line="240" w:lineRule="auto"/>
              <w:rPr>
                <w:rFonts w:ascii="Times New Roman" w:hAnsi="Times New Roman"/>
                <w:color w:val="000000"/>
                <w:szCs w:val="24"/>
              </w:rPr>
            </w:pPr>
            <w:r w:rsidRPr="00804D3C">
              <w:rPr>
                <w:rFonts w:ascii="Times New Roman" w:hAnsi="Times New Roman"/>
                <w:color w:val="000000"/>
                <w:szCs w:val="24"/>
              </w:rPr>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
        </w:tc>
      </w:tr>
    </w:tbl>
    <w:p w:rsidR="00804D3C" w:rsidRPr="00804D3C" w:rsidRDefault="00804D3C" w:rsidP="00804D3C">
      <w:pPr>
        <w:pStyle w:val="af0"/>
        <w:rPr>
          <w:rStyle w:val="af1"/>
        </w:rPr>
      </w:pPr>
    </w:p>
    <w:p w:rsidR="00804D3C" w:rsidRPr="00804D3C" w:rsidRDefault="00804D3C" w:rsidP="00804D3C">
      <w:pPr>
        <w:pStyle w:val="af0"/>
        <w:ind w:firstLine="0"/>
        <w:rPr>
          <w:rFonts w:eastAsia="Times New Roman"/>
        </w:rPr>
      </w:pPr>
      <w:r w:rsidRPr="00804D3C">
        <w:rPr>
          <w:rStyle w:val="af1"/>
        </w:rPr>
        <w:t>Порядок обновления клинических рекомендаций.</w:t>
      </w:r>
    </w:p>
    <w:p w:rsidR="00804D3C" w:rsidRPr="00804D3C" w:rsidRDefault="00804D3C" w:rsidP="00804D3C">
      <w:pPr>
        <w:rPr>
          <w:rFonts w:ascii="Times New Roman" w:hAnsi="Times New Roman"/>
        </w:rPr>
      </w:pPr>
      <w:r w:rsidRPr="00804D3C">
        <w:rPr>
          <w:rFonts w:ascii="Times New Roman" w:hAnsi="Times New Roman"/>
        </w:rPr>
        <w:t>Механизм обновления клинических рекомендаций предусматривает их систематическую актуализацию – не реже чем один раз в три года,а также при появлении новых данных с позиции доказательной медицины по вопросам диагностики, лечения, профилактики и реабилитации конкретных заболеваний, наличии обоснованных дополнений/замечаний к ранее утверждённым КР, но не чаще 1 раза в 6 месяцев.</w:t>
      </w:r>
    </w:p>
    <w:p w:rsidR="00F16503" w:rsidRPr="00804D3C" w:rsidRDefault="00F16503" w:rsidP="00B71144">
      <w:pPr>
        <w:widowControl w:val="0"/>
        <w:shd w:val="clear" w:color="auto" w:fill="FFFFFF"/>
        <w:tabs>
          <w:tab w:val="left" w:pos="288"/>
        </w:tabs>
        <w:autoSpaceDE w:val="0"/>
        <w:autoSpaceDN w:val="0"/>
        <w:adjustRightInd w:val="0"/>
        <w:spacing w:before="5" w:after="0" w:line="360" w:lineRule="auto"/>
        <w:ind w:left="-360"/>
        <w:jc w:val="both"/>
        <w:rPr>
          <w:rFonts w:ascii="Times New Roman" w:eastAsia="Times New Roman" w:hAnsi="Times New Roman"/>
          <w:sz w:val="24"/>
          <w:szCs w:val="24"/>
          <w:lang w:eastAsia="ru-RU"/>
        </w:rPr>
      </w:pPr>
    </w:p>
    <w:p w:rsidR="00F16503" w:rsidRPr="00804D3C" w:rsidRDefault="00F16503" w:rsidP="00B24A62">
      <w:pPr>
        <w:widowControl w:val="0"/>
        <w:shd w:val="clear" w:color="auto" w:fill="FFFFFF"/>
        <w:tabs>
          <w:tab w:val="left" w:pos="288"/>
        </w:tabs>
        <w:autoSpaceDE w:val="0"/>
        <w:autoSpaceDN w:val="0"/>
        <w:adjustRightInd w:val="0"/>
        <w:spacing w:before="5" w:after="0" w:line="360" w:lineRule="auto"/>
        <w:ind w:left="-360"/>
        <w:jc w:val="both"/>
        <w:rPr>
          <w:rFonts w:ascii="Times New Roman" w:eastAsia="Times New Roman" w:hAnsi="Times New Roman"/>
          <w:color w:val="00B050"/>
          <w:sz w:val="24"/>
          <w:szCs w:val="24"/>
          <w:lang w:eastAsia="ru-RU"/>
        </w:rPr>
      </w:pPr>
    </w:p>
    <w:p w:rsidR="00905CCB" w:rsidRPr="00B24A62" w:rsidRDefault="00905CCB" w:rsidP="00B24A62">
      <w:pPr>
        <w:spacing w:line="360" w:lineRule="auto"/>
        <w:jc w:val="both"/>
        <w:rPr>
          <w:rFonts w:ascii="Times New Roman" w:hAnsi="Times New Roman"/>
          <w:b/>
          <w:sz w:val="24"/>
          <w:szCs w:val="24"/>
          <w:u w:val="single"/>
        </w:rPr>
      </w:pPr>
    </w:p>
    <w:p w:rsidR="00071A10" w:rsidRDefault="00071A10" w:rsidP="00E57BA6">
      <w:pPr>
        <w:spacing w:line="360" w:lineRule="auto"/>
        <w:rPr>
          <w:rFonts w:ascii="Times New Roman" w:hAnsi="Times New Roman"/>
          <w:b/>
          <w:sz w:val="28"/>
          <w:szCs w:val="28"/>
          <w:u w:val="single"/>
        </w:rPr>
      </w:pPr>
    </w:p>
    <w:p w:rsidR="00B24A62" w:rsidRDefault="00B24A62" w:rsidP="00E57BA6">
      <w:pPr>
        <w:spacing w:line="360" w:lineRule="auto"/>
        <w:rPr>
          <w:rFonts w:ascii="Times New Roman" w:hAnsi="Times New Roman"/>
          <w:b/>
          <w:sz w:val="28"/>
          <w:szCs w:val="28"/>
          <w:u w:val="single"/>
        </w:rPr>
      </w:pPr>
    </w:p>
    <w:p w:rsidR="00071A10" w:rsidRDefault="00071A10" w:rsidP="00E57BA6">
      <w:pPr>
        <w:spacing w:line="360" w:lineRule="auto"/>
        <w:rPr>
          <w:rFonts w:ascii="Times New Roman" w:hAnsi="Times New Roman"/>
          <w:b/>
          <w:sz w:val="28"/>
          <w:szCs w:val="28"/>
          <w:u w:val="single"/>
        </w:rPr>
      </w:pPr>
    </w:p>
    <w:p w:rsidR="00071A10" w:rsidRDefault="00071A10" w:rsidP="00E57BA6">
      <w:pPr>
        <w:spacing w:line="360" w:lineRule="auto"/>
        <w:rPr>
          <w:rFonts w:ascii="Times New Roman" w:hAnsi="Times New Roman"/>
          <w:b/>
          <w:sz w:val="28"/>
          <w:szCs w:val="28"/>
          <w:u w:val="single"/>
        </w:rPr>
      </w:pPr>
    </w:p>
    <w:p w:rsidR="00D937CA" w:rsidRDefault="00D937CA" w:rsidP="00071A10">
      <w:pPr>
        <w:spacing w:line="360" w:lineRule="auto"/>
        <w:jc w:val="center"/>
        <w:rPr>
          <w:rFonts w:ascii="Times New Roman" w:hAnsi="Times New Roman"/>
          <w:b/>
          <w:sz w:val="28"/>
          <w:szCs w:val="28"/>
        </w:rPr>
      </w:pPr>
    </w:p>
    <w:p w:rsidR="00B427C1" w:rsidRDefault="00B427C1" w:rsidP="008F2A97">
      <w:pPr>
        <w:spacing w:line="360" w:lineRule="auto"/>
        <w:rPr>
          <w:rFonts w:ascii="Times New Roman" w:hAnsi="Times New Roman"/>
          <w:b/>
          <w:sz w:val="28"/>
          <w:szCs w:val="28"/>
        </w:rPr>
      </w:pPr>
    </w:p>
    <w:p w:rsidR="00071A10" w:rsidRDefault="00071A10" w:rsidP="008F2A97">
      <w:pPr>
        <w:spacing w:line="360" w:lineRule="auto"/>
        <w:jc w:val="center"/>
        <w:rPr>
          <w:rFonts w:ascii="Times New Roman" w:hAnsi="Times New Roman"/>
          <w:b/>
          <w:sz w:val="24"/>
          <w:szCs w:val="24"/>
        </w:rPr>
      </w:pPr>
      <w:r w:rsidRPr="00D937CA">
        <w:rPr>
          <w:rFonts w:ascii="Times New Roman" w:hAnsi="Times New Roman"/>
          <w:b/>
          <w:sz w:val="24"/>
          <w:szCs w:val="24"/>
        </w:rPr>
        <w:t xml:space="preserve">Приложение Б. Алгоритм </w:t>
      </w:r>
      <w:r w:rsidR="00C11D71">
        <w:rPr>
          <w:rFonts w:ascii="Times New Roman" w:hAnsi="Times New Roman"/>
          <w:b/>
          <w:sz w:val="24"/>
          <w:szCs w:val="24"/>
        </w:rPr>
        <w:t>действий врача</w:t>
      </w:r>
    </w:p>
    <w:p w:rsidR="00EF7241" w:rsidRDefault="00E30A1D" w:rsidP="00EF7241">
      <w:r>
        <w:rPr>
          <w:rFonts w:ascii="Times New Roman" w:hAnsi="Times New Roman"/>
          <w:b/>
          <w:noProof/>
          <w:sz w:val="24"/>
          <w:szCs w:val="24"/>
          <w:lang w:eastAsia="ru-RU"/>
        </w:rPr>
        <w:pict>
          <v:roundrect id="AutoShape 2" o:spid="_x0000_s1026" style="position:absolute;margin-left:126.45pt;margin-top:.35pt;width:189pt;height:114.75pt;z-index:2516495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">
            <v:textbox>
              <w:txbxContent>
                <w:p w:rsidR="00E30A1D" w:rsidRPr="005654FF" w:rsidRDefault="00E30A1D" w:rsidP="00EF7241">
                  <w:pPr>
                    <w:spacing w:after="0"/>
                    <w:rPr>
                      <w:rFonts w:ascii="Times New Roman" w:hAnsi="Times New Roman"/>
                      <w:sz w:val="24"/>
                      <w:szCs w:val="24"/>
                    </w:rPr>
                  </w:pPr>
                  <w:r w:rsidRPr="005654FF">
                    <w:rPr>
                      <w:rFonts w:ascii="Times New Roman" w:hAnsi="Times New Roman"/>
                      <w:sz w:val="24"/>
                      <w:szCs w:val="24"/>
                    </w:rPr>
                    <w:t>Диагностические мероприятия</w:t>
                  </w:r>
                </w:p>
                <w:p w:rsidR="00E30A1D" w:rsidRPr="005654FF" w:rsidRDefault="00E30A1D" w:rsidP="00EF7241">
                  <w:pPr>
                    <w:numPr>
                      <w:ilvl w:val="0"/>
                      <w:numId w:val="25"/>
                    </w:numPr>
                    <w:spacing w:after="0"/>
                    <w:rPr>
                      <w:rFonts w:ascii="Times New Roman" w:hAnsi="Times New Roman"/>
                      <w:sz w:val="24"/>
                      <w:szCs w:val="24"/>
                    </w:rPr>
                  </w:pPr>
                  <w:r w:rsidRPr="005654FF">
                    <w:rPr>
                      <w:rFonts w:ascii="Times New Roman" w:hAnsi="Times New Roman"/>
                      <w:sz w:val="24"/>
                      <w:szCs w:val="24"/>
                    </w:rPr>
                    <w:t>Физикальное обследование</w:t>
                  </w:r>
                </w:p>
                <w:p w:rsidR="00E30A1D" w:rsidRPr="005654FF" w:rsidRDefault="00E30A1D" w:rsidP="00EF7241">
                  <w:pPr>
                    <w:numPr>
                      <w:ilvl w:val="0"/>
                      <w:numId w:val="25"/>
                    </w:numPr>
                    <w:spacing w:after="0"/>
                    <w:rPr>
                      <w:rFonts w:ascii="Times New Roman" w:hAnsi="Times New Roman"/>
                      <w:sz w:val="24"/>
                      <w:szCs w:val="24"/>
                    </w:rPr>
                  </w:pPr>
                  <w:r w:rsidRPr="005654FF">
                    <w:rPr>
                      <w:rFonts w:ascii="Times New Roman" w:hAnsi="Times New Roman"/>
                      <w:sz w:val="24"/>
                      <w:szCs w:val="24"/>
                    </w:rPr>
                    <w:t>Лабораторные исследования</w:t>
                  </w:r>
                </w:p>
                <w:p w:rsidR="00E30A1D" w:rsidRPr="005654FF" w:rsidRDefault="00E30A1D" w:rsidP="00EF7241">
                  <w:pPr>
                    <w:numPr>
                      <w:ilvl w:val="0"/>
                      <w:numId w:val="25"/>
                    </w:numPr>
                    <w:spacing w:after="0"/>
                    <w:rPr>
                      <w:rFonts w:ascii="Times New Roman" w:hAnsi="Times New Roman"/>
                      <w:sz w:val="24"/>
                      <w:szCs w:val="24"/>
                    </w:rPr>
                  </w:pPr>
                  <w:r w:rsidRPr="005654FF">
                    <w:rPr>
                      <w:rFonts w:ascii="Times New Roman" w:hAnsi="Times New Roman"/>
                      <w:sz w:val="24"/>
                      <w:szCs w:val="24"/>
                    </w:rPr>
                    <w:t>Иная диагностика</w:t>
                  </w:r>
                </w:p>
                <w:p w:rsidR="00E30A1D" w:rsidRDefault="00E30A1D" w:rsidP="00EF7241"/>
                <w:p w:rsidR="00E30A1D" w:rsidRDefault="00E30A1D"/>
              </w:txbxContent>
            </v:textbox>
          </v:roundrect>
        </w:pict>
      </w:r>
    </w:p>
    <w:p w:rsidR="008F2A97" w:rsidRDefault="008F2A97" w:rsidP="008F2A97">
      <w:pPr>
        <w:spacing w:line="360" w:lineRule="auto"/>
        <w:jc w:val="center"/>
        <w:rPr>
          <w:rFonts w:ascii="Times New Roman" w:hAnsi="Times New Roman"/>
          <w:b/>
          <w:sz w:val="24"/>
          <w:szCs w:val="24"/>
        </w:rPr>
      </w:pPr>
    </w:p>
    <w:p w:rsidR="008F2A97" w:rsidRDefault="008F2A97" w:rsidP="008F2A97">
      <w:pPr>
        <w:spacing w:line="360" w:lineRule="auto"/>
        <w:jc w:val="center"/>
        <w:rPr>
          <w:rFonts w:ascii="Times New Roman" w:hAnsi="Times New Roman"/>
          <w:b/>
          <w:sz w:val="24"/>
          <w:szCs w:val="24"/>
        </w:rPr>
      </w:pPr>
    </w:p>
    <w:p w:rsidR="008F2A97" w:rsidRDefault="00E30A1D" w:rsidP="008F2A97">
      <w:pPr>
        <w:spacing w:line="360" w:lineRule="auto"/>
        <w:jc w:val="center"/>
        <w:rPr>
          <w:rFonts w:ascii="Times New Roman" w:hAnsi="Times New Roman"/>
          <w:b/>
          <w:sz w:val="24"/>
          <w:szCs w:val="24"/>
        </w:rPr>
      </w:pPr>
      <w:r>
        <w:rPr>
          <w:rFonts w:ascii="Times New Roman" w:hAnsi="Times New Roman"/>
          <w:b/>
          <w:noProof/>
          <w:sz w:val="24"/>
          <w:szCs w:val="24"/>
          <w:lang w:eastAsia="ru-RU"/>
        </w:rPr>
        <w:pict>
          <v:shapetype id="_x0000_t32" coordsize="21600,21600" o:spt="32" o:oned="t" path="m,l21600,21600e" filled="f">
            <v:path arrowok="t" fillok="f" o:connecttype="none"/>
            <o:lock v:ext="edit" shapetype="t"/>
          </v:shapetype>
          <v:shape id="AutoShape 8" o:spid="_x0000_s1042" type="#_x0000_t32" style="position:absolute;left:0;text-align:left;margin-left:221.7pt;margin-top:28.25pt;width:.75pt;height:48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">
            <v:stroke endarrow="block"/>
          </v:shape>
        </w:pict>
      </w:r>
    </w:p>
    <w:p w:rsidR="008F2A97" w:rsidRDefault="008F2A97" w:rsidP="008F2A97">
      <w:pPr>
        <w:spacing w:line="360" w:lineRule="auto"/>
        <w:jc w:val="center"/>
        <w:rPr>
          <w:rFonts w:ascii="Times New Roman" w:hAnsi="Times New Roman"/>
          <w:b/>
          <w:sz w:val="24"/>
          <w:szCs w:val="24"/>
        </w:rPr>
      </w:pPr>
    </w:p>
    <w:p w:rsidR="008F2A97" w:rsidRDefault="00E30A1D" w:rsidP="008F2A97">
      <w:pPr>
        <w:spacing w:line="360" w:lineRule="auto"/>
        <w:jc w:val="center"/>
        <w:rPr>
          <w:rFonts w:ascii="Times New Roman" w:hAnsi="Times New Roman"/>
          <w:b/>
          <w:sz w:val="24"/>
          <w:szCs w:val="24"/>
        </w:rPr>
      </w:pPr>
      <w:r>
        <w:rPr>
          <w:rFonts w:ascii="Times New Roman" w:hAnsi="Times New Roman"/>
          <w:b/>
          <w:noProof/>
          <w:sz w:val="24"/>
          <w:szCs w:val="24"/>
          <w:lang w:eastAsia="ru-RU"/>
        </w:rPr>
        <w:pict>
          <v:roundrect id="AutoShape 9" o:spid="_x0000_s1027" style="position:absolute;left:0;text-align:left;margin-left:132.45pt;margin-top:14.85pt;width:183pt;height:56.25pt;z-index:2516515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">
            <v:textbox>
              <w:txbxContent>
                <w:p w:rsidR="00E30A1D" w:rsidRDefault="00E30A1D" w:rsidP="00EF7241">
                  <w:pPr>
                    <w:spacing w:after="0"/>
                    <w:jc w:val="center"/>
                    <w:rPr>
                      <w:rFonts w:ascii="Times New Roman" w:hAnsi="Times New Roman"/>
                      <w:sz w:val="24"/>
                      <w:szCs w:val="24"/>
                    </w:rPr>
                  </w:pPr>
                  <w:r w:rsidRPr="005654FF">
                    <w:rPr>
                      <w:rFonts w:ascii="Times New Roman" w:hAnsi="Times New Roman"/>
                      <w:sz w:val="24"/>
                      <w:szCs w:val="24"/>
                    </w:rPr>
                    <w:t>Консервативное лечение</w:t>
                  </w:r>
                </w:p>
                <w:p w:rsidR="00E30A1D" w:rsidRDefault="00E30A1D" w:rsidP="00EF7241">
                  <w:pPr>
                    <w:spacing w:after="0"/>
                    <w:jc w:val="center"/>
                    <w:rPr>
                      <w:rFonts w:ascii="Times New Roman" w:hAnsi="Times New Roman"/>
                      <w:sz w:val="24"/>
                      <w:szCs w:val="24"/>
                    </w:rPr>
                  </w:pPr>
                  <w:r>
                    <w:rPr>
                      <w:rFonts w:ascii="Times New Roman" w:hAnsi="Times New Roman"/>
                      <w:sz w:val="24"/>
                      <w:szCs w:val="24"/>
                    </w:rPr>
                    <w:t>съемными пластиночными протезами</w:t>
                  </w:r>
                </w:p>
                <w:p w:rsidR="00E30A1D" w:rsidRDefault="00E30A1D"/>
              </w:txbxContent>
            </v:textbox>
          </v:roundrect>
        </w:pict>
      </w:r>
    </w:p>
    <w:p w:rsidR="008F2A97" w:rsidRDefault="008F2A97" w:rsidP="008F2A97">
      <w:pPr>
        <w:spacing w:line="360" w:lineRule="auto"/>
        <w:jc w:val="center"/>
        <w:rPr>
          <w:rFonts w:ascii="Times New Roman" w:hAnsi="Times New Roman"/>
          <w:b/>
          <w:sz w:val="24"/>
          <w:szCs w:val="24"/>
        </w:rPr>
      </w:pPr>
    </w:p>
    <w:p w:rsidR="008F2A97" w:rsidRDefault="00E30A1D" w:rsidP="008F2A97">
      <w:pPr>
        <w:spacing w:line="360" w:lineRule="auto"/>
        <w:jc w:val="center"/>
        <w:rPr>
          <w:rFonts w:ascii="Times New Roman" w:hAnsi="Times New Roman"/>
          <w:b/>
          <w:sz w:val="24"/>
          <w:szCs w:val="24"/>
        </w:rPr>
      </w:pPr>
      <w:r>
        <w:rPr>
          <w:rFonts w:ascii="Times New Roman" w:hAnsi="Times New Roman"/>
          <w:b/>
          <w:noProof/>
          <w:sz w:val="24"/>
          <w:szCs w:val="24"/>
          <w:lang w:eastAsia="ru-RU"/>
        </w:rPr>
        <w:pict>
          <v:shape id="AutoShape 20" o:spid="_x0000_s1041" type="#_x0000_t32" style="position:absolute;left:0;text-align:left;margin-left:228.45pt;margin-top:9.7pt;width:.75pt;height:191.25pt;flip:x y;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">
            <v:stroke endarrow="block"/>
          </v:shape>
        </w:pict>
      </w:r>
      <w:r>
        <w:rPr>
          <w:rFonts w:ascii="Times New Roman" w:hAnsi="Times New Roman"/>
          <w:b/>
          <w:noProof/>
          <w:sz w:val="24"/>
          <w:szCs w:val="24"/>
          <w:lang w:eastAsia="ru-RU"/>
        </w:rPr>
        <w:pict>
          <v:roundrect id="AutoShape 14" o:spid="_x0000_s1028" style="position:absolute;left:0;text-align:left;margin-left:280.2pt;margin-top:25.45pt;width:150.75pt;height:42pt;z-index:2516567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">
            <v:textbox>
              <w:txbxContent>
                <w:p w:rsidR="00E30A1D" w:rsidRPr="00CC79CF" w:rsidRDefault="00E30A1D" w:rsidP="00EF7241">
                  <w:pPr>
                    <w:spacing w:after="0"/>
                    <w:jc w:val="center"/>
                    <w:rPr>
                      <w:rFonts w:ascii="Times New Roman" w:hAnsi="Times New Roman"/>
                      <w:sz w:val="24"/>
                      <w:szCs w:val="24"/>
                    </w:rPr>
                  </w:pPr>
                  <w:r>
                    <w:rPr>
                      <w:rFonts w:ascii="Times New Roman" w:hAnsi="Times New Roman"/>
                      <w:sz w:val="24"/>
                      <w:szCs w:val="24"/>
                    </w:rPr>
                    <w:t>Неудовлетвори</w:t>
                  </w:r>
                  <w:r w:rsidRPr="00CC79CF">
                    <w:rPr>
                      <w:rFonts w:ascii="Times New Roman" w:hAnsi="Times New Roman"/>
                      <w:sz w:val="24"/>
                      <w:szCs w:val="24"/>
                    </w:rPr>
                    <w:t>тельный результат</w:t>
                  </w:r>
                </w:p>
                <w:p w:rsidR="00E30A1D" w:rsidRDefault="00E30A1D"/>
              </w:txbxContent>
            </v:textbox>
          </v:roundrect>
        </w:pict>
      </w:r>
      <w:r>
        <w:rPr>
          <w:rFonts w:ascii="Times New Roman" w:hAnsi="Times New Roman"/>
          <w:b/>
          <w:noProof/>
          <w:sz w:val="24"/>
          <w:szCs w:val="24"/>
          <w:lang w:eastAsia="ru-RU"/>
        </w:rPr>
        <w:pict>
          <v:shape id="AutoShape 11" o:spid="_x0000_s1040" type="#_x0000_t32" style="position:absolute;left:0;text-align:left;margin-left:315.45pt;margin-top:3.7pt;width:39.75pt;height:21.7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">
            <v:stroke endarrow="block"/>
          </v:shape>
        </w:pict>
      </w:r>
      <w:r>
        <w:rPr>
          <w:rFonts w:ascii="Times New Roman" w:hAnsi="Times New Roman"/>
          <w:b/>
          <w:noProof/>
          <w:sz w:val="24"/>
          <w:szCs w:val="24"/>
          <w:lang w:eastAsia="ru-RU"/>
        </w:rPr>
        <w:pict>
          <v:roundrect id="AutoShape 12" o:spid="_x0000_s1029" style="position:absolute;left:0;text-align:left;margin-left:5.7pt;margin-top:21.7pt;width:2in;height:45pt;z-index:2516546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">
            <v:textbox>
              <w:txbxContent>
                <w:p w:rsidR="00E30A1D" w:rsidRPr="00CC79CF" w:rsidRDefault="00E30A1D" w:rsidP="00EF7241">
                  <w:pPr>
                    <w:spacing w:after="0"/>
                    <w:jc w:val="center"/>
                    <w:rPr>
                      <w:rFonts w:ascii="Times New Roman" w:hAnsi="Times New Roman"/>
                      <w:sz w:val="24"/>
                      <w:szCs w:val="24"/>
                    </w:rPr>
                  </w:pPr>
                  <w:r w:rsidRPr="00CC79CF">
                    <w:rPr>
                      <w:rFonts w:ascii="Times New Roman" w:hAnsi="Times New Roman"/>
                      <w:sz w:val="24"/>
                      <w:szCs w:val="24"/>
                    </w:rPr>
                    <w:t>Удовлетворительный результат</w:t>
                  </w:r>
                </w:p>
                <w:p w:rsidR="00E30A1D" w:rsidRDefault="00E30A1D"/>
              </w:txbxContent>
            </v:textbox>
          </v:roundrect>
        </w:pict>
      </w:r>
      <w:r>
        <w:rPr>
          <w:rFonts w:ascii="Times New Roman" w:hAnsi="Times New Roman"/>
          <w:b/>
          <w:noProof/>
          <w:sz w:val="24"/>
          <w:szCs w:val="24"/>
          <w:lang w:eastAsia="ru-RU"/>
        </w:rPr>
        <w:pict>
          <v:shape id="AutoShape 10" o:spid="_x0000_s1039" type="#_x0000_t32" style="position:absolute;left:0;text-align:left;margin-left:94.95pt;margin-top:3.7pt;width:37.5pt;height:18pt;flip:x;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">
            <v:stroke endarrow="block"/>
          </v:shape>
        </w:pict>
      </w:r>
    </w:p>
    <w:p w:rsidR="008F2A97" w:rsidRDefault="008F2A97" w:rsidP="008F2A97">
      <w:pPr>
        <w:spacing w:line="360" w:lineRule="auto"/>
        <w:jc w:val="center"/>
        <w:rPr>
          <w:rFonts w:ascii="Times New Roman" w:hAnsi="Times New Roman"/>
          <w:b/>
          <w:sz w:val="24"/>
          <w:szCs w:val="24"/>
        </w:rPr>
      </w:pPr>
    </w:p>
    <w:p w:rsidR="008F2A97" w:rsidRDefault="00E30A1D" w:rsidP="008F2A97">
      <w:pPr>
        <w:spacing w:line="360" w:lineRule="auto"/>
        <w:jc w:val="center"/>
        <w:rPr>
          <w:rFonts w:ascii="Times New Roman" w:hAnsi="Times New Roman"/>
          <w:b/>
          <w:sz w:val="24"/>
          <w:szCs w:val="24"/>
        </w:rPr>
      </w:pPr>
      <w:r>
        <w:rPr>
          <w:rFonts w:ascii="Times New Roman" w:hAnsi="Times New Roman"/>
          <w:b/>
          <w:noProof/>
          <w:sz w:val="24"/>
          <w:szCs w:val="24"/>
          <w:lang w:eastAsia="ru-RU"/>
        </w:rPr>
        <w:pict>
          <v:shape id="AutoShape 23" o:spid="_x0000_s1038" type="#_x0000_t32" style="position:absolute;left:0;text-align:left;margin-left:70.2pt;margin-top:6.05pt;width:79.5pt;height:281.2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">
            <v:stroke endarrow="block"/>
          </v:shape>
        </w:pict>
      </w:r>
      <w:r>
        <w:rPr>
          <w:rFonts w:ascii="Times New Roman" w:hAnsi="Times New Roman"/>
          <w:b/>
          <w:noProof/>
          <w:sz w:val="24"/>
          <w:szCs w:val="24"/>
          <w:lang w:eastAsia="ru-RU"/>
        </w:rPr>
        <w:pict>
          <v:shape id="AutoShape 15" o:spid="_x0000_s1037" type="#_x0000_t32" style="position:absolute;left:0;text-align:left;margin-left:355.2pt;margin-top:6.05pt;width:3.75pt;height:50.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">
            <v:stroke endarrow="block"/>
          </v:shape>
        </w:pict>
      </w:r>
    </w:p>
    <w:p w:rsidR="008F2A97" w:rsidRDefault="00E30A1D" w:rsidP="008F2A97">
      <w:pPr>
        <w:spacing w:line="360" w:lineRule="auto"/>
        <w:jc w:val="center"/>
        <w:rPr>
          <w:rFonts w:ascii="Times New Roman" w:hAnsi="Times New Roman"/>
          <w:b/>
          <w:sz w:val="24"/>
          <w:szCs w:val="24"/>
        </w:rPr>
      </w:pPr>
      <w:r>
        <w:rPr>
          <w:rFonts w:ascii="Times New Roman" w:hAnsi="Times New Roman"/>
          <w:b/>
          <w:noProof/>
          <w:sz w:val="24"/>
          <w:szCs w:val="24"/>
          <w:lang w:eastAsia="ru-RU"/>
        </w:rPr>
        <w:pict>
          <v:roundrect id="AutoShape 13" o:spid="_x0000_s1030" style="position:absolute;left:0;text-align:left;margin-left:292.95pt;margin-top:25.65pt;width:138pt;height:62.25pt;z-index:2516556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">
            <v:textbox>
              <w:txbxContent>
                <w:p w:rsidR="00E30A1D" w:rsidRPr="00CC79CF" w:rsidRDefault="00E30A1D" w:rsidP="00EF7241">
                  <w:pPr>
                    <w:spacing w:after="0"/>
                    <w:jc w:val="center"/>
                    <w:rPr>
                      <w:rFonts w:ascii="Times New Roman" w:hAnsi="Times New Roman"/>
                      <w:sz w:val="24"/>
                      <w:szCs w:val="24"/>
                    </w:rPr>
                  </w:pPr>
                  <w:r w:rsidRPr="00CC79CF">
                    <w:rPr>
                      <w:rFonts w:ascii="Times New Roman" w:hAnsi="Times New Roman"/>
                      <w:sz w:val="24"/>
                      <w:szCs w:val="24"/>
                    </w:rPr>
                    <w:t>Иное лечение протезами с опорой на имплантаты</w:t>
                  </w:r>
                </w:p>
                <w:p w:rsidR="00E30A1D" w:rsidRDefault="00E30A1D"/>
              </w:txbxContent>
            </v:textbox>
          </v:roundrect>
        </w:pict>
      </w:r>
    </w:p>
    <w:p w:rsidR="008F2A97" w:rsidRDefault="008F2A97" w:rsidP="008F2A97">
      <w:pPr>
        <w:spacing w:line="360" w:lineRule="auto"/>
        <w:jc w:val="center"/>
        <w:rPr>
          <w:rFonts w:ascii="Times New Roman" w:hAnsi="Times New Roman"/>
          <w:b/>
          <w:sz w:val="24"/>
          <w:szCs w:val="24"/>
        </w:rPr>
      </w:pPr>
    </w:p>
    <w:p w:rsidR="008F2A97" w:rsidRPr="008F2A97" w:rsidRDefault="00E30A1D" w:rsidP="008F2A97">
      <w:pPr>
        <w:spacing w:line="360" w:lineRule="auto"/>
        <w:jc w:val="center"/>
        <w:rPr>
          <w:rFonts w:ascii="Times New Roman" w:hAnsi="Times New Roman"/>
          <w:b/>
          <w:sz w:val="24"/>
          <w:szCs w:val="24"/>
        </w:rPr>
      </w:pPr>
      <w:r>
        <w:rPr>
          <w:rFonts w:ascii="Times New Roman" w:hAnsi="Times New Roman"/>
          <w:b/>
          <w:noProof/>
          <w:sz w:val="24"/>
          <w:szCs w:val="24"/>
          <w:lang w:eastAsia="ru-RU"/>
        </w:rPr>
        <w:pict>
          <v:shape id="AutoShape 16" o:spid="_x0000_s1036" type="#_x0000_t32" style="position:absolute;left:0;text-align:left;margin-left:427.2pt;margin-top:26.5pt;width:15pt;height:21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">
            <v:stroke endarrow="block"/>
          </v:shape>
        </w:pict>
      </w:r>
      <w:r>
        <w:rPr>
          <w:rFonts w:ascii="Times New Roman" w:hAnsi="Times New Roman"/>
          <w:b/>
          <w:noProof/>
          <w:sz w:val="24"/>
          <w:szCs w:val="24"/>
          <w:lang w:eastAsia="ru-RU"/>
        </w:rPr>
        <w:pict>
          <v:shape id="AutoShape 18" o:spid="_x0000_s1035" type="#_x0000_t32" style="position:absolute;left:0;text-align:left;margin-left:268.95pt;margin-top:22.75pt;width:24pt;height:24.75pt;flip:x;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">
            <v:stroke endarrow="block"/>
          </v:shape>
        </w:pict>
      </w:r>
    </w:p>
    <w:p w:rsidR="00071A10" w:rsidRDefault="00E30A1D" w:rsidP="00D937CA">
      <w:pPr>
        <w:spacing w:line="360" w:lineRule="auto"/>
        <w:rPr>
          <w:rFonts w:ascii="Times New Roman" w:hAnsi="Times New Roman"/>
          <w:b/>
          <w:sz w:val="28"/>
          <w:szCs w:val="28"/>
        </w:rPr>
      </w:pPr>
      <w:r>
        <w:rPr>
          <w:rFonts w:ascii="Times New Roman" w:hAnsi="Times New Roman"/>
          <w:b/>
          <w:noProof/>
          <w:sz w:val="28"/>
          <w:szCs w:val="28"/>
          <w:lang w:eastAsia="ru-RU"/>
        </w:rPr>
        <w:pict>
          <v:roundrect id="AutoShape 19" o:spid="_x0000_s1031" style="position:absolute;margin-left:163.95pt;margin-top:16.8pt;width:141pt;height:44.25pt;z-index:2516618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">
            <v:textbox>
              <w:txbxContent>
                <w:p w:rsidR="00E30A1D" w:rsidRPr="00CC79CF" w:rsidRDefault="00E30A1D" w:rsidP="00EF7241">
                  <w:pPr>
                    <w:spacing w:after="0"/>
                    <w:jc w:val="center"/>
                    <w:rPr>
                      <w:rFonts w:ascii="Times New Roman" w:hAnsi="Times New Roman"/>
                      <w:sz w:val="24"/>
                      <w:szCs w:val="24"/>
                    </w:rPr>
                  </w:pPr>
                  <w:r>
                    <w:rPr>
                      <w:rFonts w:ascii="Times New Roman" w:hAnsi="Times New Roman"/>
                      <w:sz w:val="24"/>
                      <w:szCs w:val="24"/>
                    </w:rPr>
                    <w:t>Неудовлетвори</w:t>
                  </w:r>
                  <w:r w:rsidRPr="00CC79CF">
                    <w:rPr>
                      <w:rFonts w:ascii="Times New Roman" w:hAnsi="Times New Roman"/>
                      <w:sz w:val="24"/>
                      <w:szCs w:val="24"/>
                    </w:rPr>
                    <w:t>тельный результат</w:t>
                  </w:r>
                </w:p>
                <w:p w:rsidR="00E30A1D" w:rsidRDefault="00E30A1D"/>
              </w:txbxContent>
            </v:textbox>
          </v:roundrect>
        </w:pict>
      </w:r>
      <w:r>
        <w:rPr>
          <w:rFonts w:ascii="Times New Roman" w:hAnsi="Times New Roman"/>
          <w:b/>
          <w:noProof/>
          <w:sz w:val="28"/>
          <w:szCs w:val="28"/>
          <w:lang w:eastAsia="ru-RU"/>
        </w:rPr>
        <w:pict>
          <v:roundrect id="AutoShape 17" o:spid="_x0000_s1032" style="position:absolute;margin-left:342.45pt;margin-top:16.8pt;width:135pt;height:49.5pt;z-index:2516597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">
            <v:textbox>
              <w:txbxContent>
                <w:p w:rsidR="00E30A1D" w:rsidRPr="00CC79CF" w:rsidRDefault="00E30A1D" w:rsidP="00EF7241">
                  <w:pPr>
                    <w:spacing w:after="0"/>
                    <w:jc w:val="center"/>
                    <w:rPr>
                      <w:rFonts w:ascii="Times New Roman" w:hAnsi="Times New Roman"/>
                      <w:sz w:val="24"/>
                      <w:szCs w:val="24"/>
                    </w:rPr>
                  </w:pPr>
                  <w:r w:rsidRPr="00CC79CF">
                    <w:rPr>
                      <w:rFonts w:ascii="Times New Roman" w:hAnsi="Times New Roman"/>
                      <w:sz w:val="24"/>
                      <w:szCs w:val="24"/>
                    </w:rPr>
                    <w:t>Удовлетворительный результат</w:t>
                  </w:r>
                </w:p>
                <w:p w:rsidR="00E30A1D" w:rsidRDefault="00E30A1D"/>
              </w:txbxContent>
            </v:textbox>
          </v:roundrect>
        </w:pict>
      </w:r>
    </w:p>
    <w:p w:rsidR="008F2A97" w:rsidRDefault="00E30A1D" w:rsidP="00D937CA">
      <w:pPr>
        <w:spacing w:line="360" w:lineRule="auto"/>
        <w:rPr>
          <w:rFonts w:ascii="Times New Roman" w:hAnsi="Times New Roman"/>
          <w:b/>
          <w:sz w:val="28"/>
          <w:szCs w:val="28"/>
        </w:rPr>
      </w:pPr>
      <w:r>
        <w:rPr>
          <w:rFonts w:ascii="Times New Roman" w:hAnsi="Times New Roman"/>
          <w:b/>
          <w:noProof/>
          <w:sz w:val="28"/>
          <w:szCs w:val="28"/>
          <w:lang w:eastAsia="ru-RU"/>
        </w:rPr>
        <w:pict>
          <v:shape id="AutoShape 22" o:spid="_x0000_s1034" type="#_x0000_t32" style="position:absolute;margin-left:335.7pt;margin-top:32.15pt;width:72.75pt;height:98.25pt;flip:x;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">
            <v:stroke endarrow="block"/>
          </v:shape>
        </w:pict>
      </w:r>
    </w:p>
    <w:p w:rsidR="008F2A97" w:rsidRDefault="008F2A97" w:rsidP="00D937CA">
      <w:pPr>
        <w:spacing w:line="360" w:lineRule="auto"/>
        <w:rPr>
          <w:rFonts w:ascii="Times New Roman" w:hAnsi="Times New Roman"/>
          <w:b/>
          <w:sz w:val="28"/>
          <w:szCs w:val="28"/>
        </w:rPr>
      </w:pPr>
    </w:p>
    <w:p w:rsidR="008F2A97" w:rsidRDefault="008F2A97" w:rsidP="00D937CA">
      <w:pPr>
        <w:spacing w:line="360" w:lineRule="auto"/>
        <w:rPr>
          <w:rFonts w:ascii="Times New Roman" w:hAnsi="Times New Roman"/>
          <w:b/>
          <w:sz w:val="28"/>
          <w:szCs w:val="28"/>
        </w:rPr>
      </w:pPr>
    </w:p>
    <w:p w:rsidR="008F2A97" w:rsidRDefault="00E30A1D" w:rsidP="00D937CA">
      <w:pPr>
        <w:spacing w:line="360" w:lineRule="auto"/>
        <w:rPr>
          <w:rFonts w:ascii="Times New Roman" w:hAnsi="Times New Roman"/>
          <w:b/>
          <w:sz w:val="28"/>
          <w:szCs w:val="28"/>
        </w:rPr>
      </w:pPr>
      <w:r>
        <w:rPr>
          <w:rFonts w:ascii="Times New Roman" w:hAnsi="Times New Roman"/>
          <w:b/>
          <w:noProof/>
          <w:sz w:val="28"/>
          <w:szCs w:val="28"/>
          <w:lang w:eastAsia="ru-RU"/>
        </w:rPr>
        <w:pict>
          <v:roundrect id="AutoShape 21" o:spid="_x0000_s1033" style="position:absolute;margin-left:94.95pt;margin-top:27.95pt;width:266.25pt;height:27pt;z-index:2516638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">
            <v:textbox>
              <w:txbxContent>
                <w:p w:rsidR="00E30A1D" w:rsidRPr="00117A90" w:rsidRDefault="00E30A1D" w:rsidP="00EF7241">
                  <w:pPr>
                    <w:spacing w:after="0"/>
                    <w:jc w:val="center"/>
                    <w:rPr>
                      <w:rFonts w:ascii="Times New Roman" w:hAnsi="Times New Roman"/>
                      <w:sz w:val="24"/>
                      <w:szCs w:val="24"/>
                    </w:rPr>
                  </w:pPr>
                  <w:r w:rsidRPr="00117A90">
                    <w:rPr>
                      <w:rFonts w:ascii="Times New Roman" w:hAnsi="Times New Roman"/>
                      <w:sz w:val="24"/>
                      <w:szCs w:val="24"/>
                    </w:rPr>
                    <w:t>Диспансерное наблюдение</w:t>
                  </w:r>
                </w:p>
                <w:p w:rsidR="00E30A1D" w:rsidRDefault="00E30A1D"/>
              </w:txbxContent>
            </v:textbox>
          </v:roundrect>
        </w:pict>
      </w:r>
    </w:p>
    <w:p w:rsidR="008F2A97" w:rsidRDefault="008F2A97" w:rsidP="00D937CA">
      <w:pPr>
        <w:spacing w:line="360" w:lineRule="auto"/>
        <w:rPr>
          <w:rFonts w:ascii="Times New Roman" w:hAnsi="Times New Roman"/>
          <w:b/>
          <w:sz w:val="28"/>
          <w:szCs w:val="28"/>
        </w:rPr>
      </w:pPr>
    </w:p>
    <w:p w:rsidR="008F2A97" w:rsidRDefault="008F2A97" w:rsidP="00D937CA">
      <w:pPr>
        <w:spacing w:line="360" w:lineRule="auto"/>
        <w:rPr>
          <w:rFonts w:ascii="Times New Roman" w:hAnsi="Times New Roman"/>
          <w:b/>
          <w:sz w:val="28"/>
          <w:szCs w:val="28"/>
        </w:rPr>
      </w:pPr>
    </w:p>
    <w:p w:rsidR="00F23BE8" w:rsidRDefault="00F23BE8" w:rsidP="00D937CA">
      <w:pPr>
        <w:spacing w:line="360" w:lineRule="auto"/>
        <w:rPr>
          <w:rFonts w:ascii="Times New Roman" w:hAnsi="Times New Roman"/>
          <w:b/>
          <w:sz w:val="28"/>
          <w:szCs w:val="28"/>
        </w:rPr>
      </w:pPr>
    </w:p>
    <w:p w:rsidR="006F22EA" w:rsidRDefault="006F22EA" w:rsidP="00B24A62">
      <w:pPr>
        <w:spacing w:line="360" w:lineRule="auto"/>
        <w:jc w:val="center"/>
        <w:rPr>
          <w:rFonts w:ascii="Times New Roman" w:hAnsi="Times New Roman"/>
          <w:b/>
          <w:sz w:val="24"/>
          <w:szCs w:val="24"/>
        </w:rPr>
      </w:pPr>
    </w:p>
    <w:p w:rsidR="00071A10" w:rsidRPr="00B24A62" w:rsidRDefault="00071A10" w:rsidP="00B24A62">
      <w:pPr>
        <w:spacing w:line="360" w:lineRule="auto"/>
        <w:jc w:val="center"/>
        <w:rPr>
          <w:rFonts w:ascii="Times New Roman" w:hAnsi="Times New Roman"/>
          <w:b/>
          <w:sz w:val="24"/>
          <w:szCs w:val="24"/>
        </w:rPr>
      </w:pPr>
      <w:r w:rsidRPr="00B24A62">
        <w:rPr>
          <w:rFonts w:ascii="Times New Roman" w:hAnsi="Times New Roman"/>
          <w:b/>
          <w:sz w:val="24"/>
          <w:szCs w:val="24"/>
        </w:rPr>
        <w:t>Приложение В. Информация для пациента</w:t>
      </w:r>
    </w:p>
    <w:p w:rsidR="0062090D" w:rsidRPr="00223439" w:rsidRDefault="0062090D" w:rsidP="0062090D">
      <w:pPr>
        <w:pStyle w:val="a3"/>
        <w:spacing w:before="240" w:line="360" w:lineRule="auto"/>
        <w:ind w:left="0"/>
        <w:jc w:val="both"/>
        <w:rPr>
          <w:rFonts w:ascii="Times New Roman" w:hAnsi="Times New Roman"/>
          <w:sz w:val="24"/>
          <w:szCs w:val="24"/>
        </w:rPr>
      </w:pPr>
      <w:r w:rsidRPr="00223439">
        <w:rPr>
          <w:rFonts w:ascii="Times New Roman" w:hAnsi="Times New Roman"/>
          <w:sz w:val="24"/>
          <w:szCs w:val="24"/>
        </w:rPr>
        <w:t>Памятка для пациента по пользованию протезами при полном отсутствии зубов.</w:t>
      </w:r>
    </w:p>
    <w:p w:rsidR="0062090D" w:rsidRPr="00223439" w:rsidRDefault="0062090D" w:rsidP="0062090D">
      <w:pPr>
        <w:pStyle w:val="a3"/>
        <w:numPr>
          <w:ilvl w:val="0"/>
          <w:numId w:val="30"/>
        </w:numPr>
        <w:spacing w:before="240" w:line="360" w:lineRule="auto"/>
        <w:jc w:val="both"/>
        <w:rPr>
          <w:rFonts w:ascii="Times New Roman" w:hAnsi="Times New Roman"/>
          <w:sz w:val="24"/>
          <w:szCs w:val="24"/>
        </w:rPr>
      </w:pPr>
      <w:r w:rsidRPr="00223439">
        <w:rPr>
          <w:rFonts w:ascii="Times New Roman" w:hAnsi="Times New Roman"/>
          <w:sz w:val="24"/>
          <w:szCs w:val="24"/>
        </w:rPr>
        <w:t>Съемные зубные протезы необходимо чистить мягкой зубной щёткой или специальной щеткой для зубных протезов два раза в день (утром и вечером),  использовать таблетки для их очистки один раз в день, согласно инструкции фирмы-изготовителя,  а также промывать после еды по мере возможности.</w:t>
      </w:r>
    </w:p>
    <w:p w:rsidR="0062090D" w:rsidRPr="00223439" w:rsidRDefault="0062090D" w:rsidP="0062090D">
      <w:pPr>
        <w:pStyle w:val="a3"/>
        <w:numPr>
          <w:ilvl w:val="0"/>
          <w:numId w:val="30"/>
        </w:numPr>
        <w:spacing w:before="240" w:line="360" w:lineRule="auto"/>
        <w:jc w:val="both"/>
        <w:rPr>
          <w:rFonts w:ascii="Times New Roman" w:hAnsi="Times New Roman"/>
          <w:sz w:val="24"/>
          <w:szCs w:val="24"/>
        </w:rPr>
      </w:pPr>
      <w:r w:rsidRPr="00223439">
        <w:rPr>
          <w:rFonts w:ascii="Times New Roman" w:hAnsi="Times New Roman"/>
          <w:sz w:val="24"/>
          <w:szCs w:val="24"/>
        </w:rPr>
        <w:t>Во избежание поломки протеза, а также повреждения слизистой оболочки полости рта не рекомендуется принимать и пережевывать очень жесткую пищу (например, сухари).</w:t>
      </w:r>
    </w:p>
    <w:p w:rsidR="0062090D" w:rsidRPr="00223439" w:rsidRDefault="0062090D" w:rsidP="0062090D">
      <w:pPr>
        <w:pStyle w:val="a3"/>
        <w:numPr>
          <w:ilvl w:val="0"/>
          <w:numId w:val="30"/>
        </w:numPr>
        <w:spacing w:before="240" w:line="360" w:lineRule="auto"/>
        <w:jc w:val="both"/>
        <w:rPr>
          <w:rFonts w:ascii="Times New Roman" w:hAnsi="Times New Roman"/>
          <w:sz w:val="24"/>
          <w:szCs w:val="24"/>
        </w:rPr>
      </w:pPr>
      <w:r w:rsidRPr="00223439">
        <w:rPr>
          <w:rFonts w:ascii="Times New Roman" w:hAnsi="Times New Roman"/>
          <w:sz w:val="24"/>
          <w:szCs w:val="24"/>
        </w:rPr>
        <w:t>Если появляется болезненность или дискомфорт во рту,  нужно прийти к врачу для осмотра.</w:t>
      </w:r>
    </w:p>
    <w:p w:rsidR="0062090D" w:rsidRPr="00223439" w:rsidRDefault="0062090D" w:rsidP="0062090D">
      <w:pPr>
        <w:pStyle w:val="a3"/>
        <w:numPr>
          <w:ilvl w:val="0"/>
          <w:numId w:val="30"/>
        </w:numPr>
        <w:spacing w:before="240" w:line="360" w:lineRule="auto"/>
        <w:jc w:val="both"/>
        <w:rPr>
          <w:rFonts w:ascii="Times New Roman" w:hAnsi="Times New Roman"/>
          <w:strike/>
          <w:sz w:val="24"/>
          <w:szCs w:val="24"/>
        </w:rPr>
      </w:pPr>
      <w:r w:rsidRPr="00223439">
        <w:rPr>
          <w:rFonts w:ascii="Times New Roman" w:hAnsi="Times New Roman"/>
          <w:sz w:val="24"/>
          <w:szCs w:val="24"/>
        </w:rPr>
        <w:t>Перед приходом к врачу на осмотр необходимо, чтобы протез находился в полости рта несколько часов, чтобы врач мог провести правильно его коррекцию.</w:t>
      </w:r>
    </w:p>
    <w:p w:rsidR="0062090D" w:rsidRPr="00223439" w:rsidRDefault="0062090D" w:rsidP="0062090D">
      <w:pPr>
        <w:pStyle w:val="a3"/>
        <w:numPr>
          <w:ilvl w:val="0"/>
          <w:numId w:val="30"/>
        </w:numPr>
        <w:spacing w:before="240" w:line="360" w:lineRule="auto"/>
        <w:jc w:val="both"/>
        <w:rPr>
          <w:rFonts w:ascii="Times New Roman" w:hAnsi="Times New Roman"/>
          <w:sz w:val="24"/>
          <w:szCs w:val="24"/>
        </w:rPr>
      </w:pPr>
      <w:r w:rsidRPr="00223439">
        <w:rPr>
          <w:rFonts w:ascii="Times New Roman" w:hAnsi="Times New Roman"/>
          <w:sz w:val="24"/>
          <w:szCs w:val="24"/>
        </w:rPr>
        <w:t>В ночное время, если пациент снимает протезы, их необходимо держать во влажной среде (после чистки завернуть протезы во влажную салфетку) либо в сосуде с водой. С протезами можно спать.</w:t>
      </w:r>
    </w:p>
    <w:p w:rsidR="0062090D" w:rsidRPr="00223439" w:rsidRDefault="0062090D" w:rsidP="0062090D">
      <w:pPr>
        <w:pStyle w:val="a3"/>
        <w:numPr>
          <w:ilvl w:val="0"/>
          <w:numId w:val="30"/>
        </w:numPr>
        <w:spacing w:before="240" w:line="360" w:lineRule="auto"/>
        <w:jc w:val="both"/>
        <w:rPr>
          <w:rFonts w:ascii="Times New Roman" w:hAnsi="Times New Roman"/>
          <w:sz w:val="24"/>
          <w:szCs w:val="24"/>
        </w:rPr>
      </w:pPr>
      <w:r w:rsidRPr="00223439">
        <w:rPr>
          <w:rFonts w:ascii="Times New Roman" w:hAnsi="Times New Roman"/>
          <w:sz w:val="24"/>
          <w:szCs w:val="24"/>
        </w:rPr>
        <w:t>Съемные протезы выполнены из разнообразных пластмасс, поэтому во избежание их поломки, не допускайте их падения на твердые поверхности.</w:t>
      </w:r>
    </w:p>
    <w:p w:rsidR="0062090D" w:rsidRPr="00223439" w:rsidRDefault="0062090D" w:rsidP="0062090D">
      <w:pPr>
        <w:pStyle w:val="a3"/>
        <w:numPr>
          <w:ilvl w:val="0"/>
          <w:numId w:val="30"/>
        </w:numPr>
        <w:spacing w:before="240" w:line="360" w:lineRule="auto"/>
        <w:jc w:val="both"/>
        <w:rPr>
          <w:rFonts w:ascii="Times New Roman" w:hAnsi="Times New Roman"/>
          <w:sz w:val="24"/>
          <w:szCs w:val="24"/>
        </w:rPr>
      </w:pPr>
      <w:r w:rsidRPr="00223439">
        <w:rPr>
          <w:rFonts w:ascii="Times New Roman" w:hAnsi="Times New Roman"/>
          <w:sz w:val="24"/>
          <w:szCs w:val="24"/>
        </w:rPr>
        <w:t>Посещение врача стоматолога-ортопеда для проведения диспансерного наблюдения первый раз проводится через 3 месяца после наложение протеза, далее каждые 6 месяцев.</w:t>
      </w:r>
    </w:p>
    <w:p w:rsidR="0062090D" w:rsidRPr="00223439" w:rsidRDefault="0062090D" w:rsidP="0062090D">
      <w:pPr>
        <w:pStyle w:val="a3"/>
        <w:numPr>
          <w:ilvl w:val="0"/>
          <w:numId w:val="30"/>
        </w:numPr>
        <w:spacing w:before="240" w:line="360" w:lineRule="auto"/>
        <w:jc w:val="both"/>
        <w:rPr>
          <w:rFonts w:ascii="Times New Roman" w:hAnsi="Times New Roman"/>
          <w:sz w:val="24"/>
          <w:szCs w:val="24"/>
        </w:rPr>
      </w:pPr>
      <w:r w:rsidRPr="00223439">
        <w:rPr>
          <w:rFonts w:ascii="Times New Roman" w:hAnsi="Times New Roman"/>
          <w:sz w:val="24"/>
          <w:szCs w:val="24"/>
        </w:rPr>
        <w:t>При  ухудшении фиксации любого вида протеза (длительное использование в течение 2-х и более лет), необходимо обратиться в клинику ортопедической стоматологии для перебазировки протеза или изготовления нового.</w:t>
      </w:r>
    </w:p>
    <w:p w:rsidR="0062090D" w:rsidRPr="00223439" w:rsidRDefault="0062090D" w:rsidP="0062090D">
      <w:pPr>
        <w:pStyle w:val="a3"/>
        <w:numPr>
          <w:ilvl w:val="0"/>
          <w:numId w:val="30"/>
        </w:numPr>
        <w:spacing w:before="240" w:line="360" w:lineRule="auto"/>
        <w:jc w:val="both"/>
        <w:rPr>
          <w:rFonts w:ascii="Times New Roman" w:hAnsi="Times New Roman"/>
          <w:sz w:val="24"/>
          <w:szCs w:val="24"/>
        </w:rPr>
      </w:pPr>
      <w:r w:rsidRPr="00223439">
        <w:rPr>
          <w:rFonts w:ascii="Times New Roman" w:hAnsi="Times New Roman"/>
          <w:sz w:val="24"/>
          <w:szCs w:val="24"/>
        </w:rPr>
        <w:t>В случае поломки или возникновения трещины в базисе съемного протеза пациенту срочно обратиться в клинику ортопедической стоматологии для починки протеза.</w:t>
      </w:r>
    </w:p>
    <w:p w:rsidR="0062090D" w:rsidRPr="00223439" w:rsidRDefault="0062090D" w:rsidP="0062090D">
      <w:pPr>
        <w:pStyle w:val="a3"/>
        <w:spacing w:line="360" w:lineRule="auto"/>
        <w:ind w:left="0"/>
        <w:jc w:val="both"/>
        <w:rPr>
          <w:rFonts w:ascii="Times New Roman" w:hAnsi="Times New Roman"/>
          <w:sz w:val="24"/>
          <w:szCs w:val="24"/>
        </w:rPr>
      </w:pPr>
      <w:r w:rsidRPr="00223439">
        <w:rPr>
          <w:rFonts w:ascii="Times New Roman" w:hAnsi="Times New Roman"/>
          <w:sz w:val="24"/>
          <w:szCs w:val="24"/>
        </w:rPr>
        <w:t>Ни  коем случае, ни при каких обстоятельствах не пытаться самому провести исправления, починку или другие воздействия на протез, [7].</w:t>
      </w:r>
    </w:p>
    <w:p w:rsidR="0062090D" w:rsidRPr="00223439" w:rsidRDefault="0062090D" w:rsidP="0062090D">
      <w:pPr>
        <w:pStyle w:val="a3"/>
        <w:spacing w:line="360" w:lineRule="auto"/>
        <w:ind w:left="0"/>
        <w:jc w:val="both"/>
        <w:rPr>
          <w:rFonts w:ascii="Times New Roman" w:hAnsi="Times New Roman"/>
          <w:sz w:val="24"/>
          <w:szCs w:val="24"/>
        </w:rPr>
      </w:pPr>
      <w:r w:rsidRPr="00223439">
        <w:rPr>
          <w:rFonts w:ascii="Times New Roman" w:hAnsi="Times New Roman"/>
          <w:sz w:val="24"/>
          <w:szCs w:val="24"/>
        </w:rPr>
        <w:tab/>
        <w:t>Дополнительная информация</w:t>
      </w:r>
      <w:r w:rsidR="000716E6" w:rsidRPr="00223439">
        <w:rPr>
          <w:rFonts w:ascii="Times New Roman" w:hAnsi="Times New Roman"/>
          <w:sz w:val="24"/>
          <w:szCs w:val="24"/>
        </w:rPr>
        <w:t xml:space="preserve"> для</w:t>
      </w:r>
      <w:r w:rsidRPr="00223439">
        <w:rPr>
          <w:rFonts w:ascii="Times New Roman" w:hAnsi="Times New Roman"/>
          <w:sz w:val="24"/>
          <w:szCs w:val="24"/>
        </w:rPr>
        <w:t xml:space="preserve"> пациентов с протезами на дентальных имплататах:</w:t>
      </w:r>
    </w:p>
    <w:p w:rsidR="00F77E82" w:rsidRPr="00223439" w:rsidRDefault="0062090D" w:rsidP="000716E6">
      <w:pPr>
        <w:pStyle w:val="a3"/>
        <w:numPr>
          <w:ilvl w:val="0"/>
          <w:numId w:val="30"/>
        </w:numPr>
        <w:spacing w:before="240" w:line="360" w:lineRule="auto"/>
        <w:jc w:val="both"/>
        <w:rPr>
          <w:rFonts w:ascii="Times New Roman" w:hAnsi="Times New Roman"/>
          <w:sz w:val="24"/>
          <w:szCs w:val="24"/>
        </w:rPr>
      </w:pPr>
      <w:r w:rsidRPr="00223439">
        <w:rPr>
          <w:rFonts w:ascii="Times New Roman" w:hAnsi="Times New Roman"/>
          <w:sz w:val="24"/>
          <w:szCs w:val="24"/>
        </w:rPr>
        <w:lastRenderedPageBreak/>
        <w:t xml:space="preserve">Посещение врача стоматолога-ортопеда для пациентов с протезами с опорой на имплантаты, диспансерное наблюдение после наложения протеза проводится в первый раз через 1 месяц, второй раз через 3 месяца и далее каждые 6 месяцев. </w:t>
      </w:r>
    </w:p>
    <w:p w:rsidR="00071A10" w:rsidRPr="00B24A62" w:rsidRDefault="00071A10" w:rsidP="00071A10">
      <w:pPr>
        <w:spacing w:line="360" w:lineRule="auto"/>
        <w:jc w:val="center"/>
        <w:rPr>
          <w:rFonts w:ascii="Times New Roman" w:hAnsi="Times New Roman"/>
          <w:b/>
          <w:sz w:val="24"/>
          <w:szCs w:val="24"/>
        </w:rPr>
      </w:pPr>
      <w:r w:rsidRPr="00B24A62">
        <w:rPr>
          <w:rFonts w:ascii="Times New Roman" w:hAnsi="Times New Roman"/>
          <w:b/>
          <w:sz w:val="24"/>
          <w:szCs w:val="24"/>
        </w:rPr>
        <w:t xml:space="preserve">Приложение Г. </w:t>
      </w:r>
      <w:r w:rsidR="00C11D71" w:rsidRPr="00C11D71">
        <w:rPr>
          <w:rFonts w:ascii="Times New Roman" w:hAnsi="Times New Roman"/>
          <w:b/>
          <w:sz w:val="24"/>
          <w:szCs w:val="24"/>
        </w:rPr>
        <w:t>Шкалы оценки, вопросники и другие оценочные инструменты состояния пациента, приведенные в клинических рекомендациях</w:t>
      </w:r>
    </w:p>
    <w:p w:rsidR="00071A10" w:rsidRPr="00071A10" w:rsidRDefault="00071A10" w:rsidP="00071A10">
      <w:pPr>
        <w:widowControl w:val="0"/>
        <w:shd w:val="clear" w:color="auto" w:fill="FFFFFF"/>
        <w:tabs>
          <w:tab w:val="left" w:leader="underscore" w:pos="994"/>
        </w:tabs>
        <w:autoSpaceDE w:val="0"/>
        <w:autoSpaceDN w:val="0"/>
        <w:adjustRightInd w:val="0"/>
        <w:spacing w:after="0" w:line="466" w:lineRule="exact"/>
        <w:ind w:firstLine="72"/>
        <w:jc w:val="center"/>
        <w:rPr>
          <w:rFonts w:ascii="Times New Roman" w:eastAsia="Times New Roman" w:hAnsi="Times New Roman"/>
          <w:b/>
          <w:bCs/>
          <w:color w:val="000000"/>
          <w:spacing w:val="-8"/>
          <w:sz w:val="24"/>
          <w:szCs w:val="24"/>
          <w:lang w:eastAsia="ru-RU"/>
        </w:rPr>
      </w:pPr>
      <w:r w:rsidRPr="00071A10">
        <w:rPr>
          <w:rFonts w:ascii="Times New Roman" w:eastAsia="Times New Roman" w:hAnsi="Times New Roman"/>
          <w:b/>
          <w:bCs/>
          <w:color w:val="000000"/>
          <w:spacing w:val="-8"/>
          <w:sz w:val="24"/>
          <w:szCs w:val="24"/>
          <w:lang w:eastAsia="ru-RU"/>
        </w:rPr>
        <w:t>АНКЕТА ПАЦИЕНТА</w:t>
      </w:r>
    </w:p>
    <w:p w:rsidR="00071A10" w:rsidRPr="00B24A62" w:rsidRDefault="00071A10" w:rsidP="00071A10">
      <w:pPr>
        <w:widowControl w:val="0"/>
        <w:shd w:val="clear" w:color="auto" w:fill="FFFFFF"/>
        <w:tabs>
          <w:tab w:val="left" w:leader="underscore" w:pos="994"/>
        </w:tabs>
        <w:autoSpaceDE w:val="0"/>
        <w:autoSpaceDN w:val="0"/>
        <w:adjustRightInd w:val="0"/>
        <w:spacing w:after="0" w:line="466" w:lineRule="exact"/>
        <w:ind w:firstLine="72"/>
        <w:rPr>
          <w:rFonts w:ascii="Times New Roman" w:eastAsia="Times New Roman" w:hAnsi="Times New Roman"/>
          <w:b/>
          <w:bCs/>
          <w:color w:val="000000"/>
          <w:spacing w:val="-8"/>
          <w:sz w:val="24"/>
          <w:szCs w:val="24"/>
          <w:lang w:eastAsia="ru-RU"/>
        </w:rPr>
      </w:pPr>
    </w:p>
    <w:p w:rsidR="00B24A62" w:rsidRPr="00071A10" w:rsidRDefault="00B24A62" w:rsidP="00071A10">
      <w:pPr>
        <w:widowControl w:val="0"/>
        <w:shd w:val="clear" w:color="auto" w:fill="FFFFFF"/>
        <w:tabs>
          <w:tab w:val="left" w:leader="underscore" w:pos="994"/>
        </w:tabs>
        <w:autoSpaceDE w:val="0"/>
        <w:autoSpaceDN w:val="0"/>
        <w:adjustRightInd w:val="0"/>
        <w:spacing w:after="0" w:line="466" w:lineRule="exact"/>
        <w:ind w:firstLine="72"/>
        <w:rPr>
          <w:rFonts w:ascii="Times New Roman" w:eastAsia="Times New Roman" w:hAnsi="Times New Roman"/>
          <w:b/>
          <w:bCs/>
          <w:color w:val="000000"/>
          <w:spacing w:val="-8"/>
          <w:sz w:val="24"/>
          <w:szCs w:val="24"/>
          <w:lang w:eastAsia="ru-RU"/>
        </w:rPr>
      </w:pPr>
    </w:p>
    <w:p w:rsidR="00071A10" w:rsidRPr="00071A10" w:rsidRDefault="00071A10" w:rsidP="00071A10">
      <w:pPr>
        <w:widowControl w:val="0"/>
        <w:shd w:val="clear" w:color="auto" w:fill="FFFFFF"/>
        <w:tabs>
          <w:tab w:val="left" w:leader="underscore" w:pos="994"/>
        </w:tabs>
        <w:autoSpaceDE w:val="0"/>
        <w:autoSpaceDN w:val="0"/>
        <w:adjustRightInd w:val="0"/>
        <w:spacing w:after="0" w:line="466" w:lineRule="exact"/>
        <w:ind w:firstLine="72"/>
        <w:rPr>
          <w:rFonts w:ascii="Times New Roman" w:eastAsia="Times New Roman" w:hAnsi="Times New Roman"/>
          <w:b/>
          <w:bCs/>
          <w:color w:val="000000"/>
          <w:spacing w:val="-8"/>
          <w:sz w:val="24"/>
          <w:szCs w:val="24"/>
          <w:lang w:eastAsia="ru-RU"/>
        </w:rPr>
      </w:pPr>
      <w:r w:rsidRPr="00071A10">
        <w:rPr>
          <w:rFonts w:ascii="Times New Roman" w:eastAsia="Times New Roman" w:hAnsi="Times New Roman"/>
          <w:b/>
          <w:bCs/>
          <w:color w:val="000000"/>
          <w:spacing w:val="-8"/>
          <w:sz w:val="24"/>
          <w:szCs w:val="24"/>
          <w:lang w:eastAsia="ru-RU"/>
        </w:rPr>
        <w:t xml:space="preserve">ФИО                                                              ДАТА ЗАПОЛНЕНИЯ </w:t>
      </w:r>
    </w:p>
    <w:p w:rsidR="00071A10" w:rsidRPr="00071A10" w:rsidRDefault="00071A10" w:rsidP="00071A10">
      <w:pPr>
        <w:widowControl w:val="0"/>
        <w:shd w:val="clear" w:color="auto" w:fill="FFFFFF"/>
        <w:tabs>
          <w:tab w:val="left" w:leader="underscore" w:pos="994"/>
        </w:tabs>
        <w:autoSpaceDE w:val="0"/>
        <w:autoSpaceDN w:val="0"/>
        <w:adjustRightInd w:val="0"/>
        <w:spacing w:after="0" w:line="466" w:lineRule="exact"/>
        <w:ind w:firstLine="72"/>
        <w:jc w:val="both"/>
        <w:rPr>
          <w:rFonts w:ascii="Times New Roman" w:eastAsia="Times New Roman" w:hAnsi="Times New Roman"/>
          <w:b/>
          <w:bCs/>
          <w:color w:val="000000"/>
          <w:spacing w:val="-8"/>
          <w:sz w:val="28"/>
          <w:szCs w:val="28"/>
          <w:lang w:eastAsia="ru-RU"/>
        </w:rPr>
      </w:pPr>
    </w:p>
    <w:p w:rsidR="00071A10" w:rsidRPr="00071A10" w:rsidRDefault="00071A10" w:rsidP="00071A10">
      <w:pPr>
        <w:widowControl w:val="0"/>
        <w:shd w:val="clear" w:color="auto" w:fill="FFFFFF"/>
        <w:tabs>
          <w:tab w:val="left" w:leader="underscore" w:pos="994"/>
        </w:tabs>
        <w:autoSpaceDE w:val="0"/>
        <w:autoSpaceDN w:val="0"/>
        <w:adjustRightInd w:val="0"/>
        <w:spacing w:after="0" w:line="466" w:lineRule="exact"/>
        <w:ind w:firstLine="72"/>
        <w:rPr>
          <w:rFonts w:ascii="Times New Roman" w:eastAsia="Times New Roman" w:hAnsi="Times New Roman"/>
          <w:bCs/>
          <w:color w:val="000000"/>
          <w:spacing w:val="-8"/>
          <w:sz w:val="24"/>
          <w:szCs w:val="24"/>
          <w:lang w:eastAsia="ru-RU"/>
        </w:rPr>
      </w:pPr>
      <w:r w:rsidRPr="00071A10">
        <w:rPr>
          <w:rFonts w:ascii="Times New Roman" w:eastAsia="Times New Roman" w:hAnsi="Times New Roman"/>
          <w:bCs/>
          <w:color w:val="000000"/>
          <w:spacing w:val="-8"/>
          <w:sz w:val="24"/>
          <w:szCs w:val="24"/>
          <w:lang w:eastAsia="ru-RU"/>
        </w:rPr>
        <w:t>КАК ВЫ ОЦЕНИВАЕТЕ ВАШЕ</w:t>
      </w:r>
      <w:r w:rsidRPr="00B24A62">
        <w:rPr>
          <w:rFonts w:ascii="Times New Roman" w:eastAsia="Times New Roman" w:hAnsi="Times New Roman"/>
          <w:bCs/>
          <w:color w:val="000000"/>
          <w:spacing w:val="-8"/>
          <w:sz w:val="24"/>
          <w:szCs w:val="24"/>
          <w:lang w:eastAsia="ru-RU"/>
        </w:rPr>
        <w:t xml:space="preserve"> ОБЩЕЕ САМОЧУВСТВИЕ НА СЕГОДНЯШН</w:t>
      </w:r>
      <w:r w:rsidRPr="00071A10">
        <w:rPr>
          <w:rFonts w:ascii="Times New Roman" w:eastAsia="Times New Roman" w:hAnsi="Times New Roman"/>
          <w:bCs/>
          <w:color w:val="000000"/>
          <w:spacing w:val="-8"/>
          <w:sz w:val="24"/>
          <w:szCs w:val="24"/>
          <w:lang w:eastAsia="ru-RU"/>
        </w:rPr>
        <w:t>ИЙ ДЕНЬ?</w:t>
      </w:r>
    </w:p>
    <w:p w:rsidR="00071A10" w:rsidRPr="00071A10" w:rsidRDefault="00071A10" w:rsidP="00071A10">
      <w:pPr>
        <w:widowControl w:val="0"/>
        <w:shd w:val="clear" w:color="auto" w:fill="FFFFFF"/>
        <w:tabs>
          <w:tab w:val="left" w:leader="underscore" w:pos="994"/>
        </w:tabs>
        <w:autoSpaceDE w:val="0"/>
        <w:autoSpaceDN w:val="0"/>
        <w:adjustRightInd w:val="0"/>
        <w:spacing w:after="0" w:line="240" w:lineRule="auto"/>
        <w:rPr>
          <w:rFonts w:ascii="Times New Roman" w:eastAsia="Times New Roman" w:hAnsi="Times New Roman"/>
          <w:bCs/>
          <w:color w:val="000000"/>
          <w:spacing w:val="-8"/>
          <w:sz w:val="24"/>
          <w:szCs w:val="24"/>
          <w:lang w:eastAsia="ru-RU"/>
        </w:rPr>
      </w:pPr>
      <w:r w:rsidRPr="00071A10">
        <w:rPr>
          <w:rFonts w:ascii="Times New Roman" w:eastAsia="Times New Roman" w:hAnsi="Times New Roman"/>
          <w:bCs/>
          <w:color w:val="000000"/>
          <w:spacing w:val="-8"/>
          <w:sz w:val="24"/>
          <w:szCs w:val="24"/>
          <w:lang w:eastAsia="ru-RU"/>
        </w:rPr>
        <w:t>Отметьте, пожалуйста, на шкале значение, соответствующее состоянию Вашего здоровья</w:t>
      </w:r>
    </w:p>
    <w:p w:rsidR="00071A10" w:rsidRPr="00071A10" w:rsidRDefault="00071A10" w:rsidP="00071A10">
      <w:pPr>
        <w:widowControl w:val="0"/>
        <w:shd w:val="clear" w:color="auto" w:fill="FFFFFF"/>
        <w:tabs>
          <w:tab w:val="left" w:leader="underscore" w:pos="994"/>
        </w:tabs>
        <w:autoSpaceDE w:val="0"/>
        <w:autoSpaceDN w:val="0"/>
        <w:adjustRightInd w:val="0"/>
        <w:spacing w:after="0" w:line="240" w:lineRule="auto"/>
        <w:rPr>
          <w:rFonts w:ascii="Times New Roman" w:eastAsia="Times New Roman" w:hAnsi="Times New Roman"/>
          <w:bCs/>
          <w:color w:val="000000"/>
          <w:spacing w:val="-8"/>
          <w:sz w:val="28"/>
          <w:szCs w:val="28"/>
          <w:lang w:eastAsia="ru-RU"/>
        </w:rPr>
      </w:pPr>
    </w:p>
    <w:p w:rsidR="00071A10" w:rsidRPr="00071A10" w:rsidRDefault="00A44B55" w:rsidP="00071A10">
      <w:pPr>
        <w:spacing w:line="360" w:lineRule="auto"/>
        <w:jc w:val="both"/>
        <w:rPr>
          <w:rFonts w:ascii="Times New Roman" w:hAnsi="Times New Roman"/>
          <w:b/>
          <w:sz w:val="28"/>
          <w:szCs w:val="28"/>
        </w:rPr>
      </w:pPr>
      <w:r>
        <w:rPr>
          <w:rFonts w:ascii="Times New Roman" w:eastAsia="Times New Roman" w:hAnsi="Times New Roman"/>
          <w:noProof/>
          <w:sz w:val="20"/>
          <w:szCs w:val="20"/>
          <w:lang w:eastAsia="ru-RU"/>
        </w:rPr>
        <w:drawing>
          <wp:inline distT="0" distB="0" distL="0" distR="0">
            <wp:extent cx="1285875" cy="2028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5875" cy="2028825"/>
                    </a:xfrm>
                    <a:prstGeom prst="rect">
                      <a:avLst/>
                    </a:prstGeom>
                    <a:noFill/>
                    <a:ln>
                      <a:noFill/>
                    </a:ln>
                  </pic:spPr>
                </pic:pic>
              </a:graphicData>
            </a:graphic>
          </wp:inline>
        </w:drawing>
      </w:r>
    </w:p>
    <w:sectPr w:rsidR="00071A10" w:rsidRPr="00071A10" w:rsidSect="00161A2F">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527" w:rsidRDefault="00625527" w:rsidP="00AB0E1F">
      <w:pPr>
        <w:spacing w:after="0" w:line="240" w:lineRule="auto"/>
      </w:pPr>
      <w:r>
        <w:separator/>
      </w:r>
    </w:p>
  </w:endnote>
  <w:endnote w:type="continuationSeparator" w:id="0">
    <w:p w:rsidR="00625527" w:rsidRDefault="00625527" w:rsidP="00AB0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A1D" w:rsidRDefault="00E30A1D">
    <w:pPr>
      <w:pStyle w:val="ab"/>
      <w:jc w:val="center"/>
    </w:pPr>
    <w:r>
      <w:fldChar w:fldCharType="begin"/>
    </w:r>
    <w:r>
      <w:instrText>PAGE   \* MERGEFORMAT</w:instrText>
    </w:r>
    <w:r>
      <w:fldChar w:fldCharType="separate"/>
    </w:r>
    <w:r w:rsidR="009220D3">
      <w:rPr>
        <w:noProof/>
      </w:rPr>
      <w:t>16</w:t>
    </w:r>
    <w:r>
      <w:rPr>
        <w:noProof/>
      </w:rPr>
      <w:fldChar w:fldCharType="end"/>
    </w:r>
  </w:p>
  <w:p w:rsidR="00E30A1D" w:rsidRDefault="00E30A1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527" w:rsidRDefault="00625527" w:rsidP="00AB0E1F">
      <w:pPr>
        <w:spacing w:after="0" w:line="240" w:lineRule="auto"/>
      </w:pPr>
      <w:r>
        <w:separator/>
      </w:r>
    </w:p>
  </w:footnote>
  <w:footnote w:type="continuationSeparator" w:id="0">
    <w:p w:rsidR="00625527" w:rsidRDefault="00625527" w:rsidP="00AB0E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0AA3ECE"/>
    <w:lvl w:ilvl="0">
      <w:numFmt w:val="bullet"/>
      <w:lvlText w:val="*"/>
      <w:lvlJc w:val="left"/>
    </w:lvl>
  </w:abstractNum>
  <w:abstractNum w:abstractNumId="1" w15:restartNumberingAfterBreak="0">
    <w:nsid w:val="052F1D61"/>
    <w:multiLevelType w:val="hybridMultilevel"/>
    <w:tmpl w:val="8EC24ADE"/>
    <w:lvl w:ilvl="0" w:tplc="B23E71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D14F50"/>
    <w:multiLevelType w:val="multilevel"/>
    <w:tmpl w:val="D162377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3" w15:restartNumberingAfterBreak="0">
    <w:nsid w:val="13F010F1"/>
    <w:multiLevelType w:val="hybridMultilevel"/>
    <w:tmpl w:val="758C1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127540"/>
    <w:multiLevelType w:val="hybridMultilevel"/>
    <w:tmpl w:val="48B84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3612E7"/>
    <w:multiLevelType w:val="hybridMultilevel"/>
    <w:tmpl w:val="77323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D2769C"/>
    <w:multiLevelType w:val="hybridMultilevel"/>
    <w:tmpl w:val="3C04C6EE"/>
    <w:lvl w:ilvl="0" w:tplc="9620CFD2">
      <w:start w:val="2"/>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BA37C3E"/>
    <w:multiLevelType w:val="hybridMultilevel"/>
    <w:tmpl w:val="65DC1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0F7741"/>
    <w:multiLevelType w:val="hybridMultilevel"/>
    <w:tmpl w:val="22E89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8D67CA"/>
    <w:multiLevelType w:val="hybridMultilevel"/>
    <w:tmpl w:val="6A78E5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B86667"/>
    <w:multiLevelType w:val="singleLevel"/>
    <w:tmpl w:val="48A42094"/>
    <w:lvl w:ilvl="0">
      <w:start w:val="1"/>
      <w:numFmt w:val="decimal"/>
      <w:lvlText w:val="%1."/>
      <w:legacy w:legacy="1" w:legacySpace="0" w:legacyIndent="264"/>
      <w:lvlJc w:val="left"/>
      <w:rPr>
        <w:rFonts w:ascii="Times New Roman" w:hAnsi="Times New Roman" w:cs="Times New Roman" w:hint="default"/>
        <w:b w:val="0"/>
      </w:rPr>
    </w:lvl>
  </w:abstractNum>
  <w:abstractNum w:abstractNumId="11" w15:restartNumberingAfterBreak="0">
    <w:nsid w:val="22DA45C9"/>
    <w:multiLevelType w:val="hybridMultilevel"/>
    <w:tmpl w:val="2D963BAA"/>
    <w:lvl w:ilvl="0" w:tplc="33E659E8">
      <w:start w:val="1"/>
      <w:numFmt w:val="decimal"/>
      <w:lvlText w:val="%1."/>
      <w:lvlJc w:val="left"/>
      <w:pPr>
        <w:ind w:left="720" w:hanging="360"/>
      </w:pPr>
      <w:rPr>
        <w:rFonts w:hint="default"/>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272193"/>
    <w:multiLevelType w:val="multilevel"/>
    <w:tmpl w:val="BEF68B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AB45CEE"/>
    <w:multiLevelType w:val="hybridMultilevel"/>
    <w:tmpl w:val="D0C6B4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624E6B"/>
    <w:multiLevelType w:val="hybridMultilevel"/>
    <w:tmpl w:val="4BA69B16"/>
    <w:lvl w:ilvl="0" w:tplc="FA009CDE">
      <w:start w:val="1"/>
      <w:numFmt w:val="decimal"/>
      <w:lvlText w:val="%1."/>
      <w:lvlJc w:val="left"/>
      <w:pPr>
        <w:ind w:left="1070" w:hanging="360"/>
      </w:pPr>
      <w:rPr>
        <w:rFonts w:hint="default"/>
      </w:rPr>
    </w:lvl>
    <w:lvl w:ilvl="1" w:tplc="9620CFD2">
      <w:start w:val="2"/>
      <w:numFmt w:val="bullet"/>
      <w:lvlText w:val="-"/>
      <w:lvlJc w:val="left"/>
      <w:pPr>
        <w:ind w:left="1800" w:hanging="360"/>
      </w:pPr>
      <w:rPr>
        <w:rFonts w:ascii="Times New Roman" w:eastAsia="Calibri" w:hAnsi="Times New Roman" w:cs="Times New Roman"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C9319B4"/>
    <w:multiLevelType w:val="hybridMultilevel"/>
    <w:tmpl w:val="B3787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1175B0F"/>
    <w:multiLevelType w:val="hybridMultilevel"/>
    <w:tmpl w:val="19D08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067283"/>
    <w:multiLevelType w:val="hybridMultilevel"/>
    <w:tmpl w:val="B890E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6C4F73"/>
    <w:multiLevelType w:val="hybridMultilevel"/>
    <w:tmpl w:val="3E8E62E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F30F57"/>
    <w:multiLevelType w:val="hybridMultilevel"/>
    <w:tmpl w:val="77323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F036D9F"/>
    <w:multiLevelType w:val="multilevel"/>
    <w:tmpl w:val="39BA25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17073D7"/>
    <w:multiLevelType w:val="hybridMultilevel"/>
    <w:tmpl w:val="77323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2030D58"/>
    <w:multiLevelType w:val="singleLevel"/>
    <w:tmpl w:val="5B240ED8"/>
    <w:lvl w:ilvl="0">
      <w:start w:val="10"/>
      <w:numFmt w:val="decimal"/>
      <w:lvlText w:val="%1."/>
      <w:legacy w:legacy="1" w:legacySpace="0" w:legacyIndent="322"/>
      <w:lvlJc w:val="left"/>
      <w:rPr>
        <w:rFonts w:ascii="Times New Roman" w:hAnsi="Times New Roman" w:cs="Times New Roman" w:hint="default"/>
      </w:rPr>
    </w:lvl>
  </w:abstractNum>
  <w:abstractNum w:abstractNumId="23" w15:restartNumberingAfterBreak="0">
    <w:nsid w:val="5C462266"/>
    <w:multiLevelType w:val="multilevel"/>
    <w:tmpl w:val="966048F0"/>
    <w:lvl w:ilvl="0">
      <w:start w:val="3"/>
      <w:numFmt w:val="decimal"/>
      <w:lvlText w:val="%1."/>
      <w:lvlJc w:val="left"/>
      <w:pPr>
        <w:ind w:left="1080" w:hanging="360"/>
      </w:pPr>
      <w:rPr>
        <w:rFonts w:ascii="Times New Roman" w:hAnsi="Times New Roman" w:hint="default"/>
        <w:sz w:val="24"/>
        <w:u w:val="none"/>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4" w15:restartNumberingAfterBreak="0">
    <w:nsid w:val="5D0D03C2"/>
    <w:multiLevelType w:val="hybridMultilevel"/>
    <w:tmpl w:val="56E88884"/>
    <w:lvl w:ilvl="0" w:tplc="6FCEAC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61467DCA"/>
    <w:multiLevelType w:val="hybridMultilevel"/>
    <w:tmpl w:val="68B69826"/>
    <w:lvl w:ilvl="0" w:tplc="34F4BE2E">
      <w:start w:val="1"/>
      <w:numFmt w:val="decimal"/>
      <w:lvlText w:val="%1)"/>
      <w:lvlJc w:val="left"/>
      <w:pPr>
        <w:ind w:left="1110" w:hanging="7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1BC2798"/>
    <w:multiLevelType w:val="hybridMultilevel"/>
    <w:tmpl w:val="6AE67E3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1D325D6"/>
    <w:multiLevelType w:val="hybridMultilevel"/>
    <w:tmpl w:val="56A46B70"/>
    <w:lvl w:ilvl="0" w:tplc="4400432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15:restartNumberingAfterBreak="0">
    <w:nsid w:val="63644295"/>
    <w:multiLevelType w:val="multilevel"/>
    <w:tmpl w:val="BEF68B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5D728B5"/>
    <w:multiLevelType w:val="hybridMultilevel"/>
    <w:tmpl w:val="B7D27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6FA4626"/>
    <w:multiLevelType w:val="hybridMultilevel"/>
    <w:tmpl w:val="4BA69B16"/>
    <w:lvl w:ilvl="0" w:tplc="FA009CDE">
      <w:start w:val="1"/>
      <w:numFmt w:val="decimal"/>
      <w:lvlText w:val="%1."/>
      <w:lvlJc w:val="left"/>
      <w:pPr>
        <w:ind w:left="1070" w:hanging="360"/>
      </w:pPr>
      <w:rPr>
        <w:rFonts w:hint="default"/>
      </w:rPr>
    </w:lvl>
    <w:lvl w:ilvl="1" w:tplc="9620CFD2">
      <w:start w:val="2"/>
      <w:numFmt w:val="bullet"/>
      <w:lvlText w:val="-"/>
      <w:lvlJc w:val="left"/>
      <w:pPr>
        <w:ind w:left="1800" w:hanging="360"/>
      </w:pPr>
      <w:rPr>
        <w:rFonts w:ascii="Times New Roman" w:eastAsia="Calibri" w:hAnsi="Times New Roman" w:cs="Times New Roman"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997146F"/>
    <w:multiLevelType w:val="multilevel"/>
    <w:tmpl w:val="4698C9DC"/>
    <w:lvl w:ilvl="0">
      <w:start w:val="2"/>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2" w15:restartNumberingAfterBreak="0">
    <w:nsid w:val="6CAC5704"/>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33" w15:restartNumberingAfterBreak="0">
    <w:nsid w:val="6F9A35F0"/>
    <w:multiLevelType w:val="singleLevel"/>
    <w:tmpl w:val="DFAAF74C"/>
    <w:lvl w:ilvl="0">
      <w:start w:val="15"/>
      <w:numFmt w:val="decimal"/>
      <w:lvlText w:val="%1."/>
      <w:legacy w:legacy="1" w:legacySpace="0" w:legacyIndent="317"/>
      <w:lvlJc w:val="left"/>
      <w:rPr>
        <w:rFonts w:ascii="Times New Roman" w:hAnsi="Times New Roman" w:cs="Times New Roman" w:hint="default"/>
      </w:rPr>
    </w:lvl>
  </w:abstractNum>
  <w:abstractNum w:abstractNumId="34" w15:restartNumberingAfterBreak="0">
    <w:nsid w:val="78A355B7"/>
    <w:multiLevelType w:val="multilevel"/>
    <w:tmpl w:val="D162377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353"/>
        </w:tabs>
        <w:ind w:left="1353" w:hanging="360"/>
      </w:pPr>
      <w:rPr>
        <w:rFonts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35" w15:restartNumberingAfterBreak="0">
    <w:nsid w:val="7E073350"/>
    <w:multiLevelType w:val="hybridMultilevel"/>
    <w:tmpl w:val="7D6E54C4"/>
    <w:lvl w:ilvl="0" w:tplc="F0AA3EC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F995308"/>
    <w:multiLevelType w:val="hybridMultilevel"/>
    <w:tmpl w:val="5E28A62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0"/>
  </w:num>
  <w:num w:numId="4">
    <w:abstractNumId w:val="17"/>
  </w:num>
  <w:num w:numId="5">
    <w:abstractNumId w:val="7"/>
  </w:num>
  <w:num w:numId="6">
    <w:abstractNumId w:val="36"/>
  </w:num>
  <w:num w:numId="7">
    <w:abstractNumId w:val="34"/>
  </w:num>
  <w:num w:numId="8">
    <w:abstractNumId w:val="3"/>
  </w:num>
  <w:num w:numId="9">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10">
    <w:abstractNumId w:val="9"/>
  </w:num>
  <w:num w:numId="11">
    <w:abstractNumId w:val="27"/>
  </w:num>
  <w:num w:numId="12">
    <w:abstractNumId w:val="24"/>
  </w:num>
  <w:num w:numId="13">
    <w:abstractNumId w:val="12"/>
  </w:num>
  <w:num w:numId="14">
    <w:abstractNumId w:val="11"/>
  </w:num>
  <w:num w:numId="15">
    <w:abstractNumId w:val="10"/>
  </w:num>
  <w:num w:numId="16">
    <w:abstractNumId w:val="22"/>
  </w:num>
  <w:num w:numId="17">
    <w:abstractNumId w:val="33"/>
  </w:num>
  <w:num w:numId="18">
    <w:abstractNumId w:val="18"/>
  </w:num>
  <w:num w:numId="19">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20">
    <w:abstractNumId w:val="19"/>
  </w:num>
  <w:num w:numId="21">
    <w:abstractNumId w:val="5"/>
  </w:num>
  <w:num w:numId="22">
    <w:abstractNumId w:val="13"/>
  </w:num>
  <w:num w:numId="23">
    <w:abstractNumId w:val="16"/>
  </w:num>
  <w:num w:numId="24">
    <w:abstractNumId w:val="26"/>
  </w:num>
  <w:num w:numId="25">
    <w:abstractNumId w:val="29"/>
  </w:num>
  <w:num w:numId="26">
    <w:abstractNumId w:val="1"/>
  </w:num>
  <w:num w:numId="27">
    <w:abstractNumId w:val="14"/>
  </w:num>
  <w:num w:numId="28">
    <w:abstractNumId w:val="30"/>
  </w:num>
  <w:num w:numId="29">
    <w:abstractNumId w:val="6"/>
  </w:num>
  <w:num w:numId="30">
    <w:abstractNumId w:val="21"/>
  </w:num>
  <w:num w:numId="31">
    <w:abstractNumId w:val="32"/>
  </w:num>
  <w:num w:numId="32">
    <w:abstractNumId w:val="28"/>
  </w:num>
  <w:num w:numId="33">
    <w:abstractNumId w:val="2"/>
  </w:num>
  <w:num w:numId="34">
    <w:abstractNumId w:val="15"/>
  </w:num>
  <w:num w:numId="35">
    <w:abstractNumId w:val="31"/>
  </w:num>
  <w:num w:numId="36">
    <w:abstractNumId w:val="23"/>
  </w:num>
  <w:num w:numId="37">
    <w:abstractNumId w:val="35"/>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30B74"/>
    <w:rsid w:val="00000707"/>
    <w:rsid w:val="00010527"/>
    <w:rsid w:val="00063A8A"/>
    <w:rsid w:val="000716E6"/>
    <w:rsid w:val="00071A10"/>
    <w:rsid w:val="000967E5"/>
    <w:rsid w:val="000A1FA9"/>
    <w:rsid w:val="000A24B6"/>
    <w:rsid w:val="000A2E49"/>
    <w:rsid w:val="00114827"/>
    <w:rsid w:val="001148F4"/>
    <w:rsid w:val="00114D42"/>
    <w:rsid w:val="00125B38"/>
    <w:rsid w:val="001426FB"/>
    <w:rsid w:val="001430CD"/>
    <w:rsid w:val="00147438"/>
    <w:rsid w:val="00156514"/>
    <w:rsid w:val="00161A2F"/>
    <w:rsid w:val="00162F28"/>
    <w:rsid w:val="00180A99"/>
    <w:rsid w:val="001A5654"/>
    <w:rsid w:val="001A6382"/>
    <w:rsid w:val="001D1453"/>
    <w:rsid w:val="001D5C4B"/>
    <w:rsid w:val="001F4CA0"/>
    <w:rsid w:val="002049B0"/>
    <w:rsid w:val="00206E13"/>
    <w:rsid w:val="00211B45"/>
    <w:rsid w:val="00223439"/>
    <w:rsid w:val="00233ABC"/>
    <w:rsid w:val="00234D16"/>
    <w:rsid w:val="0025299E"/>
    <w:rsid w:val="002937C0"/>
    <w:rsid w:val="00295C37"/>
    <w:rsid w:val="002A3C70"/>
    <w:rsid w:val="002C36CC"/>
    <w:rsid w:val="002F1AA2"/>
    <w:rsid w:val="00305B0C"/>
    <w:rsid w:val="00317D3C"/>
    <w:rsid w:val="00334F07"/>
    <w:rsid w:val="0033661F"/>
    <w:rsid w:val="00341092"/>
    <w:rsid w:val="00353105"/>
    <w:rsid w:val="003532C0"/>
    <w:rsid w:val="003616E9"/>
    <w:rsid w:val="0037631B"/>
    <w:rsid w:val="00394752"/>
    <w:rsid w:val="003D22EA"/>
    <w:rsid w:val="003E0D19"/>
    <w:rsid w:val="003E29AF"/>
    <w:rsid w:val="003E36E2"/>
    <w:rsid w:val="003E6A3C"/>
    <w:rsid w:val="0040652D"/>
    <w:rsid w:val="00416A17"/>
    <w:rsid w:val="00426865"/>
    <w:rsid w:val="00437C4B"/>
    <w:rsid w:val="00465CDB"/>
    <w:rsid w:val="004665DB"/>
    <w:rsid w:val="00477A40"/>
    <w:rsid w:val="00480933"/>
    <w:rsid w:val="00485A3A"/>
    <w:rsid w:val="00487B20"/>
    <w:rsid w:val="004932E8"/>
    <w:rsid w:val="004A4F34"/>
    <w:rsid w:val="004A7D00"/>
    <w:rsid w:val="004B3458"/>
    <w:rsid w:val="004B46F8"/>
    <w:rsid w:val="004E698F"/>
    <w:rsid w:val="004F20D4"/>
    <w:rsid w:val="00527EB8"/>
    <w:rsid w:val="00531E1F"/>
    <w:rsid w:val="00536E7C"/>
    <w:rsid w:val="00543429"/>
    <w:rsid w:val="00545509"/>
    <w:rsid w:val="00547A2F"/>
    <w:rsid w:val="0058414F"/>
    <w:rsid w:val="005963C9"/>
    <w:rsid w:val="005B3672"/>
    <w:rsid w:val="005E0695"/>
    <w:rsid w:val="005F4701"/>
    <w:rsid w:val="00612253"/>
    <w:rsid w:val="0062090D"/>
    <w:rsid w:val="00625527"/>
    <w:rsid w:val="00633DE4"/>
    <w:rsid w:val="00636C75"/>
    <w:rsid w:val="00641A0B"/>
    <w:rsid w:val="00641F85"/>
    <w:rsid w:val="006611A0"/>
    <w:rsid w:val="00661C43"/>
    <w:rsid w:val="006720AF"/>
    <w:rsid w:val="00674F5D"/>
    <w:rsid w:val="006849E6"/>
    <w:rsid w:val="006D0531"/>
    <w:rsid w:val="006E490D"/>
    <w:rsid w:val="006F22EA"/>
    <w:rsid w:val="007003D5"/>
    <w:rsid w:val="00706C73"/>
    <w:rsid w:val="007141EC"/>
    <w:rsid w:val="00715499"/>
    <w:rsid w:val="00730B74"/>
    <w:rsid w:val="00733F2A"/>
    <w:rsid w:val="007458C7"/>
    <w:rsid w:val="00755A44"/>
    <w:rsid w:val="00761C39"/>
    <w:rsid w:val="007626CB"/>
    <w:rsid w:val="00767720"/>
    <w:rsid w:val="007707DC"/>
    <w:rsid w:val="0077101C"/>
    <w:rsid w:val="00773079"/>
    <w:rsid w:val="00774020"/>
    <w:rsid w:val="00791C9B"/>
    <w:rsid w:val="007D3B07"/>
    <w:rsid w:val="007D5499"/>
    <w:rsid w:val="007D767F"/>
    <w:rsid w:val="007E68D4"/>
    <w:rsid w:val="00800E41"/>
    <w:rsid w:val="00804BEC"/>
    <w:rsid w:val="00804D3C"/>
    <w:rsid w:val="008058BA"/>
    <w:rsid w:val="0082765C"/>
    <w:rsid w:val="0083064E"/>
    <w:rsid w:val="00883A1E"/>
    <w:rsid w:val="008878E9"/>
    <w:rsid w:val="00894F49"/>
    <w:rsid w:val="00897FD8"/>
    <w:rsid w:val="008A3E81"/>
    <w:rsid w:val="008B3B60"/>
    <w:rsid w:val="008E7300"/>
    <w:rsid w:val="008F095E"/>
    <w:rsid w:val="008F2A97"/>
    <w:rsid w:val="008F305A"/>
    <w:rsid w:val="00905CCB"/>
    <w:rsid w:val="009163F7"/>
    <w:rsid w:val="009220D3"/>
    <w:rsid w:val="009250F1"/>
    <w:rsid w:val="00940326"/>
    <w:rsid w:val="00941604"/>
    <w:rsid w:val="00942689"/>
    <w:rsid w:val="009723C5"/>
    <w:rsid w:val="0097334F"/>
    <w:rsid w:val="0097471A"/>
    <w:rsid w:val="00984C9C"/>
    <w:rsid w:val="009B6BE5"/>
    <w:rsid w:val="009C4C6D"/>
    <w:rsid w:val="009E4041"/>
    <w:rsid w:val="00A12A08"/>
    <w:rsid w:val="00A12C68"/>
    <w:rsid w:val="00A12CE2"/>
    <w:rsid w:val="00A15E2E"/>
    <w:rsid w:val="00A21DE4"/>
    <w:rsid w:val="00A3664C"/>
    <w:rsid w:val="00A4021F"/>
    <w:rsid w:val="00A42EA1"/>
    <w:rsid w:val="00A44B55"/>
    <w:rsid w:val="00A67643"/>
    <w:rsid w:val="00A72820"/>
    <w:rsid w:val="00A72EE7"/>
    <w:rsid w:val="00A77D10"/>
    <w:rsid w:val="00A84C65"/>
    <w:rsid w:val="00A94226"/>
    <w:rsid w:val="00A96AC0"/>
    <w:rsid w:val="00AB0E1F"/>
    <w:rsid w:val="00AB2802"/>
    <w:rsid w:val="00AB59B9"/>
    <w:rsid w:val="00AC27A3"/>
    <w:rsid w:val="00AE1336"/>
    <w:rsid w:val="00B14396"/>
    <w:rsid w:val="00B24A62"/>
    <w:rsid w:val="00B427C1"/>
    <w:rsid w:val="00B444BB"/>
    <w:rsid w:val="00B71144"/>
    <w:rsid w:val="00B72853"/>
    <w:rsid w:val="00B91F6B"/>
    <w:rsid w:val="00BA5810"/>
    <w:rsid w:val="00BB3C24"/>
    <w:rsid w:val="00BD5017"/>
    <w:rsid w:val="00BE7265"/>
    <w:rsid w:val="00BF4BA7"/>
    <w:rsid w:val="00BF61AB"/>
    <w:rsid w:val="00BF7A6A"/>
    <w:rsid w:val="00C11D71"/>
    <w:rsid w:val="00C23FAC"/>
    <w:rsid w:val="00C33584"/>
    <w:rsid w:val="00C40249"/>
    <w:rsid w:val="00C43341"/>
    <w:rsid w:val="00C441EC"/>
    <w:rsid w:val="00C517BE"/>
    <w:rsid w:val="00C65B75"/>
    <w:rsid w:val="00C73C65"/>
    <w:rsid w:val="00C93FF4"/>
    <w:rsid w:val="00CA23FC"/>
    <w:rsid w:val="00CA4A4E"/>
    <w:rsid w:val="00CA754A"/>
    <w:rsid w:val="00CD6812"/>
    <w:rsid w:val="00CD7274"/>
    <w:rsid w:val="00D119F9"/>
    <w:rsid w:val="00D21911"/>
    <w:rsid w:val="00D2327C"/>
    <w:rsid w:val="00D27B3F"/>
    <w:rsid w:val="00D5542A"/>
    <w:rsid w:val="00D603CF"/>
    <w:rsid w:val="00D937CA"/>
    <w:rsid w:val="00DA3FBE"/>
    <w:rsid w:val="00DB6F88"/>
    <w:rsid w:val="00DC1324"/>
    <w:rsid w:val="00DF0E80"/>
    <w:rsid w:val="00DF2EBE"/>
    <w:rsid w:val="00DF4837"/>
    <w:rsid w:val="00E06350"/>
    <w:rsid w:val="00E130D3"/>
    <w:rsid w:val="00E30A1D"/>
    <w:rsid w:val="00E36F16"/>
    <w:rsid w:val="00E53996"/>
    <w:rsid w:val="00E57BA6"/>
    <w:rsid w:val="00E74EB5"/>
    <w:rsid w:val="00E823D0"/>
    <w:rsid w:val="00E97CF1"/>
    <w:rsid w:val="00EA456D"/>
    <w:rsid w:val="00EA60BB"/>
    <w:rsid w:val="00EB1B41"/>
    <w:rsid w:val="00EC36D1"/>
    <w:rsid w:val="00EC5E4D"/>
    <w:rsid w:val="00ED2CEE"/>
    <w:rsid w:val="00EF7241"/>
    <w:rsid w:val="00EF7D3D"/>
    <w:rsid w:val="00F15A08"/>
    <w:rsid w:val="00F16503"/>
    <w:rsid w:val="00F17D69"/>
    <w:rsid w:val="00F21126"/>
    <w:rsid w:val="00F21F75"/>
    <w:rsid w:val="00F23BE8"/>
    <w:rsid w:val="00F31139"/>
    <w:rsid w:val="00F37310"/>
    <w:rsid w:val="00F65C44"/>
    <w:rsid w:val="00F74E25"/>
    <w:rsid w:val="00F75202"/>
    <w:rsid w:val="00F755CB"/>
    <w:rsid w:val="00F77E82"/>
    <w:rsid w:val="00F826C5"/>
    <w:rsid w:val="00F82BFA"/>
    <w:rsid w:val="00FA2BCB"/>
    <w:rsid w:val="00FA7E1E"/>
    <w:rsid w:val="00FC61AE"/>
    <w:rsid w:val="00FD1EA9"/>
    <w:rsid w:val="00FD5A32"/>
    <w:rsid w:val="00FF2091"/>
    <w:rsid w:val="00FF66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AutoShape 8"/>
        <o:r id="V:Rule2" type="connector" idref="#AutoShape 11"/>
        <o:r id="V:Rule3" type="connector" idref="#AutoShape 20"/>
        <o:r id="V:Rule4" type="connector" idref="#AutoShape 16"/>
        <o:r id="V:Rule5" type="connector" idref="#AutoShape 15"/>
        <o:r id="V:Rule6" type="connector" idref="#AutoShape 10"/>
        <o:r id="V:Rule7" type="connector" idref="#AutoShape 23"/>
        <o:r id="V:Rule8" type="connector" idref="#AutoShape 18"/>
        <o:r id="V:Rule9" type="connector" idref="#AutoShape 22"/>
      </o:rules>
    </o:shapelayout>
  </w:shapeDefaults>
  <w:decimalSymbol w:val=","/>
  <w:listSeparator w:val=";"/>
  <w14:docId w14:val="7E03384A"/>
  <w15:docId w15:val="{FE89B008-AA83-439D-8149-B88875BC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1C3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161A2F"/>
    <w:pPr>
      <w:ind w:left="720"/>
      <w:contextualSpacing/>
    </w:pPr>
  </w:style>
  <w:style w:type="table" w:styleId="a5">
    <w:name w:val="Table Grid"/>
    <w:basedOn w:val="a1"/>
    <w:uiPriority w:val="59"/>
    <w:rsid w:val="008F3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71A10"/>
    <w:pPr>
      <w:spacing w:after="0" w:line="240" w:lineRule="auto"/>
    </w:pPr>
    <w:rPr>
      <w:rFonts w:ascii="Tahoma" w:hAnsi="Tahoma"/>
      <w:sz w:val="16"/>
      <w:szCs w:val="16"/>
    </w:rPr>
  </w:style>
  <w:style w:type="character" w:customStyle="1" w:styleId="a7">
    <w:name w:val="Текст выноски Знак"/>
    <w:link w:val="a6"/>
    <w:uiPriority w:val="99"/>
    <w:semiHidden/>
    <w:rsid w:val="00071A10"/>
    <w:rPr>
      <w:rFonts w:ascii="Tahoma" w:hAnsi="Tahoma" w:cs="Tahoma"/>
      <w:sz w:val="16"/>
      <w:szCs w:val="16"/>
    </w:rPr>
  </w:style>
  <w:style w:type="character" w:styleId="a8">
    <w:name w:val="line number"/>
    <w:basedOn w:val="a0"/>
    <w:uiPriority w:val="99"/>
    <w:semiHidden/>
    <w:unhideWhenUsed/>
    <w:rsid w:val="00AB0E1F"/>
  </w:style>
  <w:style w:type="paragraph" w:styleId="a9">
    <w:name w:val="header"/>
    <w:basedOn w:val="a"/>
    <w:link w:val="aa"/>
    <w:uiPriority w:val="99"/>
    <w:unhideWhenUsed/>
    <w:rsid w:val="00AB0E1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B0E1F"/>
  </w:style>
  <w:style w:type="paragraph" w:styleId="ab">
    <w:name w:val="footer"/>
    <w:basedOn w:val="a"/>
    <w:link w:val="ac"/>
    <w:uiPriority w:val="99"/>
    <w:unhideWhenUsed/>
    <w:rsid w:val="00AB0E1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B0E1F"/>
  </w:style>
  <w:style w:type="character" w:customStyle="1" w:styleId="a4">
    <w:name w:val="Абзац списка Знак"/>
    <w:link w:val="a3"/>
    <w:rsid w:val="00F17D69"/>
    <w:rPr>
      <w:sz w:val="22"/>
      <w:szCs w:val="22"/>
      <w:lang w:eastAsia="en-US"/>
    </w:rPr>
  </w:style>
  <w:style w:type="paragraph" w:customStyle="1" w:styleId="ad">
    <w:name w:val="Памятки"/>
    <w:basedOn w:val="a"/>
    <w:link w:val="ae"/>
    <w:qFormat/>
    <w:rsid w:val="00A84C65"/>
    <w:pPr>
      <w:spacing w:after="0" w:line="360" w:lineRule="auto"/>
      <w:ind w:firstLine="709"/>
      <w:jc w:val="both"/>
    </w:pPr>
    <w:rPr>
      <w:rFonts w:ascii="Times New Roman" w:eastAsia="Times New Roman" w:hAnsi="Times New Roman"/>
      <w:i/>
      <w:color w:val="FF0000"/>
      <w:sz w:val="18"/>
      <w:szCs w:val="24"/>
    </w:rPr>
  </w:style>
  <w:style w:type="character" w:customStyle="1" w:styleId="ae">
    <w:name w:val="Памятки Знак"/>
    <w:link w:val="ad"/>
    <w:rsid w:val="00A84C65"/>
    <w:rPr>
      <w:rFonts w:ascii="Times New Roman" w:eastAsia="Times New Roman" w:hAnsi="Times New Roman"/>
      <w:i/>
      <w:color w:val="FF0000"/>
      <w:sz w:val="18"/>
      <w:szCs w:val="24"/>
      <w:lang w:eastAsia="en-US"/>
    </w:rPr>
  </w:style>
  <w:style w:type="paragraph" w:styleId="1">
    <w:name w:val="toc 1"/>
    <w:basedOn w:val="a"/>
    <w:autoRedefine/>
    <w:uiPriority w:val="39"/>
    <w:unhideWhenUsed/>
    <w:rsid w:val="00206E13"/>
    <w:pPr>
      <w:tabs>
        <w:tab w:val="right" w:leader="dot" w:pos="9345"/>
      </w:tabs>
      <w:spacing w:after="100" w:line="360" w:lineRule="auto"/>
      <w:jc w:val="both"/>
    </w:pPr>
    <w:rPr>
      <w:rFonts w:ascii="Times New Roman" w:hAnsi="Times New Roman"/>
      <w:sz w:val="24"/>
    </w:rPr>
  </w:style>
  <w:style w:type="paragraph" w:styleId="2">
    <w:name w:val="toc 2"/>
    <w:basedOn w:val="a"/>
    <w:autoRedefine/>
    <w:uiPriority w:val="39"/>
    <w:rsid w:val="00206E13"/>
    <w:pPr>
      <w:tabs>
        <w:tab w:val="right" w:leader="dot" w:pos="9345"/>
      </w:tabs>
      <w:ind w:left="220" w:firstLine="64"/>
      <w:jc w:val="both"/>
    </w:pPr>
  </w:style>
  <w:style w:type="character" w:styleId="af">
    <w:name w:val="Hyperlink"/>
    <w:uiPriority w:val="99"/>
    <w:unhideWhenUsed/>
    <w:rsid w:val="00206E13"/>
    <w:rPr>
      <w:color w:val="0000FF"/>
      <w:u w:val="single"/>
    </w:rPr>
  </w:style>
  <w:style w:type="paragraph" w:customStyle="1" w:styleId="af0">
    <w:name w:val="Содержимое врезки"/>
    <w:basedOn w:val="a"/>
    <w:qFormat/>
    <w:rsid w:val="00804D3C"/>
    <w:pPr>
      <w:spacing w:after="0" w:line="360" w:lineRule="auto"/>
      <w:ind w:firstLine="709"/>
      <w:jc w:val="both"/>
    </w:pPr>
    <w:rPr>
      <w:rFonts w:ascii="Times New Roman" w:hAnsi="Times New Roman"/>
      <w:sz w:val="24"/>
    </w:rPr>
  </w:style>
  <w:style w:type="character" w:styleId="af1">
    <w:name w:val="Strong"/>
    <w:uiPriority w:val="22"/>
    <w:rsid w:val="00804D3C"/>
    <w:rPr>
      <w:b/>
      <w:bCs/>
    </w:rPr>
  </w:style>
  <w:style w:type="paragraph" w:styleId="af2">
    <w:name w:val="Normal (Web)"/>
    <w:basedOn w:val="a"/>
    <w:uiPriority w:val="99"/>
    <w:semiHidden/>
    <w:unhideWhenUsed/>
    <w:rsid w:val="00180A9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339">
      <w:bodyDiv w:val="1"/>
      <w:marLeft w:val="0"/>
      <w:marRight w:val="0"/>
      <w:marTop w:val="0"/>
      <w:marBottom w:val="0"/>
      <w:divBdr>
        <w:top w:val="none" w:sz="0" w:space="0" w:color="auto"/>
        <w:left w:val="none" w:sz="0" w:space="0" w:color="auto"/>
        <w:bottom w:val="none" w:sz="0" w:space="0" w:color="auto"/>
        <w:right w:val="none" w:sz="0" w:space="0" w:color="auto"/>
      </w:divBdr>
    </w:div>
    <w:div w:id="270283117">
      <w:bodyDiv w:val="1"/>
      <w:marLeft w:val="0"/>
      <w:marRight w:val="0"/>
      <w:marTop w:val="0"/>
      <w:marBottom w:val="0"/>
      <w:divBdr>
        <w:top w:val="none" w:sz="0" w:space="0" w:color="auto"/>
        <w:left w:val="none" w:sz="0" w:space="0" w:color="auto"/>
        <w:bottom w:val="none" w:sz="0" w:space="0" w:color="auto"/>
        <w:right w:val="none" w:sz="0" w:space="0" w:color="auto"/>
      </w:divBdr>
    </w:div>
    <w:div w:id="476995754">
      <w:bodyDiv w:val="1"/>
      <w:marLeft w:val="0"/>
      <w:marRight w:val="0"/>
      <w:marTop w:val="0"/>
      <w:marBottom w:val="0"/>
      <w:divBdr>
        <w:top w:val="none" w:sz="0" w:space="0" w:color="auto"/>
        <w:left w:val="none" w:sz="0" w:space="0" w:color="auto"/>
        <w:bottom w:val="none" w:sz="0" w:space="0" w:color="auto"/>
        <w:right w:val="none" w:sz="0" w:space="0" w:color="auto"/>
      </w:divBdr>
    </w:div>
    <w:div w:id="523835065">
      <w:bodyDiv w:val="1"/>
      <w:marLeft w:val="0"/>
      <w:marRight w:val="0"/>
      <w:marTop w:val="0"/>
      <w:marBottom w:val="0"/>
      <w:divBdr>
        <w:top w:val="none" w:sz="0" w:space="0" w:color="auto"/>
        <w:left w:val="none" w:sz="0" w:space="0" w:color="auto"/>
        <w:bottom w:val="none" w:sz="0" w:space="0" w:color="auto"/>
        <w:right w:val="none" w:sz="0" w:space="0" w:color="auto"/>
      </w:divBdr>
    </w:div>
    <w:div w:id="152150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0F402E-C2E6-4917-8ADE-7C7E22055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39</Pages>
  <Words>9844</Words>
  <Characters>56115</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ngsphp</cp:lastModifiedBy>
  <cp:revision>6</cp:revision>
  <cp:lastPrinted>2020-01-20T08:20:00Z</cp:lastPrinted>
  <dcterms:created xsi:type="dcterms:W3CDTF">2020-06-12T14:57:00Z</dcterms:created>
  <dcterms:modified xsi:type="dcterms:W3CDTF">2025-01-29T04:20:00Z</dcterms:modified>
</cp:coreProperties>
</file>