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CF8" w:rsidRPr="0078064D" w:rsidRDefault="00BC2CF8" w:rsidP="0078064D">
      <w:pPr>
        <w:pStyle w:val="ad"/>
        <w:rPr>
          <w:rFonts w:eastAsia="Times New Roman"/>
          <w:b w:val="0"/>
          <w:bCs w:val="0"/>
          <w:color w:val="auto"/>
        </w:rPr>
      </w:pPr>
    </w:p>
    <w:p w:rsidR="00CE0B8E" w:rsidRDefault="000F0CB4" w:rsidP="00434E6A">
      <w:pPr>
        <w:spacing w:line="240" w:lineRule="auto"/>
        <w:jc w:val="center"/>
      </w:pPr>
      <w:r w:rsidRPr="000F0CB4">
        <w:rPr>
          <w:noProof/>
          <w:sz w:val="28"/>
          <w:szCs w:val="28"/>
          <w:lang w:eastAsia="ru-RU"/>
        </w:rPr>
        <w:pict>
          <v:shapetype id="_x0000_t202" coordsize="21600,21600" o:spt="202" path="m,l,21600r21600,l21600,xe">
            <v:stroke joinstyle="miter"/>
            <v:path gradientshapeok="t" o:connecttype="rect"/>
          </v:shapetype>
          <v:shape id="Надпись 1" o:spid="_x0000_s1026" type="#_x0000_t202" style="position:absolute;left:0;text-align:left;margin-left:0;margin-top:117.2pt;width:692pt;height:39.3pt;z-index:251661312;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" fillcolor="white [3201]" stroked="f" strokeweight=".5pt">
            <v:path arrowok="t"/>
            <v:textbox>
              <w:txbxContent>
                <w:p w:rsidR="0084792A" w:rsidRPr="00CE0B8E" w:rsidRDefault="0084792A" w:rsidP="00C72AF4">
                  <w:pPr>
                    <w:tabs>
                      <w:tab w:val="left" w:pos="6135"/>
                    </w:tabs>
                    <w:ind w:firstLine="0"/>
                    <w:jc w:val="center"/>
                    <w:rPr>
                      <w:color w:val="808080" w:themeColor="background1" w:themeShade="80"/>
                    </w:rPr>
                  </w:pPr>
                  <w:r w:rsidRPr="00CE0B8E">
                    <w:rPr>
                      <w:color w:val="808080" w:themeColor="background1" w:themeShade="80"/>
                    </w:rPr>
                    <w:t>Клинические рекомендации</w:t>
                  </w:r>
                </w:p>
              </w:txbxContent>
            </v:textbox>
            <w10:wrap anchorx="margin"/>
          </v:shape>
        </w:pict>
      </w:r>
      <w:r>
        <w:rPr>
          <w:noProof/>
          <w:lang w:eastAsia="ru-RU"/>
        </w:rPr>
        <w:pict>
          <v:shape id="Надпись 2" o:spid="_x0000_s1027" type="#_x0000_t202" style="position:absolute;left:0;text-align:left;margin-left:8.7pt;margin-top:142.25pt;width:391.5pt;height:65.0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" fillcolor="window" stroked="f" strokeweight=".5pt">
            <v:textbox>
              <w:txbxContent>
                <w:p w:rsidR="0084792A" w:rsidRPr="000646DA" w:rsidRDefault="0084792A" w:rsidP="000646DA">
                  <w:pPr>
                    <w:tabs>
                      <w:tab w:val="left" w:pos="6135"/>
                    </w:tabs>
                    <w:ind w:firstLine="0"/>
                    <w:jc w:val="center"/>
                    <w:rPr>
                      <w:rFonts w:eastAsia="Times New Roman"/>
                      <w:b/>
                      <w:bCs/>
                      <w:color w:val="000000" w:themeColor="text1"/>
                      <w:sz w:val="28"/>
                      <w:szCs w:val="28"/>
                      <w:lang w:eastAsia="ru-RU"/>
                    </w:rPr>
                  </w:pPr>
                  <w:r w:rsidRPr="000646DA">
                    <w:rPr>
                      <w:rFonts w:eastAsia="Times New Roman"/>
                      <w:b/>
                      <w:bCs/>
                      <w:color w:val="000000" w:themeColor="text1"/>
                      <w:sz w:val="28"/>
                      <w:szCs w:val="28"/>
                      <w:lang w:eastAsia="ru-RU"/>
                    </w:rPr>
                    <w:t>КИСТЫ СЛЮННЫХ ЖЕЛЕЗ</w:t>
                  </w:r>
                </w:p>
                <w:p w:rsidR="0084792A" w:rsidRPr="000646DA" w:rsidRDefault="0084792A" w:rsidP="0078064D">
                  <w:pPr>
                    <w:spacing w:line="240" w:lineRule="auto"/>
                    <w:ind w:firstLine="0"/>
                    <w:jc w:val="center"/>
                    <w:rPr>
                      <w:b/>
                      <w:color w:val="000000" w:themeColor="text1"/>
                      <w:sz w:val="44"/>
                      <w:szCs w:val="44"/>
                    </w:rPr>
                  </w:pPr>
                </w:p>
              </w:txbxContent>
            </v:textbox>
          </v:shape>
        </w:pict>
      </w:r>
    </w:p>
    <w:p w:rsidR="00CE0B8E" w:rsidRDefault="00CE0B8E" w:rsidP="00434E6A">
      <w:pPr>
        <w:spacing w:line="240" w:lineRule="auto"/>
        <w:jc w:val="center"/>
      </w:pPr>
    </w:p>
    <w:p w:rsidR="00CE0B8E" w:rsidRDefault="00CE0B8E" w:rsidP="00434E6A">
      <w:pPr>
        <w:spacing w:line="240" w:lineRule="auto"/>
        <w:jc w:val="center"/>
      </w:pPr>
    </w:p>
    <w:p w:rsidR="00CE0B8E" w:rsidRDefault="00CE0B8E" w:rsidP="00434E6A">
      <w:pPr>
        <w:spacing w:line="240" w:lineRule="auto"/>
        <w:jc w:val="center"/>
      </w:pPr>
    </w:p>
    <w:p w:rsidR="00CE0B8E" w:rsidRDefault="00CE0B8E" w:rsidP="00CE0B8E">
      <w:pPr>
        <w:pStyle w:val="ab"/>
        <w:ind w:left="993" w:firstLine="0"/>
        <w:rPr>
          <w:b/>
        </w:rPr>
      </w:pPr>
    </w:p>
    <w:p w:rsidR="00CE0B8E" w:rsidRDefault="00CE0B8E" w:rsidP="00CE0B8E">
      <w:pPr>
        <w:pStyle w:val="ab"/>
        <w:ind w:left="993" w:firstLine="0"/>
        <w:rPr>
          <w:b/>
        </w:rPr>
      </w:pPr>
    </w:p>
    <w:p w:rsidR="00CE0B8E" w:rsidRDefault="00CE0B8E" w:rsidP="00CE0B8E">
      <w:pPr>
        <w:pStyle w:val="ab"/>
        <w:numPr>
          <w:ilvl w:val="0"/>
          <w:numId w:val="12"/>
        </w:numPr>
        <w:ind w:left="993" w:hanging="284"/>
        <w:rPr>
          <w:b/>
        </w:rPr>
      </w:pPr>
      <w:r>
        <w:rPr>
          <w:b/>
        </w:rPr>
        <w:t>Стоматологическая Ассоциация России</w:t>
      </w:r>
    </w:p>
    <w:p w:rsidR="00CE0B8E" w:rsidRDefault="00CE0B8E" w:rsidP="00434E6A">
      <w:pPr>
        <w:spacing w:line="240" w:lineRule="auto"/>
        <w:jc w:val="center"/>
      </w:pPr>
    </w:p>
    <w:p w:rsidR="00E9341B" w:rsidRDefault="000F0CB4" w:rsidP="00434E6A">
      <w:pPr>
        <w:spacing w:line="240" w:lineRule="auto"/>
        <w:jc w:val="center"/>
        <w:rPr>
          <w:b/>
          <w:bCs/>
          <w:sz w:val="28"/>
          <w:szCs w:val="28"/>
        </w:rPr>
      </w:pPr>
      <w:r w:rsidRPr="000F0CB4">
        <w:rPr>
          <w:noProof/>
          <w:lang w:eastAsia="ru-RU"/>
        </w:rPr>
        <w:pict>
          <v:shape id="Надпись 8" o:spid="_x0000_s1028" type="#_x0000_t202" style="position:absolute;left:0;text-align:left;margin-left:-9.3pt;margin-top:175.35pt;width:459pt;height:105.1pt;z-index:25166540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" stroked="f" strokeweight=".5pt">
            <v:textbox>
              <w:txbxContent>
                <w:p w:rsidR="0084792A" w:rsidRPr="0078064D" w:rsidRDefault="0084792A" w:rsidP="0078064D">
                  <w:pPr>
                    <w:autoSpaceDE w:val="0"/>
                    <w:autoSpaceDN w:val="0"/>
                    <w:adjustRightInd w:val="0"/>
                    <w:spacing w:line="240" w:lineRule="auto"/>
                    <w:ind w:firstLine="0"/>
                    <w:rPr>
                      <w:rFonts w:cs="Times New Roman"/>
                      <w:color w:val="000000"/>
                      <w:szCs w:val="24"/>
                    </w:rPr>
                  </w:pPr>
                </w:p>
                <w:p w:rsidR="0084792A" w:rsidRPr="00647337" w:rsidRDefault="0084792A" w:rsidP="00647337">
                  <w:pPr>
                    <w:tabs>
                      <w:tab w:val="left" w:pos="6135"/>
                    </w:tabs>
                    <w:jc w:val="both"/>
                    <w:rPr>
                      <w:color w:val="808080" w:themeColor="background1" w:themeShade="80"/>
                    </w:rPr>
                  </w:pPr>
                  <w:r w:rsidRPr="00647337">
                    <w:rPr>
                      <w:color w:val="808080" w:themeColor="background1" w:themeShade="80"/>
                    </w:rPr>
                    <w:t xml:space="preserve">Профессиональные некоммерческие медицинские </w:t>
                  </w:r>
                  <w:r>
                    <w:rPr>
                      <w:color w:val="808080" w:themeColor="background1" w:themeShade="80"/>
                    </w:rPr>
                    <w:t>организации-разработчики:</w:t>
                  </w:r>
                </w:p>
                <w:p w:rsidR="0084792A" w:rsidRPr="0078064D" w:rsidRDefault="0084792A" w:rsidP="0078064D">
                  <w:pPr>
                    <w:autoSpaceDE w:val="0"/>
                    <w:autoSpaceDN w:val="0"/>
                    <w:adjustRightInd w:val="0"/>
                    <w:spacing w:line="240" w:lineRule="auto"/>
                    <w:ind w:firstLine="0"/>
                    <w:rPr>
                      <w:rFonts w:cs="Times New Roman"/>
                      <w:color w:val="000000"/>
                      <w:sz w:val="23"/>
                      <w:szCs w:val="23"/>
                    </w:rPr>
                  </w:pPr>
                </w:p>
                <w:p w:rsidR="0084792A" w:rsidRDefault="0084792A"/>
              </w:txbxContent>
            </v:textbox>
            <w10:wrap anchorx="margin"/>
          </v:shape>
        </w:pict>
      </w:r>
      <w:r w:rsidRPr="000F0CB4">
        <w:rPr>
          <w:noProof/>
          <w:lang w:eastAsia="ru-RU"/>
        </w:rPr>
        <w:pict>
          <v:shape id="Надпись 3" o:spid="_x0000_s1029" type="#_x0000_t202" style="position:absolute;left:0;text-align:left;margin-left:-7.05pt;margin-top:45.6pt;width:475.8pt;height:111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" stroked="f" strokeweight=".5pt">
            <v:textbox>
              <w:txbxContent>
                <w:p w:rsidR="0084792A" w:rsidRPr="0078064D" w:rsidRDefault="0084792A" w:rsidP="0078064D">
                  <w:pPr>
                    <w:autoSpaceDE w:val="0"/>
                    <w:autoSpaceDN w:val="0"/>
                    <w:adjustRightInd w:val="0"/>
                    <w:spacing w:line="240" w:lineRule="auto"/>
                    <w:ind w:firstLine="0"/>
                    <w:rPr>
                      <w:rFonts w:cs="Times New Roman"/>
                      <w:color w:val="000000"/>
                      <w:szCs w:val="24"/>
                    </w:rPr>
                  </w:pPr>
                </w:p>
                <w:p w:rsidR="0084792A" w:rsidRPr="00CE0B8E" w:rsidRDefault="0084792A" w:rsidP="00E24A57">
                  <w:pPr>
                    <w:autoSpaceDE w:val="0"/>
                    <w:autoSpaceDN w:val="0"/>
                    <w:adjustRightInd w:val="0"/>
                    <w:spacing w:line="240" w:lineRule="auto"/>
                    <w:ind w:firstLine="0"/>
                    <w:rPr>
                      <w:color w:val="808080" w:themeColor="background1" w:themeShade="80"/>
                      <w:szCs w:val="28"/>
                    </w:rPr>
                  </w:pPr>
                  <w:r w:rsidRPr="00CE0B8E">
                    <w:rPr>
                      <w:color w:val="808080" w:themeColor="background1" w:themeShade="80"/>
                      <w:szCs w:val="28"/>
                    </w:rPr>
                    <w:t xml:space="preserve">Кодирование по Международной статистической классификации </w:t>
                  </w:r>
                </w:p>
                <w:p w:rsidR="0084792A" w:rsidRPr="003840FC" w:rsidRDefault="0084792A" w:rsidP="003840FC">
                  <w:pPr>
                    <w:autoSpaceDE w:val="0"/>
                    <w:autoSpaceDN w:val="0"/>
                    <w:adjustRightInd w:val="0"/>
                    <w:spacing w:line="240" w:lineRule="auto"/>
                    <w:ind w:firstLine="0"/>
                    <w:rPr>
                      <w:rFonts w:cs="Times New Roman"/>
                      <w:color w:val="000000"/>
                      <w:sz w:val="28"/>
                      <w:szCs w:val="28"/>
                    </w:rPr>
                  </w:pPr>
                  <w:r w:rsidRPr="00CE0B8E">
                    <w:rPr>
                      <w:color w:val="808080" w:themeColor="background1" w:themeShade="80"/>
                      <w:szCs w:val="28"/>
                    </w:rPr>
                    <w:t>болезней и проблем, связанных со здоровьем:</w:t>
                  </w:r>
                  <w:r w:rsidRPr="00AC7237">
                    <w:rPr>
                      <w:szCs w:val="24"/>
                    </w:rPr>
                    <w:t>К 11.6</w:t>
                  </w:r>
                </w:p>
                <w:p w:rsidR="0084792A" w:rsidRDefault="0084792A" w:rsidP="00CE0B8E">
                  <w:pPr>
                    <w:tabs>
                      <w:tab w:val="left" w:pos="6135"/>
                    </w:tabs>
                    <w:jc w:val="both"/>
                    <w:rPr>
                      <w:color w:val="808080" w:themeColor="background1" w:themeShade="80"/>
                    </w:rPr>
                  </w:pPr>
                  <w:r>
                    <w:rPr>
                      <w:color w:val="808080" w:themeColor="background1" w:themeShade="80"/>
                    </w:rPr>
                    <w:t>Возрастная категория: взрослые</w:t>
                  </w:r>
                </w:p>
                <w:p w:rsidR="0084792A" w:rsidRPr="00CE0B8E" w:rsidRDefault="0084792A" w:rsidP="00CE0B8E">
                  <w:pPr>
                    <w:tabs>
                      <w:tab w:val="left" w:pos="6135"/>
                    </w:tabs>
                    <w:jc w:val="both"/>
                    <w:rPr>
                      <w:color w:val="808080" w:themeColor="background1" w:themeShade="80"/>
                    </w:rPr>
                  </w:pPr>
                </w:p>
                <w:p w:rsidR="0084792A" w:rsidRDefault="0084792A" w:rsidP="00CE0B8E">
                  <w:pPr>
                    <w:tabs>
                      <w:tab w:val="left" w:pos="6135"/>
                    </w:tabs>
                    <w:jc w:val="both"/>
                    <w:rPr>
                      <w:color w:val="808080" w:themeColor="background1" w:themeShade="80"/>
                    </w:rPr>
                  </w:pPr>
                  <w:r w:rsidRPr="00CE0B8E">
                    <w:rPr>
                      <w:color w:val="808080" w:themeColor="background1" w:themeShade="80"/>
                    </w:rPr>
                    <w:t xml:space="preserve">Год утверждения (частота пересмотра): </w:t>
                  </w:r>
                </w:p>
                <w:p w:rsidR="0084792A" w:rsidRDefault="0084792A" w:rsidP="00BC2CF8">
                  <w:pPr>
                    <w:ind w:firstLine="0"/>
                    <w:rPr>
                      <w:color w:val="808080" w:themeColor="background1" w:themeShade="80"/>
                    </w:rPr>
                  </w:pPr>
                </w:p>
                <w:p w:rsidR="0084792A" w:rsidRDefault="0084792A" w:rsidP="00BC2CF8">
                  <w:pPr>
                    <w:ind w:firstLine="0"/>
                  </w:pPr>
                  <w:r w:rsidRPr="00D72485">
                    <w:rPr>
                      <w:color w:val="808080" w:themeColor="background1" w:themeShade="80"/>
                    </w:rPr>
                    <w:t>МКБ 10:</w:t>
                  </w:r>
                  <w:r>
                    <w:rPr>
                      <w:b/>
                      <w:szCs w:val="28"/>
                      <w:shd w:val="clear" w:color="auto" w:fill="FFFFFF"/>
                    </w:rPr>
                    <w:t>К 11.2</w:t>
                  </w:r>
                </w:p>
                <w:p w:rsidR="0084792A" w:rsidRPr="00751BCF" w:rsidRDefault="0084792A" w:rsidP="00BC2CF8">
                  <w:pPr>
                    <w:ind w:firstLine="0"/>
                  </w:pPr>
                  <w:r w:rsidRPr="008F07C3">
                    <w:rPr>
                      <w:color w:val="808080" w:themeColor="background1" w:themeShade="80"/>
                    </w:rPr>
                    <w:t>Возрастная категория</w:t>
                  </w:r>
                  <w:r>
                    <w:t>: дети</w:t>
                  </w:r>
                  <w:r w:rsidRPr="00CA590D">
                    <w:t>/</w:t>
                  </w:r>
                  <w:r>
                    <w:t>взрослые.</w:t>
                  </w:r>
                  <w:r w:rsidRPr="00751BCF">
                    <w:br/>
                  </w:r>
                  <w:r w:rsidRPr="00D72485">
                    <w:rPr>
                      <w:color w:val="808080" w:themeColor="background1" w:themeShade="80"/>
                    </w:rPr>
                    <w:t>Год утверждения (частота пересмотра):</w:t>
                  </w:r>
                  <w:r>
                    <w:rPr>
                      <w:b/>
                    </w:rPr>
                    <w:t xml:space="preserve">2019 </w:t>
                  </w:r>
                </w:p>
              </w:txbxContent>
            </v:textbox>
          </v:shape>
        </w:pict>
      </w:r>
      <w:r w:rsidR="00BC2CF8" w:rsidRPr="00CE0B8E">
        <w:br w:type="page"/>
      </w:r>
      <w:r w:rsidR="00E9341B" w:rsidRPr="00D452D6">
        <w:rPr>
          <w:b/>
          <w:bCs/>
          <w:sz w:val="28"/>
          <w:szCs w:val="28"/>
        </w:rPr>
        <w:lastRenderedPageBreak/>
        <w:t>Оглавление</w:t>
      </w:r>
    </w:p>
    <w:p w:rsidR="00434E6A" w:rsidRDefault="00434E6A" w:rsidP="00434E6A">
      <w:pPr>
        <w:spacing w:line="240" w:lineRule="auto"/>
        <w:jc w:val="center"/>
        <w:rPr>
          <w:b/>
          <w:bCs/>
          <w:sz w:val="28"/>
          <w:szCs w:val="28"/>
        </w:rPr>
      </w:pPr>
    </w:p>
    <w:p w:rsidR="00434E6A" w:rsidRPr="00D17254" w:rsidRDefault="00394719" w:rsidP="00AC7237">
      <w:pPr>
        <w:pStyle w:val="11"/>
        <w:rPr>
          <w:rStyle w:val="a8"/>
          <w:u w:val="none"/>
        </w:rPr>
      </w:pPr>
      <w:r>
        <w:rPr>
          <w:rStyle w:val="a8"/>
          <w:color w:val="auto"/>
          <w:u w:val="none"/>
        </w:rPr>
        <w:t>Оглавление</w:t>
      </w:r>
      <w:r w:rsidRPr="00394719">
        <w:rPr>
          <w:rStyle w:val="a8"/>
          <w:webHidden/>
          <w:color w:val="auto"/>
          <w:u w:val="none"/>
        </w:rPr>
        <w:tab/>
      </w:r>
      <w:r w:rsidR="00434E6A" w:rsidRPr="00D17254">
        <w:rPr>
          <w:rStyle w:val="a8"/>
          <w:color w:val="auto"/>
          <w:u w:val="none"/>
        </w:rPr>
        <w:t>.2</w:t>
      </w:r>
    </w:p>
    <w:p w:rsidR="009F3BFA" w:rsidRPr="00AC7237" w:rsidRDefault="000F0CB4" w:rsidP="00AC7237">
      <w:pPr>
        <w:pStyle w:val="11"/>
        <w:rPr>
          <w:rStyle w:val="a8"/>
          <w:color w:val="auto"/>
        </w:rPr>
      </w:pPr>
      <w:r w:rsidRPr="00AC7237">
        <w:rPr>
          <w:rStyle w:val="a8"/>
          <w:color w:val="auto"/>
        </w:rPr>
        <w:fldChar w:fldCharType="begin"/>
      </w:r>
      <w:r w:rsidR="00E9341B" w:rsidRPr="00AC7237">
        <w:rPr>
          <w:rStyle w:val="a8"/>
          <w:color w:val="auto"/>
        </w:rPr>
        <w:instrText xml:space="preserve"> TOC \o "1-3" \h \z \u </w:instrText>
      </w:r>
      <w:r w:rsidRPr="00AC7237">
        <w:rPr>
          <w:rStyle w:val="a8"/>
          <w:color w:val="auto"/>
        </w:rPr>
        <w:fldChar w:fldCharType="separate"/>
      </w:r>
      <w:hyperlink w:anchor="_Toc19216545" w:history="1">
        <w:r w:rsidR="009F3BFA" w:rsidRPr="00AC7237">
          <w:rPr>
            <w:rStyle w:val="a8"/>
            <w:color w:val="auto"/>
          </w:rPr>
          <w:t>Список сокращений</w:t>
        </w:r>
        <w:r w:rsidR="009F3BFA" w:rsidRPr="00AC7237">
          <w:rPr>
            <w:rStyle w:val="a8"/>
            <w:webHidden/>
            <w:color w:val="auto"/>
          </w:rPr>
          <w:tab/>
        </w:r>
        <w:r w:rsidR="008F63D9" w:rsidRPr="00394719">
          <w:rPr>
            <w:rStyle w:val="a8"/>
            <w:webHidden/>
            <w:color w:val="auto"/>
          </w:rPr>
          <w:t>4</w:t>
        </w:r>
      </w:hyperlink>
    </w:p>
    <w:p w:rsidR="009F3BFA" w:rsidRPr="00AC7237" w:rsidRDefault="000F0CB4" w:rsidP="00AC7237">
      <w:pPr>
        <w:pStyle w:val="11"/>
        <w:rPr>
          <w:rStyle w:val="a8"/>
          <w:color w:val="auto"/>
        </w:rPr>
      </w:pPr>
      <w:hyperlink w:anchor="_Toc19216546" w:history="1">
        <w:r w:rsidR="009F3BFA" w:rsidRPr="00AC7237">
          <w:rPr>
            <w:rStyle w:val="a8"/>
            <w:color w:val="auto"/>
          </w:rPr>
          <w:t>Термины и определения</w:t>
        </w:r>
        <w:r w:rsidR="009F3BFA" w:rsidRPr="00AC7237">
          <w:rPr>
            <w:rStyle w:val="a8"/>
            <w:webHidden/>
            <w:color w:val="auto"/>
          </w:rPr>
          <w:tab/>
        </w:r>
        <w:r w:rsidR="008F63D9" w:rsidRPr="00AC7237">
          <w:rPr>
            <w:rStyle w:val="a8"/>
            <w:webHidden/>
            <w:color w:val="auto"/>
          </w:rPr>
          <w:t>5</w:t>
        </w:r>
      </w:hyperlink>
    </w:p>
    <w:p w:rsidR="009F3BFA" w:rsidRPr="00AC7237" w:rsidRDefault="000F0CB4" w:rsidP="00AC7237">
      <w:pPr>
        <w:pStyle w:val="11"/>
        <w:rPr>
          <w:rStyle w:val="a8"/>
          <w:color w:val="auto"/>
        </w:rPr>
      </w:pPr>
      <w:hyperlink w:anchor="_Toc19216547" w:history="1">
        <w:r w:rsidR="009F3BFA" w:rsidRPr="00AC7237">
          <w:rPr>
            <w:rStyle w:val="a8"/>
            <w:color w:val="auto"/>
          </w:rPr>
          <w:t>1. Краткая информация</w:t>
        </w:r>
        <w:r w:rsidR="00D17254" w:rsidRPr="00AC7237">
          <w:rPr>
            <w:rStyle w:val="a8"/>
            <w:color w:val="auto"/>
          </w:rPr>
          <w:t xml:space="preserve"> по кистам слюнных желез</w:t>
        </w:r>
        <w:r w:rsidR="009F3BFA" w:rsidRPr="00AC7237">
          <w:rPr>
            <w:rStyle w:val="a8"/>
            <w:webHidden/>
            <w:color w:val="auto"/>
          </w:rPr>
          <w:tab/>
        </w:r>
        <w:r w:rsidR="008F63D9" w:rsidRPr="00AC7237">
          <w:rPr>
            <w:rStyle w:val="a8"/>
            <w:webHidden/>
            <w:color w:val="auto"/>
          </w:rPr>
          <w:t>6</w:t>
        </w:r>
      </w:hyperlink>
    </w:p>
    <w:p w:rsidR="009F3BFA" w:rsidRPr="00AC7237" w:rsidRDefault="000F0CB4" w:rsidP="00AC7237">
      <w:pPr>
        <w:pStyle w:val="11"/>
        <w:rPr>
          <w:rStyle w:val="a8"/>
          <w:color w:val="auto"/>
        </w:rPr>
      </w:pPr>
      <w:hyperlink w:anchor="_Toc19216548" w:history="1">
        <w:r w:rsidR="009F3BFA" w:rsidRPr="00AC7237">
          <w:rPr>
            <w:rStyle w:val="a8"/>
            <w:color w:val="auto"/>
          </w:rPr>
          <w:t>1.1 Определение</w:t>
        </w:r>
        <w:r w:rsidR="0098543C" w:rsidRPr="00AC7237">
          <w:rPr>
            <w:rStyle w:val="a8"/>
            <w:color w:val="auto"/>
          </w:rPr>
          <w:t xml:space="preserve"> кист слюнных желез</w:t>
        </w:r>
        <w:r w:rsidR="009F3BFA" w:rsidRPr="00AC7237">
          <w:rPr>
            <w:rStyle w:val="a8"/>
            <w:webHidden/>
            <w:color w:val="auto"/>
          </w:rPr>
          <w:tab/>
        </w:r>
        <w:r w:rsidR="008F63D9" w:rsidRPr="00AC7237">
          <w:rPr>
            <w:rStyle w:val="a8"/>
            <w:webHidden/>
            <w:color w:val="auto"/>
          </w:rPr>
          <w:t>6</w:t>
        </w:r>
      </w:hyperlink>
      <w:hyperlink w:anchor="_Toc19216549" w:history="1"/>
    </w:p>
    <w:p w:rsidR="009F3BFA" w:rsidRPr="00AC7237" w:rsidRDefault="000F0CB4" w:rsidP="00AC7237">
      <w:pPr>
        <w:pStyle w:val="11"/>
        <w:rPr>
          <w:rStyle w:val="a8"/>
          <w:color w:val="auto"/>
        </w:rPr>
      </w:pPr>
      <w:hyperlink w:anchor="_Toc19216550" w:history="1">
        <w:r w:rsidR="009F3BFA" w:rsidRPr="00AC7237">
          <w:rPr>
            <w:rStyle w:val="a8"/>
            <w:color w:val="auto"/>
          </w:rPr>
          <w:t>1.2 Этиология и патогенез</w:t>
        </w:r>
        <w:r w:rsidR="0098543C" w:rsidRPr="00AC7237">
          <w:rPr>
            <w:rStyle w:val="a8"/>
            <w:color w:val="auto"/>
          </w:rPr>
          <w:t xml:space="preserve"> кист слюнных желез</w:t>
        </w:r>
        <w:r w:rsidR="009F3BFA" w:rsidRPr="00AC7237">
          <w:rPr>
            <w:rStyle w:val="a8"/>
            <w:webHidden/>
            <w:color w:val="auto"/>
          </w:rPr>
          <w:tab/>
        </w:r>
        <w:r w:rsidR="008F63D9" w:rsidRPr="00AC7237">
          <w:rPr>
            <w:rStyle w:val="a8"/>
            <w:webHidden/>
            <w:color w:val="auto"/>
          </w:rPr>
          <w:t>6</w:t>
        </w:r>
      </w:hyperlink>
    </w:p>
    <w:p w:rsidR="009F3BFA" w:rsidRPr="00AC7237" w:rsidRDefault="000F0CB4" w:rsidP="00AC7237">
      <w:pPr>
        <w:pStyle w:val="11"/>
        <w:rPr>
          <w:rStyle w:val="a8"/>
          <w:color w:val="auto"/>
        </w:rPr>
      </w:pPr>
      <w:hyperlink w:anchor="_Toc19216551" w:history="1">
        <w:r w:rsidR="009F3BFA" w:rsidRPr="00AC7237">
          <w:rPr>
            <w:rStyle w:val="a8"/>
            <w:color w:val="auto"/>
          </w:rPr>
          <w:t>1.3 Эпидемиология</w:t>
        </w:r>
        <w:r w:rsidR="0098543C" w:rsidRPr="00AC7237">
          <w:rPr>
            <w:rStyle w:val="a8"/>
            <w:color w:val="auto"/>
          </w:rPr>
          <w:t xml:space="preserve"> кист слюнных желез</w:t>
        </w:r>
        <w:r w:rsidR="009F3BFA" w:rsidRPr="00AC7237">
          <w:rPr>
            <w:rStyle w:val="a8"/>
            <w:webHidden/>
            <w:color w:val="auto"/>
          </w:rPr>
          <w:tab/>
        </w:r>
        <w:r w:rsidR="008F63D9" w:rsidRPr="00AC7237">
          <w:rPr>
            <w:rStyle w:val="a8"/>
            <w:webHidden/>
            <w:color w:val="auto"/>
          </w:rPr>
          <w:t>6</w:t>
        </w:r>
      </w:hyperlink>
    </w:p>
    <w:p w:rsidR="009F3BFA" w:rsidRPr="00AC7237" w:rsidRDefault="000F0CB4" w:rsidP="00AC7237">
      <w:pPr>
        <w:pStyle w:val="11"/>
        <w:rPr>
          <w:rStyle w:val="a8"/>
          <w:color w:val="auto"/>
        </w:rPr>
      </w:pPr>
      <w:hyperlink w:anchor="_Toc19216552" w:history="1">
        <w:r w:rsidR="009F3BFA" w:rsidRPr="00AC7237">
          <w:rPr>
            <w:rStyle w:val="a8"/>
            <w:color w:val="auto"/>
          </w:rPr>
          <w:t xml:space="preserve">1.4 </w:t>
        </w:r>
        <w:r w:rsidR="00D2138D" w:rsidRPr="00AC7237">
          <w:rPr>
            <w:rStyle w:val="a8"/>
            <w:color w:val="auto"/>
          </w:rPr>
          <w:t>Особенности кодирования кист слюнных желез по Международной статистической классификации болезней и проблем, связанных со здоровьем........</w:t>
        </w:r>
        <w:r w:rsidR="009F3BFA" w:rsidRPr="00AC7237">
          <w:rPr>
            <w:rStyle w:val="a8"/>
            <w:webHidden/>
            <w:color w:val="auto"/>
          </w:rPr>
          <w:tab/>
        </w:r>
        <w:r w:rsidR="00900D97">
          <w:rPr>
            <w:rStyle w:val="a8"/>
            <w:webHidden/>
            <w:color w:val="auto"/>
          </w:rPr>
          <w:t>6</w:t>
        </w:r>
      </w:hyperlink>
    </w:p>
    <w:p w:rsidR="009F3BFA" w:rsidRPr="00AC7237" w:rsidRDefault="000F0CB4" w:rsidP="00AC7237">
      <w:pPr>
        <w:pStyle w:val="11"/>
        <w:rPr>
          <w:rStyle w:val="a8"/>
          <w:color w:val="auto"/>
        </w:rPr>
      </w:pPr>
      <w:hyperlink w:anchor="_Toc19216553" w:history="1">
        <w:r w:rsidR="009F3BFA" w:rsidRPr="00AC7237">
          <w:rPr>
            <w:rStyle w:val="a8"/>
            <w:color w:val="auto"/>
          </w:rPr>
          <w:t>1.5 Классификация</w:t>
        </w:r>
        <w:r w:rsidR="0098543C" w:rsidRPr="00AC7237">
          <w:rPr>
            <w:rStyle w:val="a8"/>
            <w:color w:val="auto"/>
          </w:rPr>
          <w:t xml:space="preserve"> кист слюнных желез</w:t>
        </w:r>
        <w:r w:rsidR="009F3BFA" w:rsidRPr="00AC7237">
          <w:rPr>
            <w:rStyle w:val="a8"/>
            <w:webHidden/>
            <w:color w:val="auto"/>
          </w:rPr>
          <w:tab/>
        </w:r>
        <w:r w:rsidR="008F63D9" w:rsidRPr="00AC7237">
          <w:rPr>
            <w:rStyle w:val="a8"/>
            <w:webHidden/>
            <w:color w:val="auto"/>
          </w:rPr>
          <w:t>7</w:t>
        </w:r>
      </w:hyperlink>
    </w:p>
    <w:p w:rsidR="009F3BFA" w:rsidRPr="00AC7237" w:rsidRDefault="000F0CB4" w:rsidP="00AC7237">
      <w:pPr>
        <w:pStyle w:val="11"/>
        <w:rPr>
          <w:rStyle w:val="a8"/>
          <w:color w:val="auto"/>
        </w:rPr>
      </w:pPr>
      <w:hyperlink w:anchor="_Toc19216555" w:history="1">
        <w:r w:rsidR="009F3BFA" w:rsidRPr="00AC7237">
          <w:rPr>
            <w:rStyle w:val="a8"/>
            <w:color w:val="auto"/>
          </w:rPr>
          <w:t>2. Диагностика</w:t>
        </w:r>
        <w:r w:rsidR="0098543C" w:rsidRPr="00AC7237">
          <w:rPr>
            <w:rStyle w:val="a8"/>
            <w:color w:val="auto"/>
          </w:rPr>
          <w:t xml:space="preserve"> кист слюнных желез, медицинские показания и противопоказания к применению методов диагностики</w:t>
        </w:r>
        <w:r w:rsidR="009F3BFA" w:rsidRPr="00AC7237">
          <w:rPr>
            <w:rStyle w:val="a8"/>
            <w:webHidden/>
            <w:color w:val="auto"/>
          </w:rPr>
          <w:tab/>
        </w:r>
        <w:r w:rsidR="008F63D9" w:rsidRPr="00AC7237">
          <w:rPr>
            <w:rStyle w:val="a8"/>
            <w:webHidden/>
            <w:color w:val="auto"/>
          </w:rPr>
          <w:t>7</w:t>
        </w:r>
      </w:hyperlink>
    </w:p>
    <w:p w:rsidR="009F3BFA" w:rsidRPr="00AC7237" w:rsidRDefault="000F0CB4" w:rsidP="00AC7237">
      <w:pPr>
        <w:pStyle w:val="11"/>
        <w:rPr>
          <w:rStyle w:val="a8"/>
          <w:color w:val="auto"/>
        </w:rPr>
      </w:pPr>
      <w:hyperlink w:anchor="_Toc19216556" w:history="1">
        <w:r w:rsidR="009F3BFA" w:rsidRPr="00AC7237">
          <w:rPr>
            <w:rStyle w:val="a8"/>
            <w:color w:val="auto"/>
          </w:rPr>
          <w:t>2.1 Жалобы и анамнез</w:t>
        </w:r>
        <w:r w:rsidR="009F3BFA" w:rsidRPr="00AC7237">
          <w:rPr>
            <w:rStyle w:val="a8"/>
            <w:webHidden/>
            <w:color w:val="auto"/>
          </w:rPr>
          <w:tab/>
        </w:r>
        <w:r w:rsidR="00900D97">
          <w:rPr>
            <w:rStyle w:val="a8"/>
            <w:webHidden/>
            <w:color w:val="auto"/>
          </w:rPr>
          <w:t>7</w:t>
        </w:r>
      </w:hyperlink>
    </w:p>
    <w:p w:rsidR="009F3BFA" w:rsidRPr="00AC7237" w:rsidRDefault="000F0CB4" w:rsidP="00AC7237">
      <w:pPr>
        <w:pStyle w:val="11"/>
        <w:rPr>
          <w:rStyle w:val="a8"/>
          <w:color w:val="auto"/>
        </w:rPr>
      </w:pPr>
      <w:hyperlink w:anchor="_Toc19216557" w:history="1">
        <w:r w:rsidR="009F3BFA" w:rsidRPr="00AC7237">
          <w:rPr>
            <w:rStyle w:val="a8"/>
            <w:color w:val="auto"/>
          </w:rPr>
          <w:t>2.2 Физикальное обследование</w:t>
        </w:r>
        <w:r w:rsidR="009F3BFA" w:rsidRPr="00AC7237">
          <w:rPr>
            <w:rStyle w:val="a8"/>
            <w:webHidden/>
            <w:color w:val="auto"/>
          </w:rPr>
          <w:tab/>
        </w:r>
      </w:hyperlink>
      <w:r w:rsidR="008F63D9" w:rsidRPr="00394719">
        <w:rPr>
          <w:rStyle w:val="a8"/>
          <w:color w:val="auto"/>
          <w:u w:val="none"/>
        </w:rPr>
        <w:t>8</w:t>
      </w:r>
    </w:p>
    <w:p w:rsidR="009F3BFA" w:rsidRPr="00AC7237" w:rsidRDefault="000F0CB4" w:rsidP="00AC7237">
      <w:pPr>
        <w:pStyle w:val="11"/>
        <w:rPr>
          <w:rStyle w:val="a8"/>
          <w:color w:val="auto"/>
        </w:rPr>
      </w:pPr>
      <w:hyperlink w:anchor="_Toc19216558" w:history="1">
        <w:r w:rsidR="009F3BFA" w:rsidRPr="00AC7237">
          <w:rPr>
            <w:rStyle w:val="a8"/>
            <w:color w:val="auto"/>
          </w:rPr>
          <w:t xml:space="preserve">2.3 </w:t>
        </w:r>
        <w:r w:rsidR="000D17D1">
          <w:rPr>
            <w:rStyle w:val="a8"/>
            <w:color w:val="auto"/>
          </w:rPr>
          <w:t>Лабо</w:t>
        </w:r>
        <w:r w:rsidR="0098543C" w:rsidRPr="00AC7237">
          <w:rPr>
            <w:rStyle w:val="a8"/>
            <w:color w:val="auto"/>
          </w:rPr>
          <w:t>раторные диагностические исследования</w:t>
        </w:r>
        <w:r w:rsidR="009F3BFA" w:rsidRPr="00AC7237">
          <w:rPr>
            <w:rStyle w:val="a8"/>
            <w:webHidden/>
            <w:color w:val="auto"/>
          </w:rPr>
          <w:tab/>
        </w:r>
      </w:hyperlink>
      <w:r w:rsidR="00900D97">
        <w:rPr>
          <w:rStyle w:val="a8"/>
          <w:color w:val="auto"/>
          <w:u w:val="none"/>
        </w:rPr>
        <w:t>9</w:t>
      </w:r>
    </w:p>
    <w:p w:rsidR="009F3BFA" w:rsidRPr="00AC7237" w:rsidRDefault="000F0CB4" w:rsidP="00AC7237">
      <w:pPr>
        <w:pStyle w:val="11"/>
        <w:rPr>
          <w:rStyle w:val="a8"/>
          <w:color w:val="auto"/>
        </w:rPr>
      </w:pPr>
      <w:hyperlink w:anchor="_Toc19216559" w:history="1">
        <w:r w:rsidR="009F3BFA" w:rsidRPr="00AC7237">
          <w:rPr>
            <w:rStyle w:val="a8"/>
            <w:color w:val="auto"/>
          </w:rPr>
          <w:t xml:space="preserve">2.4 </w:t>
        </w:r>
        <w:r w:rsidR="0098543C" w:rsidRPr="00AC7237">
          <w:rPr>
            <w:rStyle w:val="a8"/>
            <w:color w:val="auto"/>
          </w:rPr>
          <w:t>Инструментальные диагностические исследования</w:t>
        </w:r>
        <w:r w:rsidR="009F3BFA" w:rsidRPr="00AC7237">
          <w:rPr>
            <w:rStyle w:val="a8"/>
            <w:webHidden/>
            <w:color w:val="auto"/>
          </w:rPr>
          <w:tab/>
        </w:r>
      </w:hyperlink>
      <w:r w:rsidR="00900D97">
        <w:rPr>
          <w:rStyle w:val="a8"/>
          <w:color w:val="auto"/>
          <w:u w:val="none"/>
        </w:rPr>
        <w:t>9</w:t>
      </w:r>
    </w:p>
    <w:p w:rsidR="00870231" w:rsidRPr="00AC7237" w:rsidRDefault="00870231" w:rsidP="00AC7237">
      <w:pPr>
        <w:pStyle w:val="11"/>
        <w:rPr>
          <w:rStyle w:val="a8"/>
          <w:color w:val="auto"/>
          <w:u w:val="none"/>
        </w:rPr>
      </w:pPr>
      <w:r w:rsidRPr="00AC7237">
        <w:rPr>
          <w:rStyle w:val="a8"/>
          <w:color w:val="auto"/>
          <w:u w:val="none"/>
        </w:rPr>
        <w:t>2.5 Иные диагностические исследования</w:t>
      </w:r>
      <w:r w:rsidR="00394719" w:rsidRPr="00394719">
        <w:rPr>
          <w:rStyle w:val="a8"/>
          <w:webHidden/>
          <w:color w:val="auto"/>
          <w:u w:val="none"/>
        </w:rPr>
        <w:tab/>
      </w:r>
      <w:r w:rsidR="00BB42FB" w:rsidRPr="00AC7237">
        <w:rPr>
          <w:rStyle w:val="a8"/>
          <w:color w:val="auto"/>
          <w:u w:val="none"/>
        </w:rPr>
        <w:t>.</w:t>
      </w:r>
      <w:r w:rsidR="00900D97">
        <w:rPr>
          <w:rStyle w:val="a8"/>
          <w:color w:val="auto"/>
          <w:u w:val="none"/>
        </w:rPr>
        <w:t>9</w:t>
      </w:r>
    </w:p>
    <w:p w:rsidR="00BB42FB" w:rsidRPr="00AC7237" w:rsidRDefault="000F0CB4" w:rsidP="00AC7237">
      <w:pPr>
        <w:pStyle w:val="11"/>
        <w:rPr>
          <w:rStyle w:val="a8"/>
          <w:color w:val="auto"/>
        </w:rPr>
      </w:pPr>
      <w:hyperlink w:anchor="_Toc19216559" w:history="1">
        <w:r w:rsidR="00BB42FB" w:rsidRPr="00AC7237">
          <w:rPr>
            <w:rStyle w:val="a8"/>
            <w:color w:val="auto"/>
          </w:rPr>
          <w:t>2.6 Дифференциальный диагноз</w:t>
        </w:r>
        <w:r w:rsidR="00BB42FB" w:rsidRPr="00AC7237">
          <w:rPr>
            <w:rStyle w:val="a8"/>
            <w:webHidden/>
            <w:color w:val="auto"/>
          </w:rPr>
          <w:tab/>
          <w:t>1</w:t>
        </w:r>
      </w:hyperlink>
      <w:r w:rsidR="00900D97">
        <w:rPr>
          <w:rStyle w:val="a8"/>
          <w:color w:val="auto"/>
          <w:u w:val="none"/>
        </w:rPr>
        <w:t>0</w:t>
      </w:r>
    </w:p>
    <w:p w:rsidR="009F3BFA" w:rsidRPr="00AC7237" w:rsidRDefault="000F0CB4" w:rsidP="00AC7237">
      <w:pPr>
        <w:pStyle w:val="11"/>
        <w:rPr>
          <w:rStyle w:val="a8"/>
          <w:color w:val="auto"/>
        </w:rPr>
      </w:pPr>
      <w:hyperlink w:anchor="_Toc19216561" w:history="1">
        <w:r w:rsidR="009F3BFA" w:rsidRPr="00AC7237">
          <w:rPr>
            <w:rStyle w:val="a8"/>
            <w:color w:val="auto"/>
          </w:rPr>
          <w:t>3. Лечение</w:t>
        </w:r>
        <w:r w:rsidR="00AC7237" w:rsidRPr="00AC7237">
          <w:rPr>
            <w:rStyle w:val="a8"/>
            <w:color w:val="auto"/>
          </w:rPr>
          <w:t>,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9F3BFA" w:rsidRPr="00AC7237">
          <w:rPr>
            <w:rStyle w:val="a8"/>
            <w:webHidden/>
            <w:color w:val="auto"/>
          </w:rPr>
          <w:tab/>
        </w:r>
        <w:r w:rsidR="00BB4A69" w:rsidRPr="00AC7237">
          <w:rPr>
            <w:rStyle w:val="a8"/>
            <w:webHidden/>
            <w:color w:val="auto"/>
          </w:rPr>
          <w:t>1</w:t>
        </w:r>
      </w:hyperlink>
      <w:r w:rsidR="00900D97">
        <w:rPr>
          <w:rStyle w:val="a8"/>
          <w:color w:val="auto"/>
          <w:u w:val="none"/>
        </w:rPr>
        <w:t>1</w:t>
      </w:r>
    </w:p>
    <w:p w:rsidR="009F3BFA" w:rsidRPr="00AC7237" w:rsidRDefault="000F0CB4" w:rsidP="00AC7237">
      <w:pPr>
        <w:pStyle w:val="11"/>
        <w:rPr>
          <w:rStyle w:val="a8"/>
          <w:color w:val="auto"/>
        </w:rPr>
      </w:pPr>
      <w:hyperlink w:anchor="_Toc19216562" w:history="1">
        <w:r w:rsidR="009F3BFA" w:rsidRPr="00AC7237">
          <w:rPr>
            <w:rStyle w:val="a8"/>
            <w:color w:val="auto"/>
          </w:rPr>
          <w:t>3.1 Консервативное лечение</w:t>
        </w:r>
        <w:r w:rsidR="009F3BFA" w:rsidRPr="00AC7237">
          <w:rPr>
            <w:rStyle w:val="a8"/>
            <w:webHidden/>
            <w:color w:val="auto"/>
          </w:rPr>
          <w:tab/>
        </w:r>
        <w:r w:rsidR="00BB4A69" w:rsidRPr="00AC7237">
          <w:rPr>
            <w:rStyle w:val="a8"/>
            <w:webHidden/>
            <w:color w:val="auto"/>
          </w:rPr>
          <w:t>1</w:t>
        </w:r>
      </w:hyperlink>
      <w:r w:rsidR="00900D97">
        <w:rPr>
          <w:rStyle w:val="a8"/>
          <w:color w:val="auto"/>
          <w:u w:val="none"/>
        </w:rPr>
        <w:t>1</w:t>
      </w:r>
    </w:p>
    <w:p w:rsidR="009F3BFA" w:rsidRPr="00AC7237" w:rsidRDefault="000F0CB4" w:rsidP="00AC7237">
      <w:pPr>
        <w:pStyle w:val="11"/>
        <w:rPr>
          <w:rStyle w:val="a8"/>
          <w:color w:val="auto"/>
        </w:rPr>
      </w:pPr>
      <w:hyperlink w:anchor="_Toc19216563" w:history="1">
        <w:r w:rsidR="009F3BFA" w:rsidRPr="00AC7237">
          <w:rPr>
            <w:rStyle w:val="a8"/>
            <w:color w:val="auto"/>
          </w:rPr>
          <w:t xml:space="preserve">3.2 </w:t>
        </w:r>
        <w:r w:rsidR="00AC7237" w:rsidRPr="00AC7237">
          <w:rPr>
            <w:rStyle w:val="a8"/>
            <w:color w:val="auto"/>
          </w:rPr>
          <w:t>Оперативное (хирургическое) лечение</w:t>
        </w:r>
        <w:r w:rsidR="009F3BFA" w:rsidRPr="00AC7237">
          <w:rPr>
            <w:rStyle w:val="a8"/>
            <w:webHidden/>
            <w:color w:val="auto"/>
          </w:rPr>
          <w:tab/>
        </w:r>
        <w:r w:rsidR="00BB4A69" w:rsidRPr="00AC7237">
          <w:rPr>
            <w:rStyle w:val="a8"/>
            <w:webHidden/>
            <w:color w:val="auto"/>
          </w:rPr>
          <w:t>1</w:t>
        </w:r>
      </w:hyperlink>
      <w:r w:rsidR="00900D97">
        <w:rPr>
          <w:rStyle w:val="a8"/>
          <w:color w:val="auto"/>
          <w:u w:val="none"/>
        </w:rPr>
        <w:t>1</w:t>
      </w:r>
    </w:p>
    <w:p w:rsidR="009F3BFA" w:rsidRPr="00AC7237" w:rsidRDefault="000F0CB4" w:rsidP="00AC7237">
      <w:pPr>
        <w:pStyle w:val="11"/>
        <w:rPr>
          <w:rStyle w:val="a8"/>
          <w:color w:val="auto"/>
        </w:rPr>
      </w:pPr>
      <w:hyperlink w:anchor="_Toc19216564" w:history="1">
        <w:r w:rsidR="009F3BFA" w:rsidRPr="00AC7237">
          <w:rPr>
            <w:rStyle w:val="a8"/>
            <w:color w:val="auto"/>
          </w:rPr>
          <w:t>3.3 Иное лечение</w:t>
        </w:r>
        <w:r w:rsidR="009F3BFA" w:rsidRPr="00AC7237">
          <w:rPr>
            <w:rStyle w:val="a8"/>
            <w:webHidden/>
            <w:color w:val="auto"/>
          </w:rPr>
          <w:tab/>
        </w:r>
      </w:hyperlink>
      <w:r w:rsidR="00BB42FB" w:rsidRPr="00AC7237">
        <w:rPr>
          <w:rStyle w:val="a8"/>
          <w:color w:val="auto"/>
          <w:u w:val="none"/>
        </w:rPr>
        <w:t>1</w:t>
      </w:r>
      <w:r w:rsidR="00900D97">
        <w:rPr>
          <w:rStyle w:val="a8"/>
          <w:color w:val="auto"/>
          <w:u w:val="none"/>
        </w:rPr>
        <w:t>2</w:t>
      </w:r>
    </w:p>
    <w:p w:rsidR="00BB42FB" w:rsidRPr="00AC7237" w:rsidRDefault="000F0CB4" w:rsidP="00AC7237">
      <w:pPr>
        <w:pStyle w:val="11"/>
        <w:rPr>
          <w:rStyle w:val="a8"/>
          <w:color w:val="auto"/>
        </w:rPr>
      </w:pPr>
      <w:hyperlink w:anchor="_Toc19216564" w:history="1">
        <w:r w:rsidR="00BB42FB" w:rsidRPr="00AC7237">
          <w:rPr>
            <w:rStyle w:val="a8"/>
            <w:color w:val="auto"/>
          </w:rPr>
          <w:t>3.4 Медикаментозная терапия</w:t>
        </w:r>
        <w:r w:rsidR="00BB42FB" w:rsidRPr="00AC7237">
          <w:rPr>
            <w:rStyle w:val="a8"/>
            <w:webHidden/>
            <w:color w:val="auto"/>
          </w:rPr>
          <w:tab/>
        </w:r>
      </w:hyperlink>
      <w:r w:rsidR="00BB42FB" w:rsidRPr="00AC7237">
        <w:rPr>
          <w:rStyle w:val="a8"/>
          <w:color w:val="auto"/>
          <w:u w:val="none"/>
        </w:rPr>
        <w:t>1</w:t>
      </w:r>
      <w:r w:rsidR="00900D97">
        <w:rPr>
          <w:rStyle w:val="a8"/>
          <w:color w:val="auto"/>
          <w:u w:val="none"/>
        </w:rPr>
        <w:t>3</w:t>
      </w:r>
    </w:p>
    <w:p w:rsidR="00AC7237" w:rsidRPr="00AC7237" w:rsidRDefault="00AC7237" w:rsidP="00AC7237">
      <w:pPr>
        <w:pStyle w:val="11"/>
      </w:pPr>
    </w:p>
    <w:p w:rsidR="00AC7237" w:rsidRPr="00AC7237" w:rsidRDefault="00AC7237" w:rsidP="00AC7237">
      <w:pPr>
        <w:pStyle w:val="11"/>
      </w:pPr>
    </w:p>
    <w:p w:rsidR="009F3BFA" w:rsidRPr="00AC7237" w:rsidRDefault="000F0CB4" w:rsidP="00AC7237">
      <w:pPr>
        <w:pStyle w:val="11"/>
        <w:rPr>
          <w:rStyle w:val="a8"/>
          <w:color w:val="auto"/>
        </w:rPr>
      </w:pPr>
      <w:hyperlink w:anchor="_Toc19216565" w:history="1">
        <w:r w:rsidR="009F3BFA" w:rsidRPr="00AC7237">
          <w:rPr>
            <w:rStyle w:val="a8"/>
            <w:color w:val="auto"/>
          </w:rPr>
          <w:t xml:space="preserve">4. </w:t>
        </w:r>
        <w:r w:rsidR="008C68C0" w:rsidRPr="00AC7237">
          <w:rPr>
            <w:rStyle w:val="a8"/>
            <w:color w:val="auto"/>
          </w:rPr>
          <w:t>Медицинская реабилитация и санаторно-курортное лечение, медицинские показания и противопоказания к применению методов медицинской реабилитации, в том числе основанных на исполь</w:t>
        </w:r>
        <w:r w:rsidR="00DA347B" w:rsidRPr="00AC7237">
          <w:rPr>
            <w:rStyle w:val="a8"/>
            <w:color w:val="auto"/>
          </w:rPr>
          <w:t>зовании природных лечебных факто</w:t>
        </w:r>
        <w:r w:rsidR="008C68C0" w:rsidRPr="00AC7237">
          <w:rPr>
            <w:rStyle w:val="a8"/>
            <w:color w:val="auto"/>
          </w:rPr>
          <w:t>ров..................................................................................................................</w:t>
        </w:r>
        <w:r w:rsidR="00AC7237" w:rsidRPr="00AC7237">
          <w:rPr>
            <w:rStyle w:val="a8"/>
            <w:color w:val="auto"/>
          </w:rPr>
          <w:t>...........</w:t>
        </w:r>
        <w:r w:rsidR="008C68C0" w:rsidRPr="00AC7237">
          <w:rPr>
            <w:rStyle w:val="a8"/>
            <w:color w:val="auto"/>
          </w:rPr>
          <w:t>.......</w:t>
        </w:r>
        <w:r w:rsidR="00DA347B" w:rsidRPr="00AC7237">
          <w:rPr>
            <w:rStyle w:val="a8"/>
            <w:color w:val="auto"/>
          </w:rPr>
          <w:t>...1</w:t>
        </w:r>
        <w:r w:rsidR="00900D97">
          <w:rPr>
            <w:rStyle w:val="a8"/>
            <w:color w:val="auto"/>
          </w:rPr>
          <w:t>6</w:t>
        </w:r>
      </w:hyperlink>
    </w:p>
    <w:p w:rsidR="009F3BFA" w:rsidRPr="00AC7237" w:rsidRDefault="000F0CB4" w:rsidP="00AC7237">
      <w:pPr>
        <w:pStyle w:val="11"/>
        <w:rPr>
          <w:rStyle w:val="a8"/>
          <w:color w:val="auto"/>
        </w:rPr>
      </w:pPr>
      <w:hyperlink w:anchor="_Toc19216566" w:history="1">
        <w:r w:rsidR="009F3BFA" w:rsidRPr="00AC7237">
          <w:rPr>
            <w:rStyle w:val="a8"/>
            <w:color w:val="auto"/>
          </w:rPr>
          <w:t xml:space="preserve">5. </w:t>
        </w:r>
        <w:r w:rsidR="00AC7237" w:rsidRPr="00AC7237">
          <w:rPr>
            <w:rStyle w:val="a8"/>
            <w:color w:val="auto"/>
          </w:rPr>
          <w:t>Профилактика и диспансерное наблюдение, медицинские показания и противопоказания к применению методов профилактики</w:t>
        </w:r>
        <w:r w:rsidR="009F3BFA" w:rsidRPr="00AC7237">
          <w:rPr>
            <w:rStyle w:val="a8"/>
            <w:webHidden/>
            <w:color w:val="auto"/>
          </w:rPr>
          <w:tab/>
        </w:r>
        <w:r w:rsidR="00900D97">
          <w:rPr>
            <w:rStyle w:val="a8"/>
            <w:color w:val="auto"/>
          </w:rPr>
          <w:t>16</w:t>
        </w:r>
      </w:hyperlink>
    </w:p>
    <w:p w:rsidR="009F3BFA" w:rsidRPr="00AC7237" w:rsidRDefault="000F0CB4" w:rsidP="00AC7237">
      <w:pPr>
        <w:pStyle w:val="11"/>
        <w:rPr>
          <w:rStyle w:val="a8"/>
          <w:color w:val="auto"/>
        </w:rPr>
      </w:pPr>
      <w:hyperlink w:anchor="_Toc19216567" w:history="1">
        <w:r w:rsidR="009F3BFA" w:rsidRPr="00AC7237">
          <w:rPr>
            <w:rStyle w:val="a8"/>
            <w:color w:val="auto"/>
          </w:rPr>
          <w:t>6.</w:t>
        </w:r>
        <w:r w:rsidR="00AC7237" w:rsidRPr="00AC7237">
          <w:rPr>
            <w:rStyle w:val="a8"/>
            <w:color w:val="auto"/>
          </w:rPr>
          <w:t>Организация медицинской помощи</w:t>
        </w:r>
        <w:r w:rsidR="009F3BFA" w:rsidRPr="00AC7237">
          <w:rPr>
            <w:rStyle w:val="a8"/>
            <w:webHidden/>
            <w:color w:val="auto"/>
          </w:rPr>
          <w:tab/>
        </w:r>
      </w:hyperlink>
      <w:r w:rsidR="00900D97">
        <w:rPr>
          <w:rStyle w:val="a8"/>
          <w:color w:val="auto"/>
        </w:rPr>
        <w:t>1</w:t>
      </w:r>
      <w:r w:rsidR="00900D97">
        <w:rPr>
          <w:rStyle w:val="a8"/>
          <w:color w:val="auto"/>
          <w:u w:val="none"/>
        </w:rPr>
        <w:t>9</w:t>
      </w:r>
    </w:p>
    <w:p w:rsidR="009F3BFA" w:rsidRPr="00AC7237" w:rsidRDefault="000F0CB4" w:rsidP="00AC7237">
      <w:pPr>
        <w:pStyle w:val="11"/>
        <w:rPr>
          <w:rStyle w:val="a8"/>
          <w:color w:val="auto"/>
        </w:rPr>
      </w:pPr>
      <w:hyperlink w:anchor="_Toc19216570" w:history="1">
        <w:r w:rsidR="009F3BFA" w:rsidRPr="00AC7237">
          <w:rPr>
            <w:rStyle w:val="a8"/>
            <w:color w:val="auto"/>
          </w:rPr>
          <w:t>7.</w:t>
        </w:r>
        <w:r w:rsidR="00AC7237" w:rsidRPr="00AC7237">
          <w:rPr>
            <w:rStyle w:val="a8"/>
            <w:color w:val="auto"/>
          </w:rPr>
          <w:t xml:space="preserve">Дополнительная информация (в том числе факторы, влияющие на исход </w:t>
        </w:r>
        <w:r w:rsidR="00B02AAA">
          <w:rPr>
            <w:rStyle w:val="a8"/>
            <w:color w:val="auto"/>
          </w:rPr>
          <w:t>кист слюнных желез</w:t>
        </w:r>
        <w:r w:rsidR="00AC7237" w:rsidRPr="00AC7237">
          <w:rPr>
            <w:rStyle w:val="a8"/>
            <w:color w:val="auto"/>
          </w:rPr>
          <w:t xml:space="preserve">) </w:t>
        </w:r>
      </w:hyperlink>
      <w:r w:rsidR="00217285" w:rsidRPr="00AC7237">
        <w:rPr>
          <w:rStyle w:val="a8"/>
          <w:color w:val="auto"/>
          <w:u w:val="none"/>
        </w:rPr>
        <w:t>………..............................</w:t>
      </w:r>
      <w:r w:rsidR="00AC7237" w:rsidRPr="00AC7237">
        <w:rPr>
          <w:rStyle w:val="a8"/>
          <w:color w:val="auto"/>
          <w:u w:val="none"/>
        </w:rPr>
        <w:t>....................................................................</w:t>
      </w:r>
      <w:r w:rsidR="00217285" w:rsidRPr="00AC7237">
        <w:rPr>
          <w:rStyle w:val="a8"/>
          <w:color w:val="auto"/>
          <w:u w:val="none"/>
        </w:rPr>
        <w:t>................…</w:t>
      </w:r>
      <w:r w:rsidR="0084792A">
        <w:rPr>
          <w:rStyle w:val="a8"/>
          <w:color w:val="auto"/>
          <w:u w:val="none"/>
        </w:rPr>
        <w:t>…….</w:t>
      </w:r>
      <w:r w:rsidR="00900D97">
        <w:rPr>
          <w:rStyle w:val="a8"/>
          <w:color w:val="auto"/>
          <w:u w:val="none"/>
        </w:rPr>
        <w:t>19</w:t>
      </w:r>
    </w:p>
    <w:p w:rsidR="009F3BFA" w:rsidRPr="00AC7237" w:rsidRDefault="000F0CB4" w:rsidP="00AC7237">
      <w:pPr>
        <w:pStyle w:val="11"/>
        <w:rPr>
          <w:rStyle w:val="a8"/>
          <w:color w:val="auto"/>
        </w:rPr>
      </w:pPr>
      <w:hyperlink w:anchor="_Toc19216571" w:history="1">
        <w:r w:rsidR="00DB3B5E" w:rsidRPr="00DB3B5E">
          <w:rPr>
            <w:rStyle w:val="a8"/>
            <w:color w:val="auto"/>
          </w:rPr>
          <w:t>Критерии оценки качества медицинской помощи</w:t>
        </w:r>
        <w:r w:rsidR="009F3BFA" w:rsidRPr="00AC7237">
          <w:rPr>
            <w:rStyle w:val="a8"/>
            <w:webHidden/>
            <w:color w:val="auto"/>
          </w:rPr>
          <w:tab/>
        </w:r>
        <w:r w:rsidRPr="00AC7237">
          <w:rPr>
            <w:rStyle w:val="a8"/>
            <w:webHidden/>
            <w:color w:val="auto"/>
          </w:rPr>
          <w:fldChar w:fldCharType="begin"/>
        </w:r>
        <w:r w:rsidR="009F3BFA" w:rsidRPr="00AC7237">
          <w:rPr>
            <w:rStyle w:val="a8"/>
            <w:webHidden/>
            <w:color w:val="auto"/>
          </w:rPr>
          <w:instrText xml:space="preserve"> PAGEREF _Toc19216571 \h </w:instrText>
        </w:r>
        <w:r w:rsidRPr="00AC7237">
          <w:rPr>
            <w:rStyle w:val="a8"/>
            <w:webHidden/>
            <w:color w:val="auto"/>
          </w:rPr>
        </w:r>
        <w:r w:rsidRPr="00AC7237">
          <w:rPr>
            <w:rStyle w:val="a8"/>
            <w:webHidden/>
            <w:color w:val="auto"/>
          </w:rPr>
          <w:fldChar w:fldCharType="separate"/>
        </w:r>
        <w:r w:rsidR="00E24A57" w:rsidRPr="00AC7237">
          <w:rPr>
            <w:rStyle w:val="a8"/>
            <w:webHidden/>
            <w:color w:val="auto"/>
          </w:rPr>
          <w:t>2</w:t>
        </w:r>
        <w:r w:rsidRPr="00AC7237">
          <w:rPr>
            <w:rStyle w:val="a8"/>
            <w:webHidden/>
            <w:color w:val="auto"/>
          </w:rPr>
          <w:fldChar w:fldCharType="end"/>
        </w:r>
      </w:hyperlink>
      <w:r w:rsidR="00655ED9">
        <w:rPr>
          <w:rStyle w:val="a8"/>
          <w:color w:val="auto"/>
          <w:u w:val="none"/>
        </w:rPr>
        <w:t>0</w:t>
      </w:r>
    </w:p>
    <w:p w:rsidR="009F3BFA" w:rsidRPr="00AC7237" w:rsidRDefault="000F0CB4" w:rsidP="00AC7237">
      <w:pPr>
        <w:pStyle w:val="11"/>
        <w:rPr>
          <w:rStyle w:val="a8"/>
          <w:color w:val="auto"/>
        </w:rPr>
      </w:pPr>
      <w:hyperlink w:anchor="_Toc19216572" w:history="1">
        <w:r w:rsidR="009F3BFA" w:rsidRPr="00AC7237">
          <w:rPr>
            <w:rStyle w:val="a8"/>
            <w:color w:val="auto"/>
          </w:rPr>
          <w:t>Список литературы</w:t>
        </w:r>
        <w:r w:rsidR="009F3BFA" w:rsidRPr="00AC7237">
          <w:rPr>
            <w:rStyle w:val="a8"/>
            <w:webHidden/>
            <w:color w:val="auto"/>
          </w:rPr>
          <w:tab/>
        </w:r>
        <w:r w:rsidRPr="00AC7237">
          <w:rPr>
            <w:rStyle w:val="a8"/>
            <w:webHidden/>
            <w:color w:val="auto"/>
          </w:rPr>
          <w:fldChar w:fldCharType="begin"/>
        </w:r>
        <w:r w:rsidR="009F3BFA" w:rsidRPr="00AC7237">
          <w:rPr>
            <w:rStyle w:val="a8"/>
            <w:webHidden/>
            <w:color w:val="auto"/>
          </w:rPr>
          <w:instrText xml:space="preserve"> PAGEREF _Toc19216572 \h </w:instrText>
        </w:r>
        <w:r w:rsidRPr="00AC7237">
          <w:rPr>
            <w:rStyle w:val="a8"/>
            <w:webHidden/>
            <w:color w:val="auto"/>
          </w:rPr>
        </w:r>
        <w:r w:rsidRPr="00AC7237">
          <w:rPr>
            <w:rStyle w:val="a8"/>
            <w:webHidden/>
            <w:color w:val="auto"/>
          </w:rPr>
          <w:fldChar w:fldCharType="separate"/>
        </w:r>
        <w:r w:rsidR="00E24A57" w:rsidRPr="00AC7237">
          <w:rPr>
            <w:rStyle w:val="a8"/>
            <w:webHidden/>
            <w:color w:val="auto"/>
          </w:rPr>
          <w:t>2</w:t>
        </w:r>
        <w:r w:rsidRPr="00AC7237">
          <w:rPr>
            <w:rStyle w:val="a8"/>
            <w:webHidden/>
            <w:color w:val="auto"/>
          </w:rPr>
          <w:fldChar w:fldCharType="end"/>
        </w:r>
      </w:hyperlink>
      <w:r w:rsidR="00655ED9">
        <w:rPr>
          <w:rStyle w:val="a8"/>
          <w:color w:val="auto"/>
          <w:u w:val="none"/>
        </w:rPr>
        <w:t>2</w:t>
      </w:r>
    </w:p>
    <w:p w:rsidR="009F3BFA" w:rsidRPr="00AC7237" w:rsidRDefault="000F0CB4" w:rsidP="00AC7237">
      <w:pPr>
        <w:pStyle w:val="11"/>
        <w:rPr>
          <w:rStyle w:val="a8"/>
          <w:color w:val="auto"/>
        </w:rPr>
      </w:pPr>
      <w:hyperlink w:anchor="_Toc19216573" w:history="1">
        <w:r w:rsidR="009F3BFA" w:rsidRPr="00AC7237">
          <w:rPr>
            <w:rStyle w:val="a8"/>
            <w:color w:val="auto"/>
          </w:rPr>
          <w:t xml:space="preserve">ПриложениеА1. </w:t>
        </w:r>
        <w:r w:rsidR="00AC7237" w:rsidRPr="00AC7237">
          <w:rPr>
            <w:rStyle w:val="a8"/>
            <w:color w:val="auto"/>
          </w:rPr>
          <w:t>Состав рабочей группы по разработке и пересмотру клинических рекомендаций</w:t>
        </w:r>
        <w:r w:rsidR="009F3BFA" w:rsidRPr="00AC7237">
          <w:rPr>
            <w:rStyle w:val="a8"/>
            <w:webHidden/>
            <w:color w:val="auto"/>
          </w:rPr>
          <w:tab/>
        </w:r>
        <w:r w:rsidR="0084792A">
          <w:rPr>
            <w:rStyle w:val="a8"/>
            <w:webHidden/>
            <w:color w:val="auto"/>
          </w:rPr>
          <w:t>.</w:t>
        </w:r>
        <w:r w:rsidRPr="00AC7237">
          <w:rPr>
            <w:rStyle w:val="a8"/>
            <w:webHidden/>
            <w:color w:val="auto"/>
          </w:rPr>
          <w:fldChar w:fldCharType="begin"/>
        </w:r>
        <w:r w:rsidR="009F3BFA" w:rsidRPr="00AC7237">
          <w:rPr>
            <w:rStyle w:val="a8"/>
            <w:webHidden/>
            <w:color w:val="auto"/>
          </w:rPr>
          <w:instrText xml:space="preserve"> PAGEREF _Toc19216573 \h </w:instrText>
        </w:r>
        <w:r w:rsidRPr="00AC7237">
          <w:rPr>
            <w:rStyle w:val="a8"/>
            <w:webHidden/>
            <w:color w:val="auto"/>
          </w:rPr>
        </w:r>
        <w:r w:rsidRPr="00AC7237">
          <w:rPr>
            <w:rStyle w:val="a8"/>
            <w:webHidden/>
            <w:color w:val="auto"/>
          </w:rPr>
          <w:fldChar w:fldCharType="separate"/>
        </w:r>
        <w:r w:rsidR="00E24A57" w:rsidRPr="00AC7237">
          <w:rPr>
            <w:rStyle w:val="a8"/>
            <w:webHidden/>
            <w:color w:val="auto"/>
          </w:rPr>
          <w:t>2</w:t>
        </w:r>
        <w:r w:rsidRPr="00AC7237">
          <w:rPr>
            <w:rStyle w:val="a8"/>
            <w:webHidden/>
            <w:color w:val="auto"/>
          </w:rPr>
          <w:fldChar w:fldCharType="end"/>
        </w:r>
      </w:hyperlink>
      <w:r w:rsidR="00655ED9">
        <w:rPr>
          <w:rStyle w:val="a8"/>
          <w:color w:val="auto"/>
          <w:u w:val="none"/>
        </w:rPr>
        <w:t>5</w:t>
      </w:r>
    </w:p>
    <w:p w:rsidR="009F3BFA" w:rsidRPr="00AC7237" w:rsidRDefault="000F0CB4" w:rsidP="00AC7237">
      <w:pPr>
        <w:pStyle w:val="11"/>
        <w:rPr>
          <w:rStyle w:val="a8"/>
          <w:color w:val="auto"/>
        </w:rPr>
      </w:pPr>
      <w:hyperlink w:anchor="_Toc19216574" w:history="1">
        <w:r w:rsidR="009F3BFA" w:rsidRPr="00AC7237">
          <w:rPr>
            <w:rStyle w:val="a8"/>
            <w:color w:val="auto"/>
          </w:rPr>
          <w:t>Приложение А2. Методология разработки клинических рекомендаций</w:t>
        </w:r>
        <w:r w:rsidR="009F3BFA" w:rsidRPr="00AC7237">
          <w:rPr>
            <w:rStyle w:val="a8"/>
            <w:webHidden/>
            <w:color w:val="auto"/>
          </w:rPr>
          <w:tab/>
        </w:r>
      </w:hyperlink>
      <w:r w:rsidR="008F63D9" w:rsidRPr="00AC7237">
        <w:rPr>
          <w:rStyle w:val="a8"/>
          <w:color w:val="auto"/>
          <w:u w:val="none"/>
        </w:rPr>
        <w:t>2</w:t>
      </w:r>
      <w:r w:rsidR="00655ED9">
        <w:rPr>
          <w:rStyle w:val="a8"/>
          <w:color w:val="auto"/>
          <w:u w:val="none"/>
        </w:rPr>
        <w:t>5</w:t>
      </w:r>
    </w:p>
    <w:p w:rsidR="009F3BFA" w:rsidRPr="00AC7237" w:rsidRDefault="000F0CB4" w:rsidP="00AC7237">
      <w:pPr>
        <w:pStyle w:val="11"/>
        <w:rPr>
          <w:rStyle w:val="a8"/>
          <w:color w:val="auto"/>
        </w:rPr>
      </w:pPr>
      <w:hyperlink w:anchor="_Toc19216576" w:history="1">
        <w:r w:rsidR="009F3BFA" w:rsidRPr="00AC7237">
          <w:rPr>
            <w:rStyle w:val="a8"/>
            <w:color w:val="auto"/>
          </w:rPr>
          <w:t>Приложен</w:t>
        </w:r>
        <w:r w:rsidR="008F63D9" w:rsidRPr="00AC7237">
          <w:rPr>
            <w:rStyle w:val="a8"/>
            <w:color w:val="auto"/>
          </w:rPr>
          <w:t>ие Б. Алгоритмы действий врача</w:t>
        </w:r>
        <w:r w:rsidR="009F3BFA" w:rsidRPr="00AC7237">
          <w:rPr>
            <w:rStyle w:val="a8"/>
            <w:webHidden/>
            <w:color w:val="auto"/>
          </w:rPr>
          <w:tab/>
        </w:r>
        <w:r w:rsidR="00655ED9">
          <w:rPr>
            <w:rStyle w:val="a8"/>
            <w:webHidden/>
            <w:color w:val="auto"/>
          </w:rPr>
          <w:t>2</w:t>
        </w:r>
      </w:hyperlink>
      <w:r w:rsidR="00655ED9">
        <w:rPr>
          <w:rStyle w:val="a8"/>
          <w:color w:val="auto"/>
          <w:u w:val="none"/>
        </w:rPr>
        <w:t>8</w:t>
      </w:r>
    </w:p>
    <w:p w:rsidR="00E9341B" w:rsidRDefault="000F0CB4" w:rsidP="00AC7237">
      <w:pPr>
        <w:pStyle w:val="11"/>
      </w:pPr>
      <w:r w:rsidRPr="00AC7237">
        <w:rPr>
          <w:rStyle w:val="a8"/>
          <w:color w:val="auto"/>
        </w:rPr>
        <w:fldChar w:fldCharType="end"/>
      </w:r>
    </w:p>
    <w:p w:rsidR="008F63D9" w:rsidRDefault="008F63D9" w:rsidP="00A51052">
      <w:pPr>
        <w:rPr>
          <w:rFonts w:cs="Times New Roman"/>
        </w:rPr>
      </w:pPr>
    </w:p>
    <w:p w:rsidR="008F63D9" w:rsidRDefault="008F63D9" w:rsidP="00A51052">
      <w:pPr>
        <w:rPr>
          <w:rFonts w:cs="Times New Roman"/>
        </w:rPr>
      </w:pPr>
    </w:p>
    <w:p w:rsidR="008F63D9" w:rsidRDefault="008F63D9" w:rsidP="00A51052">
      <w:pPr>
        <w:rPr>
          <w:rFonts w:cs="Times New Roman"/>
        </w:rPr>
      </w:pPr>
    </w:p>
    <w:p w:rsidR="008F63D9" w:rsidRDefault="008F63D9" w:rsidP="00A51052">
      <w:pPr>
        <w:rPr>
          <w:rFonts w:cs="Times New Roman"/>
        </w:rPr>
      </w:pPr>
    </w:p>
    <w:p w:rsidR="008F63D9" w:rsidRDefault="008F63D9" w:rsidP="00A51052">
      <w:pPr>
        <w:rPr>
          <w:rFonts w:cs="Times New Roman"/>
        </w:rPr>
      </w:pPr>
    </w:p>
    <w:p w:rsidR="008F63D9" w:rsidRDefault="008F63D9" w:rsidP="00A51052">
      <w:pPr>
        <w:rPr>
          <w:rFonts w:cs="Times New Roman"/>
        </w:rPr>
      </w:pPr>
    </w:p>
    <w:p w:rsidR="008F63D9" w:rsidRDefault="008F63D9" w:rsidP="00A51052">
      <w:pPr>
        <w:rPr>
          <w:rFonts w:cs="Times New Roman"/>
        </w:rPr>
      </w:pPr>
    </w:p>
    <w:p w:rsidR="008F63D9" w:rsidRDefault="008F63D9" w:rsidP="00A51052">
      <w:pPr>
        <w:rPr>
          <w:rFonts w:cs="Times New Roman"/>
        </w:rPr>
      </w:pPr>
    </w:p>
    <w:p w:rsidR="008F63D9" w:rsidRDefault="008F63D9" w:rsidP="00A51052">
      <w:pPr>
        <w:rPr>
          <w:rFonts w:cs="Times New Roman"/>
        </w:rPr>
      </w:pPr>
    </w:p>
    <w:p w:rsidR="008F63D9" w:rsidRDefault="008F63D9" w:rsidP="00A51052">
      <w:pPr>
        <w:rPr>
          <w:rFonts w:cs="Times New Roman"/>
        </w:rPr>
      </w:pPr>
    </w:p>
    <w:p w:rsidR="008F63D9" w:rsidRDefault="008F63D9" w:rsidP="00A51052">
      <w:pPr>
        <w:rPr>
          <w:rFonts w:cs="Times New Roman"/>
        </w:rPr>
      </w:pPr>
    </w:p>
    <w:p w:rsidR="008F63D9" w:rsidRDefault="008F63D9" w:rsidP="00A51052">
      <w:pPr>
        <w:rPr>
          <w:rFonts w:cs="Times New Roman"/>
        </w:rPr>
      </w:pPr>
    </w:p>
    <w:p w:rsidR="008F63D9" w:rsidRDefault="008F63D9" w:rsidP="00A51052">
      <w:pPr>
        <w:rPr>
          <w:rFonts w:cs="Times New Roman"/>
        </w:rPr>
      </w:pPr>
    </w:p>
    <w:p w:rsidR="008F63D9" w:rsidRDefault="008F63D9" w:rsidP="00A51052">
      <w:pPr>
        <w:rPr>
          <w:rFonts w:cs="Times New Roman"/>
        </w:rPr>
      </w:pPr>
    </w:p>
    <w:p w:rsidR="008F63D9" w:rsidRDefault="008F63D9" w:rsidP="00A51052">
      <w:pPr>
        <w:rPr>
          <w:rFonts w:cs="Times New Roman"/>
        </w:rPr>
      </w:pPr>
    </w:p>
    <w:p w:rsidR="00256B26" w:rsidRPr="00E9341B" w:rsidRDefault="00256B26" w:rsidP="00394719">
      <w:pPr>
        <w:pStyle w:val="1"/>
        <w:spacing w:before="0"/>
      </w:pPr>
      <w:bookmarkStart w:id="0" w:name="_Toc19216545"/>
      <w:r w:rsidRPr="00E9341B">
        <w:lastRenderedPageBreak/>
        <w:t>Список сокращений</w:t>
      </w:r>
      <w:bookmarkEnd w:id="0"/>
    </w:p>
    <w:p w:rsidR="007E2D09" w:rsidRPr="00394719" w:rsidRDefault="007E2D09" w:rsidP="00394719">
      <w:pPr>
        <w:pStyle w:val="14"/>
        <w:spacing w:line="360" w:lineRule="auto"/>
        <w:ind w:left="426" w:hanging="426"/>
        <w:jc w:val="both"/>
        <w:rPr>
          <w:szCs w:val="24"/>
        </w:rPr>
      </w:pPr>
      <w:r w:rsidRPr="00394719">
        <w:rPr>
          <w:szCs w:val="24"/>
        </w:rPr>
        <w:t xml:space="preserve">МКБ-10 – Международная статистическая классификация болезней и </w:t>
      </w:r>
      <w:r w:rsidR="002D5D76" w:rsidRPr="00394719">
        <w:rPr>
          <w:szCs w:val="24"/>
        </w:rPr>
        <w:t>проблем, связанных</w:t>
      </w:r>
      <w:r w:rsidRPr="00394719">
        <w:rPr>
          <w:szCs w:val="24"/>
        </w:rPr>
        <w:t xml:space="preserve"> со здоровьем Всемирной организации здравоохранения десятого пересмотра.</w:t>
      </w:r>
    </w:p>
    <w:p w:rsidR="00B103FD" w:rsidRPr="00394719" w:rsidRDefault="00B103FD" w:rsidP="00394719">
      <w:pPr>
        <w:pStyle w:val="14"/>
        <w:spacing w:line="360" w:lineRule="auto"/>
        <w:ind w:left="426" w:hanging="426"/>
        <w:jc w:val="both"/>
        <w:rPr>
          <w:szCs w:val="24"/>
        </w:rPr>
      </w:pPr>
      <w:r w:rsidRPr="00394719">
        <w:rPr>
          <w:szCs w:val="24"/>
        </w:rPr>
        <w:t>СЖ – слюнная железа.</w:t>
      </w:r>
    </w:p>
    <w:p w:rsidR="007E2D09" w:rsidRPr="00394719" w:rsidRDefault="00585498" w:rsidP="00394719">
      <w:pPr>
        <w:pStyle w:val="14"/>
        <w:spacing w:line="360" w:lineRule="auto"/>
        <w:ind w:left="426" w:hanging="426"/>
        <w:jc w:val="both"/>
        <w:rPr>
          <w:szCs w:val="24"/>
        </w:rPr>
      </w:pPr>
      <w:r w:rsidRPr="00394719">
        <w:rPr>
          <w:szCs w:val="24"/>
        </w:rPr>
        <w:t>ОУСЖ – околоушная железа.</w:t>
      </w:r>
    </w:p>
    <w:p w:rsidR="003D39FE" w:rsidRPr="00394719" w:rsidRDefault="00503947" w:rsidP="00394719">
      <w:pPr>
        <w:pStyle w:val="14"/>
        <w:spacing w:line="360" w:lineRule="auto"/>
        <w:ind w:left="426" w:hanging="426"/>
        <w:jc w:val="both"/>
        <w:rPr>
          <w:szCs w:val="24"/>
        </w:rPr>
      </w:pPr>
      <w:r w:rsidRPr="00394719">
        <w:rPr>
          <w:szCs w:val="24"/>
        </w:rPr>
        <w:t>П</w:t>
      </w:r>
      <w:r w:rsidR="00F818FE" w:rsidRPr="00394719">
        <w:rPr>
          <w:szCs w:val="24"/>
        </w:rPr>
        <w:t>Ч</w:t>
      </w:r>
      <w:r w:rsidR="00585498" w:rsidRPr="00394719">
        <w:rPr>
          <w:szCs w:val="24"/>
        </w:rPr>
        <w:t>СЖ – подчелюстная железа.</w:t>
      </w:r>
    </w:p>
    <w:p w:rsidR="003D151F" w:rsidRPr="00394719" w:rsidRDefault="003D151F" w:rsidP="00394719">
      <w:pPr>
        <w:pStyle w:val="14"/>
        <w:spacing w:line="360" w:lineRule="auto"/>
        <w:ind w:left="426" w:hanging="426"/>
        <w:jc w:val="both"/>
        <w:rPr>
          <w:szCs w:val="24"/>
        </w:rPr>
      </w:pPr>
      <w:r w:rsidRPr="00394719">
        <w:rPr>
          <w:szCs w:val="24"/>
        </w:rPr>
        <w:t>ПЯСЖ- подъязычная железа</w:t>
      </w:r>
    </w:p>
    <w:p w:rsidR="003D151F" w:rsidRPr="00394719" w:rsidRDefault="003D151F" w:rsidP="00394719">
      <w:pPr>
        <w:pStyle w:val="14"/>
        <w:spacing w:line="360" w:lineRule="auto"/>
        <w:ind w:left="426" w:hanging="426"/>
        <w:jc w:val="both"/>
        <w:rPr>
          <w:szCs w:val="24"/>
        </w:rPr>
      </w:pPr>
      <w:r w:rsidRPr="00394719">
        <w:rPr>
          <w:szCs w:val="24"/>
        </w:rPr>
        <w:t>МРТ – магнитно-резонансная томография</w:t>
      </w:r>
    </w:p>
    <w:p w:rsidR="003D151F" w:rsidRPr="00394719" w:rsidRDefault="003D151F" w:rsidP="00394719">
      <w:pPr>
        <w:pStyle w:val="14"/>
        <w:spacing w:line="360" w:lineRule="auto"/>
        <w:ind w:left="426" w:hanging="426"/>
        <w:jc w:val="both"/>
        <w:rPr>
          <w:szCs w:val="24"/>
        </w:rPr>
      </w:pPr>
      <w:r w:rsidRPr="00394719">
        <w:rPr>
          <w:szCs w:val="24"/>
        </w:rPr>
        <w:t xml:space="preserve">ОАК – общий анализ крови </w:t>
      </w:r>
    </w:p>
    <w:p w:rsidR="003D151F" w:rsidRPr="00394719" w:rsidRDefault="003D151F" w:rsidP="00394719">
      <w:pPr>
        <w:pStyle w:val="14"/>
        <w:spacing w:line="360" w:lineRule="auto"/>
        <w:ind w:left="426" w:hanging="426"/>
        <w:jc w:val="both"/>
        <w:rPr>
          <w:szCs w:val="24"/>
        </w:rPr>
      </w:pPr>
      <w:r w:rsidRPr="00394719">
        <w:rPr>
          <w:szCs w:val="24"/>
        </w:rPr>
        <w:t xml:space="preserve">ОАМ – общий анализ мочи </w:t>
      </w:r>
    </w:p>
    <w:p w:rsidR="003D151F" w:rsidRPr="00394719" w:rsidRDefault="003D151F" w:rsidP="00394719">
      <w:pPr>
        <w:pStyle w:val="14"/>
        <w:spacing w:line="360" w:lineRule="auto"/>
        <w:ind w:left="426" w:hanging="426"/>
        <w:jc w:val="both"/>
        <w:rPr>
          <w:szCs w:val="24"/>
        </w:rPr>
      </w:pPr>
      <w:r w:rsidRPr="00394719">
        <w:rPr>
          <w:szCs w:val="24"/>
        </w:rPr>
        <w:t xml:space="preserve">УЗИ – ультразвуковое исследование </w:t>
      </w:r>
    </w:p>
    <w:p w:rsidR="00746D1C" w:rsidRPr="00394719" w:rsidRDefault="003D151F" w:rsidP="00394719">
      <w:pPr>
        <w:pStyle w:val="14"/>
        <w:spacing w:line="360" w:lineRule="auto"/>
        <w:ind w:left="426" w:hanging="426"/>
        <w:jc w:val="both"/>
        <w:rPr>
          <w:szCs w:val="24"/>
        </w:rPr>
      </w:pPr>
      <w:r w:rsidRPr="00394719">
        <w:rPr>
          <w:szCs w:val="24"/>
        </w:rPr>
        <w:t>ЭКГ – электрокардиограмма</w:t>
      </w:r>
    </w:p>
    <w:p w:rsidR="003D39FE" w:rsidRDefault="00746D1C" w:rsidP="00394719">
      <w:pPr>
        <w:pStyle w:val="14"/>
        <w:spacing w:line="360" w:lineRule="auto"/>
        <w:ind w:left="426" w:hanging="426"/>
        <w:jc w:val="both"/>
        <w:rPr>
          <w:szCs w:val="24"/>
        </w:rPr>
      </w:pPr>
      <w:r w:rsidRPr="00394719">
        <w:rPr>
          <w:szCs w:val="24"/>
        </w:rPr>
        <w:t>КР–клинические рекомендации</w:t>
      </w:r>
      <w:r w:rsidR="003D39FE">
        <w:rPr>
          <w:szCs w:val="24"/>
        </w:rPr>
        <w:br w:type="page"/>
      </w:r>
    </w:p>
    <w:p w:rsidR="009B47DA" w:rsidRPr="009B47DA" w:rsidRDefault="009B47DA" w:rsidP="009B47DA">
      <w:pPr>
        <w:rPr>
          <w:szCs w:val="24"/>
        </w:rPr>
      </w:pPr>
      <w:bookmarkStart w:id="1" w:name="_Toc19216546"/>
    </w:p>
    <w:p w:rsidR="00BA4937" w:rsidRDefault="00BA4937" w:rsidP="00394719">
      <w:pPr>
        <w:pStyle w:val="1"/>
        <w:spacing w:before="0"/>
      </w:pPr>
      <w:r w:rsidRPr="00E9341B">
        <w:t>Термины и определения</w:t>
      </w:r>
      <w:bookmarkEnd w:id="1"/>
    </w:p>
    <w:p w:rsidR="00E24A57" w:rsidRPr="00E24A57" w:rsidRDefault="00E24A57" w:rsidP="00E24A57"/>
    <w:p w:rsidR="005F534C" w:rsidRPr="00394719" w:rsidRDefault="007F57DD" w:rsidP="000A5393">
      <w:pPr>
        <w:pStyle w:val="a"/>
      </w:pPr>
      <w:r w:rsidRPr="00394719">
        <w:rPr>
          <w:b/>
        </w:rPr>
        <w:t xml:space="preserve">Ранула – </w:t>
      </w:r>
      <w:r w:rsidRPr="00394719">
        <w:t>киста подъязычной слюнной железы</w:t>
      </w:r>
    </w:p>
    <w:p w:rsidR="007F57DD" w:rsidRPr="00394719" w:rsidRDefault="007F57DD" w:rsidP="000A5393">
      <w:pPr>
        <w:pStyle w:val="a"/>
      </w:pPr>
      <w:r w:rsidRPr="00394719">
        <w:rPr>
          <w:b/>
        </w:rPr>
        <w:t xml:space="preserve">Мукоцеле- </w:t>
      </w:r>
      <w:r w:rsidR="00E24A57" w:rsidRPr="00394719">
        <w:t>название в МКБ-1</w:t>
      </w:r>
      <w:r w:rsidR="00F11885" w:rsidRPr="00394719">
        <w:t>0 кист больших или малых слюнных желез</w:t>
      </w:r>
    </w:p>
    <w:p w:rsidR="00D40F83" w:rsidRPr="00394719" w:rsidRDefault="007F57DD" w:rsidP="000A5393">
      <w:pPr>
        <w:pStyle w:val="a"/>
      </w:pPr>
      <w:r w:rsidRPr="00394719">
        <w:rPr>
          <w:b/>
        </w:rPr>
        <w:t xml:space="preserve">Большие слюнные железы- </w:t>
      </w:r>
      <w:r w:rsidRPr="00394719">
        <w:t>с</w:t>
      </w:r>
      <w:r w:rsidR="00E24A57" w:rsidRPr="00394719">
        <w:t>о</w:t>
      </w:r>
      <w:r w:rsidRPr="00394719">
        <w:t>вокупность околоушных, поднижнечелюстных и подъязычных слюнных желез</w:t>
      </w:r>
    </w:p>
    <w:p w:rsidR="00F11885" w:rsidRPr="00394719" w:rsidRDefault="00F11885" w:rsidP="000A5393">
      <w:pPr>
        <w:pStyle w:val="a"/>
      </w:pPr>
      <w:r w:rsidRPr="00394719">
        <w:rPr>
          <w:b/>
        </w:rPr>
        <w:t>Обтурация</w:t>
      </w:r>
      <w:r w:rsidR="00E24A57" w:rsidRPr="00394719">
        <w:rPr>
          <w:b/>
        </w:rPr>
        <w:t xml:space="preserve">– </w:t>
      </w:r>
      <w:r w:rsidR="00E24A57" w:rsidRPr="00394719">
        <w:t>закупорка протока сл</w:t>
      </w:r>
      <w:r w:rsidRPr="00394719">
        <w:t>юнной железы</w:t>
      </w:r>
    </w:p>
    <w:p w:rsidR="006A58DE" w:rsidRPr="00394719" w:rsidRDefault="006A58DE" w:rsidP="000A5393">
      <w:pPr>
        <w:pStyle w:val="a"/>
      </w:pPr>
      <w:r w:rsidRPr="00394719">
        <w:rPr>
          <w:b/>
        </w:rPr>
        <w:t xml:space="preserve">Контагиозность- </w:t>
      </w:r>
      <w:r w:rsidRPr="00394719">
        <w:t>свойство и</w:t>
      </w:r>
      <w:r w:rsidR="00E24A57" w:rsidRPr="00394719">
        <w:t>н</w:t>
      </w:r>
      <w:r w:rsidRPr="00394719">
        <w:t>фекционных болезней передаваться от больного о</w:t>
      </w:r>
      <w:r w:rsidRPr="00394719">
        <w:t>р</w:t>
      </w:r>
      <w:r w:rsidRPr="00394719">
        <w:t>ганизма здоровому(заразность)</w:t>
      </w:r>
    </w:p>
    <w:p w:rsidR="0077499B" w:rsidRPr="00394719" w:rsidRDefault="0077499B" w:rsidP="000A5393">
      <w:pPr>
        <w:pStyle w:val="a"/>
      </w:pPr>
      <w:r w:rsidRPr="00394719">
        <w:rPr>
          <w:b/>
        </w:rPr>
        <w:t xml:space="preserve">Сиалография – </w:t>
      </w:r>
      <w:r w:rsidR="00657D0C" w:rsidRPr="00394719">
        <w:t xml:space="preserve">контрастная </w:t>
      </w:r>
      <w:r w:rsidRPr="00394719">
        <w:t xml:space="preserve">рентгенография </w:t>
      </w:r>
      <w:r w:rsidR="00E2787A" w:rsidRPr="00394719">
        <w:t>СЖ</w:t>
      </w:r>
      <w:r w:rsidR="00657D0C" w:rsidRPr="00394719">
        <w:t>, позволяющая обнаружить стру</w:t>
      </w:r>
      <w:r w:rsidR="00657D0C" w:rsidRPr="00394719">
        <w:t>к</w:t>
      </w:r>
      <w:r w:rsidR="00657D0C" w:rsidRPr="00394719">
        <w:t>турные нарушения выводных протоков и паренхимы врождённого или приобр</w:t>
      </w:r>
      <w:r w:rsidR="00657D0C" w:rsidRPr="00394719">
        <w:t>е</w:t>
      </w:r>
      <w:r w:rsidR="00657D0C" w:rsidRPr="00394719">
        <w:t>тённого в процессе заболевания характера</w:t>
      </w:r>
      <w:r w:rsidRPr="00394719">
        <w:t xml:space="preserve">. В качестве контрастного </w:t>
      </w:r>
      <w:r w:rsidR="00403EEB" w:rsidRPr="00394719">
        <w:t>средства</w:t>
      </w:r>
      <w:r w:rsidRPr="00394719">
        <w:t xml:space="preserve"> и</w:t>
      </w:r>
      <w:r w:rsidRPr="00394719">
        <w:t>с</w:t>
      </w:r>
      <w:r w:rsidRPr="00394719">
        <w:t xml:space="preserve">пользуют водорастворимые </w:t>
      </w:r>
      <w:r w:rsidR="00686547" w:rsidRPr="00394719">
        <w:t>высокоосмолярные и низкоосмолярные средства, с</w:t>
      </w:r>
      <w:r w:rsidR="00686547" w:rsidRPr="00394719">
        <w:t>о</w:t>
      </w:r>
      <w:r w:rsidR="00686547" w:rsidRPr="00394719">
        <w:t>держащие йод</w:t>
      </w:r>
    </w:p>
    <w:p w:rsidR="00394719" w:rsidRDefault="00394719" w:rsidP="00A94BC5">
      <w:pPr>
        <w:pStyle w:val="1"/>
        <w:spacing w:before="0"/>
        <w:ind w:left="720"/>
        <w:contextualSpacing/>
        <w:jc w:val="both"/>
      </w:pPr>
      <w:bookmarkStart w:id="2" w:name="_Toc19216547"/>
    </w:p>
    <w:p w:rsidR="00A94BC5" w:rsidRPr="00E24A57" w:rsidRDefault="007A04F7" w:rsidP="00A94BC5">
      <w:pPr>
        <w:pStyle w:val="1"/>
        <w:spacing w:before="0"/>
        <w:ind w:left="720"/>
        <w:contextualSpacing/>
        <w:jc w:val="both"/>
      </w:pPr>
      <w:r w:rsidRPr="007A04F7">
        <w:t>1</w:t>
      </w:r>
      <w:r w:rsidR="00A94BC5">
        <w:t xml:space="preserve">. </w:t>
      </w:r>
      <w:r w:rsidR="00A94BC5" w:rsidRPr="00E24A57">
        <w:t>Краткая информация по кистам слюнных желез</w:t>
      </w:r>
      <w:r w:rsidR="00A94BC5">
        <w:t>.</w:t>
      </w:r>
    </w:p>
    <w:p w:rsidR="00A94BC5" w:rsidRDefault="00A94BC5" w:rsidP="00F11885">
      <w:pPr>
        <w:pStyle w:val="2"/>
        <w:spacing w:before="0"/>
        <w:ind w:firstLine="0"/>
        <w:rPr>
          <w:rFonts w:ascii="Times New Roman" w:hAnsi="Times New Roman" w:cs="Times New Roman"/>
          <w:b/>
          <w:bCs/>
          <w:color w:val="000000" w:themeColor="text1"/>
          <w:sz w:val="28"/>
          <w:szCs w:val="28"/>
        </w:rPr>
      </w:pPr>
      <w:bookmarkStart w:id="3" w:name="_Toc19216548"/>
      <w:bookmarkEnd w:id="2"/>
    </w:p>
    <w:p w:rsidR="00F11885" w:rsidRPr="000D17D1" w:rsidRDefault="00A94BC5" w:rsidP="00A94BC5">
      <w:pPr>
        <w:pStyle w:val="2"/>
        <w:spacing w:before="0"/>
        <w:ind w:firstLine="0"/>
        <w:rPr>
          <w:rFonts w:ascii="Times New Roman" w:hAnsi="Times New Roman" w:cs="Times New Roman"/>
          <w:b/>
          <w:color w:val="auto"/>
          <w:sz w:val="24"/>
          <w:szCs w:val="24"/>
          <w:u w:val="single"/>
        </w:rPr>
      </w:pPr>
      <w:r w:rsidRPr="000D17D1">
        <w:rPr>
          <w:rFonts w:ascii="Times New Roman" w:hAnsi="Times New Roman" w:cs="Times New Roman"/>
          <w:b/>
          <w:bCs/>
          <w:color w:val="000000" w:themeColor="text1"/>
          <w:sz w:val="24"/>
          <w:szCs w:val="24"/>
          <w:u w:val="single"/>
        </w:rPr>
        <w:t>1.</w:t>
      </w:r>
      <w:r w:rsidR="00870231" w:rsidRPr="000D17D1">
        <w:rPr>
          <w:rFonts w:ascii="Times New Roman" w:hAnsi="Times New Roman" w:cs="Times New Roman"/>
          <w:b/>
          <w:bCs/>
          <w:color w:val="000000" w:themeColor="text1"/>
          <w:sz w:val="24"/>
          <w:szCs w:val="24"/>
          <w:u w:val="single"/>
        </w:rPr>
        <w:t xml:space="preserve">1 </w:t>
      </w:r>
      <w:r w:rsidR="00B405CE" w:rsidRPr="000D17D1">
        <w:rPr>
          <w:rFonts w:ascii="Times New Roman" w:hAnsi="Times New Roman" w:cs="Times New Roman"/>
          <w:b/>
          <w:color w:val="auto"/>
          <w:sz w:val="24"/>
          <w:szCs w:val="24"/>
          <w:u w:val="single"/>
        </w:rPr>
        <w:t>Определение</w:t>
      </w:r>
      <w:bookmarkStart w:id="4" w:name="_Toc19216550"/>
      <w:bookmarkEnd w:id="3"/>
      <w:r w:rsidR="00F11885" w:rsidRPr="000D17D1">
        <w:rPr>
          <w:rFonts w:ascii="Times New Roman" w:hAnsi="Times New Roman" w:cs="Times New Roman"/>
          <w:b/>
          <w:color w:val="auto"/>
          <w:sz w:val="24"/>
          <w:szCs w:val="24"/>
          <w:u w:val="single"/>
        </w:rPr>
        <w:t xml:space="preserve">кист слюнных желез </w:t>
      </w:r>
    </w:p>
    <w:p w:rsidR="0054526F" w:rsidRPr="000D17D1" w:rsidRDefault="0054526F" w:rsidP="00BE4E66">
      <w:pPr>
        <w:pStyle w:val="2"/>
        <w:spacing w:before="0"/>
        <w:ind w:firstLine="708"/>
        <w:rPr>
          <w:rFonts w:ascii="Times New Roman" w:hAnsi="Times New Roman" w:cs="Times New Roman"/>
          <w:color w:val="auto"/>
          <w:sz w:val="24"/>
          <w:szCs w:val="24"/>
        </w:rPr>
      </w:pPr>
      <w:r w:rsidRPr="000D17D1">
        <w:rPr>
          <w:rFonts w:ascii="Times New Roman" w:hAnsi="Times New Roman" w:cs="Times New Roman"/>
          <w:color w:val="auto"/>
          <w:sz w:val="24"/>
          <w:szCs w:val="24"/>
        </w:rPr>
        <w:t xml:space="preserve">Кисты СЖ (код по МКБ 10-К11.6) </w:t>
      </w:r>
      <w:r w:rsidRPr="000D17D1">
        <w:rPr>
          <w:rFonts w:ascii="Times New Roman" w:eastAsiaTheme="minorHAnsi" w:hAnsi="Times New Roman" w:cs="Times New Roman"/>
          <w:color w:val="auto"/>
          <w:sz w:val="24"/>
          <w:szCs w:val="24"/>
        </w:rPr>
        <w:t>относят к опухолеподобным образованиям. Ра</w:t>
      </w:r>
      <w:r w:rsidRPr="000D17D1">
        <w:rPr>
          <w:rFonts w:ascii="Times New Roman" w:eastAsiaTheme="minorHAnsi" w:hAnsi="Times New Roman" w:cs="Times New Roman"/>
          <w:color w:val="auto"/>
          <w:sz w:val="24"/>
          <w:szCs w:val="24"/>
        </w:rPr>
        <w:t>з</w:t>
      </w:r>
      <w:r w:rsidRPr="000D17D1">
        <w:rPr>
          <w:rFonts w:ascii="Times New Roman" w:eastAsiaTheme="minorHAnsi" w:hAnsi="Times New Roman" w:cs="Times New Roman"/>
          <w:color w:val="auto"/>
          <w:sz w:val="24"/>
          <w:szCs w:val="24"/>
        </w:rPr>
        <w:t>личают кисты малых СЖ, подъязычной</w:t>
      </w:r>
      <w:r w:rsidR="00E24A57" w:rsidRPr="000D17D1">
        <w:rPr>
          <w:rFonts w:ascii="Times New Roman" w:eastAsiaTheme="minorHAnsi" w:hAnsi="Times New Roman" w:cs="Times New Roman"/>
          <w:color w:val="auto"/>
          <w:sz w:val="24"/>
          <w:szCs w:val="24"/>
        </w:rPr>
        <w:t xml:space="preserve"> (р</w:t>
      </w:r>
      <w:r w:rsidRPr="000D17D1">
        <w:rPr>
          <w:rFonts w:ascii="Times New Roman" w:eastAsiaTheme="minorHAnsi" w:hAnsi="Times New Roman" w:cs="Times New Roman"/>
          <w:color w:val="auto"/>
          <w:sz w:val="24"/>
          <w:szCs w:val="24"/>
        </w:rPr>
        <w:t>анула), поднижнечелюстной и околоушной СЖ.</w:t>
      </w:r>
    </w:p>
    <w:p w:rsidR="00F11885" w:rsidRPr="000D17D1" w:rsidRDefault="00870231" w:rsidP="00F11885">
      <w:pPr>
        <w:pStyle w:val="2"/>
        <w:spacing w:before="0"/>
        <w:ind w:firstLine="0"/>
        <w:jc w:val="both"/>
        <w:rPr>
          <w:rFonts w:ascii="Times New Roman" w:hAnsi="Times New Roman" w:cs="Times New Roman"/>
          <w:b/>
          <w:color w:val="auto"/>
          <w:sz w:val="24"/>
          <w:szCs w:val="24"/>
          <w:u w:val="single"/>
        </w:rPr>
      </w:pPr>
      <w:r w:rsidRPr="000D17D1">
        <w:rPr>
          <w:rFonts w:ascii="Times New Roman" w:hAnsi="Times New Roman" w:cs="Times New Roman"/>
          <w:b/>
          <w:color w:val="auto"/>
          <w:sz w:val="24"/>
          <w:szCs w:val="24"/>
          <w:u w:val="single"/>
        </w:rPr>
        <w:t>1.2</w:t>
      </w:r>
      <w:r w:rsidR="00B405CE" w:rsidRPr="000D17D1">
        <w:rPr>
          <w:rFonts w:ascii="Times New Roman" w:hAnsi="Times New Roman" w:cs="Times New Roman"/>
          <w:b/>
          <w:color w:val="auto"/>
          <w:sz w:val="24"/>
          <w:szCs w:val="24"/>
          <w:u w:val="single"/>
        </w:rPr>
        <w:t>Этиология и патогенез</w:t>
      </w:r>
      <w:bookmarkStart w:id="5" w:name="_Toc19216551"/>
      <w:bookmarkEnd w:id="4"/>
      <w:r w:rsidR="00F11885" w:rsidRPr="000D17D1">
        <w:rPr>
          <w:rFonts w:ascii="Times New Roman" w:hAnsi="Times New Roman" w:cs="Times New Roman"/>
          <w:b/>
          <w:color w:val="auto"/>
          <w:sz w:val="24"/>
          <w:szCs w:val="24"/>
          <w:u w:val="single"/>
        </w:rPr>
        <w:t xml:space="preserve">кист слюнных желез </w:t>
      </w:r>
    </w:p>
    <w:p w:rsidR="0054526F" w:rsidRPr="000D17D1" w:rsidRDefault="0054526F" w:rsidP="00BE4E66">
      <w:pPr>
        <w:pStyle w:val="2"/>
        <w:spacing w:before="0"/>
        <w:ind w:firstLine="708"/>
        <w:jc w:val="both"/>
        <w:rPr>
          <w:rFonts w:ascii="Times New Roman" w:eastAsiaTheme="minorHAnsi" w:hAnsi="Times New Roman" w:cs="Times New Roman"/>
          <w:color w:val="auto"/>
          <w:sz w:val="24"/>
          <w:szCs w:val="24"/>
        </w:rPr>
      </w:pPr>
      <w:r w:rsidRPr="000D17D1">
        <w:rPr>
          <w:rFonts w:ascii="Times New Roman" w:eastAsiaTheme="minorHAnsi" w:hAnsi="Times New Roman" w:cs="Times New Roman"/>
          <w:color w:val="auto"/>
          <w:sz w:val="24"/>
          <w:szCs w:val="24"/>
        </w:rPr>
        <w:t>Кисты СЖ могут быть ретенционными (возникающими из-за нарушения проходим</w:t>
      </w:r>
      <w:r w:rsidRPr="000D17D1">
        <w:rPr>
          <w:rFonts w:ascii="Times New Roman" w:eastAsiaTheme="minorHAnsi" w:hAnsi="Times New Roman" w:cs="Times New Roman"/>
          <w:color w:val="auto"/>
          <w:sz w:val="24"/>
          <w:szCs w:val="24"/>
        </w:rPr>
        <w:t>о</w:t>
      </w:r>
      <w:r w:rsidRPr="000D17D1">
        <w:rPr>
          <w:rFonts w:ascii="Times New Roman" w:eastAsiaTheme="minorHAnsi" w:hAnsi="Times New Roman" w:cs="Times New Roman"/>
          <w:color w:val="auto"/>
          <w:sz w:val="24"/>
          <w:szCs w:val="24"/>
        </w:rPr>
        <w:t xml:space="preserve">сти протока вследствие травмы железы и последующего развития воспалительного </w:t>
      </w:r>
      <w:r w:rsidR="00421363" w:rsidRPr="000D17D1">
        <w:rPr>
          <w:rFonts w:ascii="Times New Roman" w:eastAsiaTheme="minorHAnsi" w:hAnsi="Times New Roman" w:cs="Times New Roman"/>
          <w:color w:val="auto"/>
          <w:sz w:val="24"/>
          <w:szCs w:val="24"/>
        </w:rPr>
        <w:t>проце</w:t>
      </w:r>
      <w:r w:rsidR="00421363" w:rsidRPr="000D17D1">
        <w:rPr>
          <w:rFonts w:ascii="Times New Roman" w:eastAsiaTheme="minorHAnsi" w:hAnsi="Times New Roman" w:cs="Times New Roman"/>
          <w:color w:val="auto"/>
          <w:sz w:val="24"/>
          <w:szCs w:val="24"/>
        </w:rPr>
        <w:t>с</w:t>
      </w:r>
      <w:r w:rsidR="00421363" w:rsidRPr="000D17D1">
        <w:rPr>
          <w:rFonts w:ascii="Times New Roman" w:eastAsiaTheme="minorHAnsi" w:hAnsi="Times New Roman" w:cs="Times New Roman"/>
          <w:color w:val="auto"/>
          <w:sz w:val="24"/>
          <w:szCs w:val="24"/>
        </w:rPr>
        <w:t xml:space="preserve">са) и врожденными. Только </w:t>
      </w:r>
      <w:r w:rsidRPr="000D17D1">
        <w:rPr>
          <w:rFonts w:ascii="Times New Roman" w:eastAsiaTheme="minorHAnsi" w:hAnsi="Times New Roman" w:cs="Times New Roman"/>
          <w:color w:val="auto"/>
          <w:sz w:val="24"/>
          <w:szCs w:val="24"/>
        </w:rPr>
        <w:t>обтурация протока не приводит к образованию кисты, но при этом наблюдается атрофия железы. В случае ретенционных кист наблюдается разрастание междольковой соединительной ткани, облитерация выводных протоков, атрофия и слиз</w:t>
      </w:r>
      <w:r w:rsidRPr="000D17D1">
        <w:rPr>
          <w:rFonts w:ascii="Times New Roman" w:eastAsiaTheme="minorHAnsi" w:hAnsi="Times New Roman" w:cs="Times New Roman"/>
          <w:color w:val="auto"/>
          <w:sz w:val="24"/>
          <w:szCs w:val="24"/>
        </w:rPr>
        <w:t>и</w:t>
      </w:r>
      <w:r w:rsidRPr="000D17D1">
        <w:rPr>
          <w:rFonts w:ascii="Times New Roman" w:eastAsiaTheme="minorHAnsi" w:hAnsi="Times New Roman" w:cs="Times New Roman"/>
          <w:color w:val="auto"/>
          <w:sz w:val="24"/>
          <w:szCs w:val="24"/>
        </w:rPr>
        <w:t>стая дегенерация паренхимы. Врожденные кисты - следствие дисонтогенетических нар</w:t>
      </w:r>
      <w:r w:rsidRPr="000D17D1">
        <w:rPr>
          <w:rFonts w:ascii="Times New Roman" w:eastAsiaTheme="minorHAnsi" w:hAnsi="Times New Roman" w:cs="Times New Roman"/>
          <w:color w:val="auto"/>
          <w:sz w:val="24"/>
          <w:szCs w:val="24"/>
        </w:rPr>
        <w:t>у</w:t>
      </w:r>
      <w:r w:rsidRPr="000D17D1">
        <w:rPr>
          <w:rFonts w:ascii="Times New Roman" w:eastAsiaTheme="minorHAnsi" w:hAnsi="Times New Roman" w:cs="Times New Roman"/>
          <w:color w:val="auto"/>
          <w:sz w:val="24"/>
          <w:szCs w:val="24"/>
        </w:rPr>
        <w:t>шений паренхимы, развиваются из дивертикулов протоков или аберрированных участков железистой ткани.</w:t>
      </w:r>
    </w:p>
    <w:p w:rsidR="00EC3BF3" w:rsidRPr="000D17D1" w:rsidRDefault="00EC3BF3" w:rsidP="00EC3BF3">
      <w:pPr>
        <w:rPr>
          <w:rFonts w:cs="Times New Roman"/>
          <w:szCs w:val="24"/>
        </w:rPr>
      </w:pPr>
      <w:r w:rsidRPr="000D17D1">
        <w:rPr>
          <w:rFonts w:cs="Times New Roman"/>
          <w:szCs w:val="24"/>
        </w:rPr>
        <w:t>Киста подъязычной слюнной железы (ранула) развивается из дольки подъязычной СЖ. При больших размерах выпячивает слизистую оболочку подъязычной области и нап</w:t>
      </w:r>
      <w:r w:rsidRPr="000D17D1">
        <w:rPr>
          <w:rFonts w:cs="Times New Roman"/>
          <w:szCs w:val="24"/>
        </w:rPr>
        <w:t>о</w:t>
      </w:r>
      <w:r w:rsidRPr="000D17D1">
        <w:rPr>
          <w:rFonts w:cs="Times New Roman"/>
          <w:szCs w:val="24"/>
        </w:rPr>
        <w:t>минает мешковидное образование дна полости рта у лягушки</w:t>
      </w:r>
      <w:r w:rsidR="00E24A57" w:rsidRPr="000D17D1">
        <w:rPr>
          <w:rFonts w:cs="Times New Roman"/>
          <w:szCs w:val="24"/>
        </w:rPr>
        <w:t>.</w:t>
      </w:r>
    </w:p>
    <w:p w:rsidR="00BE4E66" w:rsidRPr="000D17D1" w:rsidRDefault="00BE4E66" w:rsidP="00EC3BF3">
      <w:pPr>
        <w:rPr>
          <w:rFonts w:cs="Times New Roman"/>
          <w:szCs w:val="24"/>
        </w:rPr>
      </w:pPr>
    </w:p>
    <w:p w:rsidR="00B405CE" w:rsidRPr="000D17D1" w:rsidRDefault="00870231" w:rsidP="001F5249">
      <w:pPr>
        <w:pStyle w:val="2"/>
        <w:spacing w:before="0"/>
        <w:ind w:firstLine="0"/>
        <w:rPr>
          <w:rFonts w:ascii="Times New Roman" w:hAnsi="Times New Roman" w:cs="Times New Roman"/>
          <w:b/>
          <w:color w:val="auto"/>
          <w:sz w:val="24"/>
          <w:szCs w:val="24"/>
          <w:u w:val="single"/>
        </w:rPr>
      </w:pPr>
      <w:r w:rsidRPr="000D17D1">
        <w:rPr>
          <w:rFonts w:ascii="Times New Roman" w:hAnsi="Times New Roman" w:cs="Times New Roman"/>
          <w:b/>
          <w:color w:val="auto"/>
          <w:sz w:val="24"/>
          <w:szCs w:val="24"/>
          <w:u w:val="single"/>
        </w:rPr>
        <w:t>1.</w:t>
      </w:r>
      <w:r w:rsidR="00BE4E66" w:rsidRPr="000D17D1">
        <w:rPr>
          <w:rFonts w:ascii="Times New Roman" w:hAnsi="Times New Roman" w:cs="Times New Roman"/>
          <w:b/>
          <w:color w:val="auto"/>
          <w:sz w:val="24"/>
          <w:szCs w:val="24"/>
          <w:u w:val="single"/>
        </w:rPr>
        <w:t>3</w:t>
      </w:r>
      <w:r w:rsidR="0078510A" w:rsidRPr="000D17D1">
        <w:rPr>
          <w:rFonts w:ascii="Times New Roman" w:hAnsi="Times New Roman" w:cs="Times New Roman"/>
          <w:b/>
          <w:color w:val="auto"/>
          <w:sz w:val="24"/>
          <w:szCs w:val="24"/>
          <w:u w:val="single"/>
        </w:rPr>
        <w:t>Эпидемиология</w:t>
      </w:r>
      <w:bookmarkEnd w:id="5"/>
      <w:r w:rsidR="007F57DD" w:rsidRPr="000D17D1">
        <w:rPr>
          <w:rFonts w:ascii="Times New Roman" w:hAnsi="Times New Roman" w:cs="Times New Roman"/>
          <w:b/>
          <w:color w:val="auto"/>
          <w:sz w:val="24"/>
          <w:szCs w:val="24"/>
          <w:u w:val="single"/>
        </w:rPr>
        <w:t xml:space="preserve">кист слюнных желез </w:t>
      </w:r>
    </w:p>
    <w:p w:rsidR="00E0164A" w:rsidRPr="000D17D1" w:rsidRDefault="0054526F" w:rsidP="00BE4E66">
      <w:pPr>
        <w:ind w:firstLine="708"/>
        <w:jc w:val="both"/>
        <w:rPr>
          <w:szCs w:val="24"/>
        </w:rPr>
      </w:pPr>
      <w:r w:rsidRPr="000D17D1">
        <w:rPr>
          <w:szCs w:val="24"/>
        </w:rPr>
        <w:t>Кисты слюнных желез относятся к опухолеподобным образованиям.Они</w:t>
      </w:r>
      <w:r w:rsidR="00610CE0" w:rsidRPr="000D17D1">
        <w:rPr>
          <w:szCs w:val="24"/>
        </w:rPr>
        <w:t>не</w:t>
      </w:r>
      <w:r w:rsidR="00AF0FA4" w:rsidRPr="000D17D1">
        <w:rPr>
          <w:szCs w:val="24"/>
        </w:rPr>
        <w:t xml:space="preserve"> облад</w:t>
      </w:r>
      <w:r w:rsidR="00AF0FA4" w:rsidRPr="000D17D1">
        <w:rPr>
          <w:szCs w:val="24"/>
        </w:rPr>
        <w:t>а</w:t>
      </w:r>
      <w:r w:rsidR="009305EE" w:rsidRPr="000D17D1">
        <w:rPr>
          <w:szCs w:val="24"/>
        </w:rPr>
        <w:t>ет</w:t>
      </w:r>
      <w:r w:rsidR="00342D93" w:rsidRPr="000D17D1">
        <w:rPr>
          <w:szCs w:val="24"/>
        </w:rPr>
        <w:t>контагиозностью</w:t>
      </w:r>
      <w:r w:rsidR="00B65251" w:rsidRPr="000D17D1">
        <w:rPr>
          <w:szCs w:val="24"/>
        </w:rPr>
        <w:t>, которая может быть предметом изучения эпидемиологии</w:t>
      </w:r>
      <w:r w:rsidR="00342D93" w:rsidRPr="000D17D1">
        <w:rPr>
          <w:szCs w:val="24"/>
        </w:rPr>
        <w:t xml:space="preserve">. </w:t>
      </w:r>
      <w:r w:rsidR="00F91DF2" w:rsidRPr="000D17D1">
        <w:rPr>
          <w:szCs w:val="24"/>
        </w:rPr>
        <w:t xml:space="preserve">В </w:t>
      </w:r>
      <w:r w:rsidR="00B65251" w:rsidRPr="000D17D1">
        <w:rPr>
          <w:szCs w:val="24"/>
        </w:rPr>
        <w:t xml:space="preserve">данном контексте </w:t>
      </w:r>
      <w:r w:rsidR="00F91DF2" w:rsidRPr="000D17D1">
        <w:rPr>
          <w:szCs w:val="24"/>
        </w:rPr>
        <w:t>может обсуждаться только</w:t>
      </w:r>
      <w:r w:rsidR="009E09A5" w:rsidRPr="000D17D1">
        <w:rPr>
          <w:szCs w:val="24"/>
        </w:rPr>
        <w:t xml:space="preserve"> встречаемость и </w:t>
      </w:r>
      <w:r w:rsidR="00F91DF2" w:rsidRPr="000D17D1">
        <w:rPr>
          <w:szCs w:val="24"/>
        </w:rPr>
        <w:t xml:space="preserve">распространённость </w:t>
      </w:r>
      <w:r w:rsidRPr="000D17D1">
        <w:rPr>
          <w:szCs w:val="24"/>
        </w:rPr>
        <w:t>кист слюнных желез</w:t>
      </w:r>
      <w:r w:rsidR="009305EE" w:rsidRPr="000D17D1">
        <w:rPr>
          <w:szCs w:val="24"/>
        </w:rPr>
        <w:t xml:space="preserve"> и его клинических форм</w:t>
      </w:r>
      <w:r w:rsidR="00F91DF2" w:rsidRPr="000D17D1">
        <w:rPr>
          <w:szCs w:val="24"/>
        </w:rPr>
        <w:t>.</w:t>
      </w:r>
    </w:p>
    <w:p w:rsidR="00BE4E66" w:rsidRPr="00E24A57" w:rsidRDefault="00BE4E66" w:rsidP="00BE4E66">
      <w:pPr>
        <w:ind w:firstLine="708"/>
        <w:jc w:val="both"/>
        <w:rPr>
          <w:rFonts w:cs="Times New Roman"/>
          <w:color w:val="000000" w:themeColor="text1"/>
          <w:sz w:val="28"/>
          <w:szCs w:val="28"/>
        </w:rPr>
      </w:pPr>
    </w:p>
    <w:p w:rsidR="00990719" w:rsidRPr="000D17D1" w:rsidRDefault="00870231" w:rsidP="00EA4C3D">
      <w:pPr>
        <w:pStyle w:val="2"/>
        <w:spacing w:before="0"/>
        <w:ind w:right="142" w:firstLine="0"/>
        <w:rPr>
          <w:rFonts w:ascii="Times New Roman" w:hAnsi="Times New Roman" w:cs="Times New Roman"/>
          <w:b/>
          <w:color w:val="auto"/>
          <w:sz w:val="24"/>
          <w:szCs w:val="24"/>
          <w:u w:val="single"/>
        </w:rPr>
      </w:pPr>
      <w:bookmarkStart w:id="6" w:name="_Toc19216552"/>
      <w:r w:rsidRPr="000D17D1">
        <w:rPr>
          <w:rFonts w:ascii="Times New Roman" w:hAnsi="Times New Roman" w:cs="Times New Roman"/>
          <w:b/>
          <w:color w:val="auto"/>
          <w:sz w:val="24"/>
          <w:szCs w:val="24"/>
          <w:u w:val="single"/>
        </w:rPr>
        <w:t>1.</w:t>
      </w:r>
      <w:r w:rsidR="00181EC4" w:rsidRPr="000D17D1">
        <w:rPr>
          <w:rFonts w:ascii="Times New Roman" w:hAnsi="Times New Roman" w:cs="Times New Roman"/>
          <w:b/>
          <w:color w:val="auto"/>
          <w:sz w:val="24"/>
          <w:szCs w:val="24"/>
          <w:u w:val="single"/>
        </w:rPr>
        <w:t xml:space="preserve">4 </w:t>
      </w:r>
      <w:r w:rsidR="009305EE" w:rsidRPr="000D17D1">
        <w:rPr>
          <w:rFonts w:ascii="Times New Roman" w:hAnsi="Times New Roman" w:cs="Times New Roman"/>
          <w:b/>
          <w:color w:val="auto"/>
          <w:sz w:val="24"/>
          <w:szCs w:val="24"/>
          <w:u w:val="single"/>
        </w:rPr>
        <w:t>Особенности к</w:t>
      </w:r>
      <w:r w:rsidR="00990719" w:rsidRPr="000D17D1">
        <w:rPr>
          <w:rFonts w:ascii="Times New Roman" w:hAnsi="Times New Roman" w:cs="Times New Roman"/>
          <w:b/>
          <w:color w:val="auto"/>
          <w:sz w:val="24"/>
          <w:szCs w:val="24"/>
          <w:u w:val="single"/>
        </w:rPr>
        <w:t>одировани</w:t>
      </w:r>
      <w:r w:rsidR="009305EE" w:rsidRPr="000D17D1">
        <w:rPr>
          <w:rFonts w:ascii="Times New Roman" w:hAnsi="Times New Roman" w:cs="Times New Roman"/>
          <w:b/>
          <w:color w:val="auto"/>
          <w:sz w:val="24"/>
          <w:szCs w:val="24"/>
          <w:u w:val="single"/>
        </w:rPr>
        <w:t xml:space="preserve">я </w:t>
      </w:r>
      <w:r w:rsidR="001465AC" w:rsidRPr="000D17D1">
        <w:rPr>
          <w:rFonts w:ascii="Times New Roman" w:hAnsi="Times New Roman" w:cs="Times New Roman"/>
          <w:b/>
          <w:color w:val="auto"/>
          <w:sz w:val="24"/>
          <w:szCs w:val="24"/>
          <w:u w:val="single"/>
        </w:rPr>
        <w:t>кист слюнных желез</w:t>
      </w:r>
      <w:r w:rsidR="00990719" w:rsidRPr="000D17D1">
        <w:rPr>
          <w:rFonts w:ascii="Times New Roman" w:hAnsi="Times New Roman" w:cs="Times New Roman"/>
          <w:b/>
          <w:color w:val="auto"/>
          <w:sz w:val="24"/>
          <w:szCs w:val="24"/>
          <w:u w:val="single"/>
        </w:rPr>
        <w:t xml:space="preserve"> по</w:t>
      </w:r>
      <w:r w:rsidR="009305EE" w:rsidRPr="000D17D1">
        <w:rPr>
          <w:rFonts w:ascii="Times New Roman" w:hAnsi="Times New Roman" w:cs="Times New Roman"/>
          <w:b/>
          <w:color w:val="auto"/>
          <w:sz w:val="24"/>
          <w:szCs w:val="24"/>
          <w:u w:val="single"/>
        </w:rPr>
        <w:t xml:space="preserve"> Международной статистич</w:t>
      </w:r>
      <w:r w:rsidR="009305EE" w:rsidRPr="000D17D1">
        <w:rPr>
          <w:rFonts w:ascii="Times New Roman" w:hAnsi="Times New Roman" w:cs="Times New Roman"/>
          <w:b/>
          <w:color w:val="auto"/>
          <w:sz w:val="24"/>
          <w:szCs w:val="24"/>
          <w:u w:val="single"/>
        </w:rPr>
        <w:t>е</w:t>
      </w:r>
      <w:r w:rsidR="009305EE" w:rsidRPr="000D17D1">
        <w:rPr>
          <w:rFonts w:ascii="Times New Roman" w:hAnsi="Times New Roman" w:cs="Times New Roman"/>
          <w:b/>
          <w:color w:val="auto"/>
          <w:sz w:val="24"/>
          <w:szCs w:val="24"/>
          <w:u w:val="single"/>
        </w:rPr>
        <w:t>ской классификации болезней и проблем, связанных со здоровьем</w:t>
      </w:r>
      <w:bookmarkEnd w:id="6"/>
    </w:p>
    <w:p w:rsidR="00625746" w:rsidRPr="000D17D1" w:rsidRDefault="00B80114" w:rsidP="00EA4C3D">
      <w:pPr>
        <w:tabs>
          <w:tab w:val="left" w:pos="1985"/>
        </w:tabs>
        <w:ind w:right="142" w:firstLine="0"/>
        <w:jc w:val="both"/>
        <w:rPr>
          <w:szCs w:val="24"/>
        </w:rPr>
      </w:pPr>
      <w:r w:rsidRPr="000D17D1">
        <w:rPr>
          <w:szCs w:val="24"/>
        </w:rPr>
        <w:t>Мукоцеле слюнной железы,ранула</w:t>
      </w:r>
      <w:r w:rsidR="00CF7D69" w:rsidRPr="000D17D1">
        <w:rPr>
          <w:szCs w:val="24"/>
        </w:rPr>
        <w:t>-</w:t>
      </w:r>
      <w:r w:rsidRPr="000D17D1">
        <w:rPr>
          <w:szCs w:val="24"/>
        </w:rPr>
        <w:t xml:space="preserve"> К11.6</w:t>
      </w:r>
      <w:r w:rsidR="0070697B" w:rsidRPr="000D17D1">
        <w:rPr>
          <w:szCs w:val="24"/>
        </w:rPr>
        <w:t>.</w:t>
      </w:r>
    </w:p>
    <w:p w:rsidR="00B80114" w:rsidRPr="000D17D1" w:rsidRDefault="00B80114" w:rsidP="00EA4C3D">
      <w:pPr>
        <w:tabs>
          <w:tab w:val="left" w:pos="1985"/>
        </w:tabs>
        <w:ind w:right="142" w:firstLine="0"/>
        <w:jc w:val="both"/>
        <w:rPr>
          <w:rFonts w:cs="Times New Roman"/>
          <w:szCs w:val="24"/>
        </w:rPr>
      </w:pPr>
      <w:r w:rsidRPr="000D17D1">
        <w:rPr>
          <w:rFonts w:cs="Times New Roman"/>
          <w:szCs w:val="24"/>
        </w:rPr>
        <w:t>Также в этот раздел относится:</w:t>
      </w:r>
    </w:p>
    <w:p w:rsidR="00B80114" w:rsidRPr="000D17D1" w:rsidRDefault="00B80114" w:rsidP="00EA4C3D">
      <w:pPr>
        <w:pStyle w:val="txt"/>
        <w:spacing w:before="0" w:beforeAutospacing="0" w:after="0" w:afterAutospacing="0" w:line="360" w:lineRule="auto"/>
        <w:ind w:right="142"/>
        <w:rPr>
          <w:color w:val="000000"/>
        </w:rPr>
      </w:pPr>
      <w:r w:rsidRPr="000D17D1">
        <w:rPr>
          <w:color w:val="000000"/>
        </w:rPr>
        <w:t>К11.60. Слизистая ретенционная киста.</w:t>
      </w:r>
    </w:p>
    <w:p w:rsidR="00B80114" w:rsidRPr="000D17D1" w:rsidRDefault="00B80114" w:rsidP="00EA4C3D">
      <w:pPr>
        <w:pStyle w:val="txt"/>
        <w:spacing w:before="0" w:beforeAutospacing="0" w:after="0" w:afterAutospacing="0" w:line="360" w:lineRule="auto"/>
        <w:ind w:right="142"/>
        <w:rPr>
          <w:color w:val="000000"/>
        </w:rPr>
      </w:pPr>
      <w:r w:rsidRPr="000D17D1">
        <w:rPr>
          <w:color w:val="000000"/>
        </w:rPr>
        <w:t>К11.61. Слизистая киста с экссудатом.</w:t>
      </w:r>
    </w:p>
    <w:p w:rsidR="00B80114" w:rsidRPr="000D17D1" w:rsidRDefault="00B80114" w:rsidP="00EA4C3D">
      <w:pPr>
        <w:pStyle w:val="txt"/>
        <w:spacing w:before="0" w:beforeAutospacing="0" w:after="0" w:afterAutospacing="0" w:line="360" w:lineRule="auto"/>
        <w:ind w:right="142"/>
        <w:rPr>
          <w:color w:val="000000"/>
        </w:rPr>
      </w:pPr>
      <w:r w:rsidRPr="000D17D1">
        <w:rPr>
          <w:color w:val="000000"/>
        </w:rPr>
        <w:t>К11.69. Мукоцеле слюнной железы неуточненное. </w:t>
      </w:r>
    </w:p>
    <w:p w:rsidR="001A00E1" w:rsidRPr="000D17D1" w:rsidRDefault="00130C31" w:rsidP="00EA4C3D">
      <w:pPr>
        <w:tabs>
          <w:tab w:val="left" w:pos="1985"/>
        </w:tabs>
        <w:ind w:right="142" w:firstLine="0"/>
        <w:jc w:val="both"/>
        <w:rPr>
          <w:rFonts w:cs="Times New Roman"/>
          <w:szCs w:val="24"/>
        </w:rPr>
      </w:pPr>
      <w:r w:rsidRPr="000D17D1">
        <w:rPr>
          <w:rFonts w:cs="Times New Roman"/>
          <w:szCs w:val="24"/>
        </w:rPr>
        <w:t>Необходимо исходить из того, что к</w:t>
      </w:r>
      <w:r w:rsidR="00CA691D" w:rsidRPr="000D17D1">
        <w:rPr>
          <w:rFonts w:cs="Times New Roman"/>
          <w:szCs w:val="24"/>
        </w:rPr>
        <w:t>лассификации заболеваний слюнных желёз, предста</w:t>
      </w:r>
      <w:r w:rsidR="00CA691D" w:rsidRPr="000D17D1">
        <w:rPr>
          <w:rFonts w:cs="Times New Roman"/>
          <w:szCs w:val="24"/>
        </w:rPr>
        <w:t>в</w:t>
      </w:r>
      <w:r w:rsidR="00CA691D" w:rsidRPr="000D17D1">
        <w:rPr>
          <w:rFonts w:cs="Times New Roman"/>
          <w:szCs w:val="24"/>
        </w:rPr>
        <w:t xml:space="preserve">ленная в МКБ-10, имеет </w:t>
      </w:r>
      <w:r w:rsidRPr="000D17D1">
        <w:rPr>
          <w:rFonts w:cs="Times New Roman"/>
          <w:szCs w:val="24"/>
        </w:rPr>
        <w:t xml:space="preserve">прежде всего </w:t>
      </w:r>
      <w:r w:rsidR="00216D66" w:rsidRPr="000D17D1">
        <w:rPr>
          <w:rFonts w:cs="Times New Roman"/>
          <w:szCs w:val="24"/>
        </w:rPr>
        <w:t>статистическ</w:t>
      </w:r>
      <w:r w:rsidRPr="000D17D1">
        <w:rPr>
          <w:rFonts w:cs="Times New Roman"/>
          <w:szCs w:val="24"/>
        </w:rPr>
        <w:t>ое значение</w:t>
      </w:r>
      <w:r w:rsidR="00216D66" w:rsidRPr="000D17D1">
        <w:rPr>
          <w:rFonts w:cs="Times New Roman"/>
          <w:szCs w:val="24"/>
        </w:rPr>
        <w:t xml:space="preserve">. </w:t>
      </w:r>
      <w:r w:rsidR="00F23C36" w:rsidRPr="000D17D1">
        <w:rPr>
          <w:rFonts w:cs="Times New Roman"/>
          <w:szCs w:val="24"/>
        </w:rPr>
        <w:t xml:space="preserve">Она должна применятся в </w:t>
      </w:r>
      <w:r w:rsidR="00F23C36" w:rsidRPr="000D17D1">
        <w:rPr>
          <w:rFonts w:cs="Times New Roman"/>
          <w:szCs w:val="24"/>
        </w:rPr>
        <w:lastRenderedPageBreak/>
        <w:t>контексте клинической классификации Ромачёвой И.Ф. и Афанасьева В.В.</w:t>
      </w:r>
      <w:r w:rsidR="00390370" w:rsidRPr="000D17D1">
        <w:rPr>
          <w:rFonts w:cs="Times New Roman"/>
          <w:szCs w:val="24"/>
        </w:rPr>
        <w:t xml:space="preserve"> Тогда диагноз в зависимости от выявленных симптомов </w:t>
      </w:r>
      <w:r w:rsidR="009839C8" w:rsidRPr="000D17D1">
        <w:rPr>
          <w:rFonts w:cs="Times New Roman"/>
          <w:szCs w:val="24"/>
        </w:rPr>
        <w:t>по МКБ-10 можно представить</w:t>
      </w:r>
      <w:r w:rsidR="003840FC" w:rsidRPr="000D17D1">
        <w:rPr>
          <w:rFonts w:cs="Times New Roman"/>
          <w:szCs w:val="24"/>
        </w:rPr>
        <w:t>в виде отечес</w:t>
      </w:r>
      <w:r w:rsidR="003840FC" w:rsidRPr="000D17D1">
        <w:rPr>
          <w:rFonts w:cs="Times New Roman"/>
          <w:szCs w:val="24"/>
        </w:rPr>
        <w:t>т</w:t>
      </w:r>
      <w:r w:rsidR="003840FC" w:rsidRPr="000D17D1">
        <w:rPr>
          <w:rFonts w:cs="Times New Roman"/>
          <w:szCs w:val="24"/>
        </w:rPr>
        <w:t>венной классификации</w:t>
      </w:r>
    </w:p>
    <w:p w:rsidR="00C6325D" w:rsidRPr="000D17D1" w:rsidRDefault="00C6325D" w:rsidP="00A94BC5">
      <w:pPr>
        <w:tabs>
          <w:tab w:val="left" w:pos="1985"/>
        </w:tabs>
        <w:ind w:right="142" w:firstLine="0"/>
        <w:jc w:val="both"/>
        <w:rPr>
          <w:rFonts w:cs="Times New Roman"/>
          <w:szCs w:val="24"/>
        </w:rPr>
      </w:pPr>
    </w:p>
    <w:p w:rsidR="009A2992" w:rsidRPr="000D17D1" w:rsidRDefault="00870231" w:rsidP="009A2992">
      <w:pPr>
        <w:tabs>
          <w:tab w:val="left" w:pos="1985"/>
        </w:tabs>
        <w:ind w:firstLine="0"/>
        <w:jc w:val="both"/>
        <w:rPr>
          <w:rFonts w:cs="Times New Roman"/>
          <w:b/>
          <w:szCs w:val="24"/>
          <w:u w:val="single"/>
        </w:rPr>
      </w:pPr>
      <w:r w:rsidRPr="000D17D1">
        <w:rPr>
          <w:rFonts w:cs="Times New Roman"/>
          <w:b/>
          <w:szCs w:val="24"/>
          <w:u w:val="single"/>
        </w:rPr>
        <w:t>1.</w:t>
      </w:r>
      <w:r w:rsidR="009A2992" w:rsidRPr="000D17D1">
        <w:rPr>
          <w:rFonts w:cs="Times New Roman"/>
          <w:b/>
          <w:szCs w:val="24"/>
          <w:u w:val="single"/>
        </w:rPr>
        <w:t xml:space="preserve">5 Классификация </w:t>
      </w:r>
      <w:r w:rsidR="00A94BC5" w:rsidRPr="000D17D1">
        <w:rPr>
          <w:rFonts w:cs="Times New Roman"/>
          <w:b/>
          <w:szCs w:val="24"/>
          <w:u w:val="single"/>
        </w:rPr>
        <w:t>кист слюнных желез</w:t>
      </w:r>
    </w:p>
    <w:p w:rsidR="009A2992" w:rsidRPr="000D17D1" w:rsidRDefault="009A2992" w:rsidP="00A94BC5">
      <w:pPr>
        <w:tabs>
          <w:tab w:val="left" w:pos="1985"/>
        </w:tabs>
        <w:ind w:right="142" w:firstLine="0"/>
        <w:jc w:val="both"/>
        <w:rPr>
          <w:rFonts w:cs="Times New Roman"/>
          <w:szCs w:val="24"/>
        </w:rPr>
      </w:pPr>
      <w:r w:rsidRPr="000D17D1">
        <w:rPr>
          <w:rFonts w:cs="Times New Roman"/>
          <w:szCs w:val="24"/>
        </w:rPr>
        <w:t xml:space="preserve"> В Российской Федерации используют классификацию </w:t>
      </w:r>
      <w:r w:rsidR="00A94BC5" w:rsidRPr="000D17D1">
        <w:rPr>
          <w:rFonts w:cs="Times New Roman"/>
          <w:szCs w:val="24"/>
        </w:rPr>
        <w:t xml:space="preserve">заболеваний </w:t>
      </w:r>
      <w:r w:rsidRPr="000D17D1">
        <w:rPr>
          <w:rFonts w:cs="Times New Roman"/>
          <w:szCs w:val="24"/>
        </w:rPr>
        <w:t xml:space="preserve"> СЖРомачевой</w:t>
      </w:r>
      <w:r w:rsidR="00A94BC5" w:rsidRPr="000D17D1">
        <w:rPr>
          <w:rFonts w:cs="Times New Roman"/>
          <w:szCs w:val="24"/>
        </w:rPr>
        <w:t xml:space="preserve"> И. Ф и Афанасьева В. В.,</w:t>
      </w:r>
      <w:r w:rsidRPr="000D17D1">
        <w:rPr>
          <w:rFonts w:cs="Times New Roman"/>
          <w:szCs w:val="24"/>
        </w:rPr>
        <w:t xml:space="preserve">согласно которой выделяют следующие формы </w:t>
      </w:r>
      <w:r w:rsidR="00A94BC5" w:rsidRPr="000D17D1">
        <w:rPr>
          <w:rFonts w:cs="Times New Roman"/>
          <w:szCs w:val="24"/>
        </w:rPr>
        <w:t>кист слюнных желез</w:t>
      </w:r>
      <w:r w:rsidRPr="000D17D1">
        <w:rPr>
          <w:rFonts w:cs="Times New Roman"/>
          <w:szCs w:val="24"/>
        </w:rPr>
        <w:t>:</w:t>
      </w:r>
    </w:p>
    <w:p w:rsidR="00A94BC5" w:rsidRPr="000D17D1" w:rsidRDefault="00A94BC5" w:rsidP="00A94BC5">
      <w:pPr>
        <w:tabs>
          <w:tab w:val="left" w:pos="1985"/>
        </w:tabs>
        <w:ind w:right="142" w:firstLine="0"/>
        <w:jc w:val="both"/>
        <w:rPr>
          <w:rFonts w:cs="Times New Roman"/>
          <w:szCs w:val="24"/>
        </w:rPr>
      </w:pPr>
      <w:r w:rsidRPr="000D17D1">
        <w:rPr>
          <w:rFonts w:cs="Times New Roman"/>
          <w:szCs w:val="24"/>
        </w:rPr>
        <w:t>• Слизистая ретенционная киста малой слюнной железы.</w:t>
      </w:r>
    </w:p>
    <w:p w:rsidR="00A94BC5" w:rsidRPr="000D17D1" w:rsidRDefault="00A94BC5" w:rsidP="00A94BC5">
      <w:pPr>
        <w:tabs>
          <w:tab w:val="left" w:pos="1985"/>
        </w:tabs>
        <w:ind w:right="142" w:firstLine="0"/>
        <w:jc w:val="both"/>
        <w:rPr>
          <w:rFonts w:cs="Times New Roman"/>
          <w:szCs w:val="24"/>
        </w:rPr>
      </w:pPr>
      <w:r w:rsidRPr="000D17D1">
        <w:rPr>
          <w:rFonts w:cs="Times New Roman"/>
          <w:szCs w:val="24"/>
        </w:rPr>
        <w:t xml:space="preserve"> • Ранула (киста подъязычной слюнной железы). </w:t>
      </w:r>
    </w:p>
    <w:p w:rsidR="00A94BC5" w:rsidRPr="000D17D1" w:rsidRDefault="00A94BC5" w:rsidP="00A94BC5">
      <w:pPr>
        <w:tabs>
          <w:tab w:val="left" w:pos="1985"/>
        </w:tabs>
        <w:ind w:right="142" w:firstLine="0"/>
        <w:jc w:val="both"/>
        <w:rPr>
          <w:rFonts w:cs="Times New Roman"/>
          <w:szCs w:val="24"/>
        </w:rPr>
      </w:pPr>
      <w:r w:rsidRPr="000D17D1">
        <w:rPr>
          <w:rFonts w:cs="Times New Roman"/>
          <w:szCs w:val="24"/>
        </w:rPr>
        <w:t xml:space="preserve"> • Кисты поднижнечелюстной и околоушной слюнной железы.</w:t>
      </w:r>
    </w:p>
    <w:p w:rsidR="0050342A" w:rsidRDefault="0050342A" w:rsidP="00EA4C3D">
      <w:pPr>
        <w:tabs>
          <w:tab w:val="left" w:pos="1985"/>
        </w:tabs>
        <w:ind w:right="142" w:firstLine="0"/>
        <w:jc w:val="both"/>
        <w:rPr>
          <w:rFonts w:cs="Times New Roman"/>
          <w:sz w:val="28"/>
          <w:szCs w:val="28"/>
        </w:rPr>
      </w:pPr>
    </w:p>
    <w:p w:rsidR="00181EC4" w:rsidRPr="00E24A57" w:rsidRDefault="007A04F7" w:rsidP="00EA4C3D">
      <w:pPr>
        <w:pStyle w:val="1"/>
        <w:spacing w:before="0"/>
        <w:ind w:right="142"/>
        <w:jc w:val="both"/>
      </w:pPr>
      <w:bookmarkStart w:id="7" w:name="_Toc19216555"/>
      <w:r>
        <w:t>2</w:t>
      </w:r>
      <w:r w:rsidR="00A94BC5" w:rsidRPr="00E00564">
        <w:t>. Диагностика</w:t>
      </w:r>
      <w:bookmarkEnd w:id="7"/>
      <w:r w:rsidR="001A00E1" w:rsidRPr="00E24A57">
        <w:rPr>
          <w:color w:val="auto"/>
        </w:rPr>
        <w:t>кист слюнных желез</w:t>
      </w:r>
    </w:p>
    <w:p w:rsidR="00705724" w:rsidRPr="000D17D1" w:rsidRDefault="00B624C5" w:rsidP="00EA4C3D">
      <w:pPr>
        <w:ind w:right="142" w:firstLine="708"/>
        <w:jc w:val="both"/>
        <w:rPr>
          <w:rFonts w:cs="Times New Roman"/>
          <w:color w:val="000000" w:themeColor="text1"/>
          <w:szCs w:val="24"/>
        </w:rPr>
      </w:pPr>
      <w:r w:rsidRPr="000D17D1">
        <w:rPr>
          <w:rFonts w:cs="Times New Roman"/>
          <w:color w:val="000000" w:themeColor="text1"/>
          <w:szCs w:val="24"/>
        </w:rPr>
        <w:t xml:space="preserve">Для постановки предварительного диагноза </w:t>
      </w:r>
      <w:r w:rsidR="001A00E1" w:rsidRPr="000D17D1">
        <w:rPr>
          <w:rFonts w:cs="Times New Roman"/>
          <w:color w:val="000000" w:themeColor="text1"/>
          <w:szCs w:val="24"/>
        </w:rPr>
        <w:t>–киста слюнной железы</w:t>
      </w:r>
      <w:r w:rsidR="00A326DA" w:rsidRPr="000D17D1">
        <w:rPr>
          <w:rFonts w:cs="Times New Roman"/>
          <w:color w:val="000000" w:themeColor="text1"/>
          <w:szCs w:val="24"/>
        </w:rPr>
        <w:t>у первичного пациента врачу стоматолог</w:t>
      </w:r>
      <w:r w:rsidR="00E81F10" w:rsidRPr="000D17D1">
        <w:rPr>
          <w:rFonts w:cs="Times New Roman"/>
          <w:color w:val="000000" w:themeColor="text1"/>
          <w:szCs w:val="24"/>
        </w:rPr>
        <w:t>у</w:t>
      </w:r>
      <w:r w:rsidR="00A326DA" w:rsidRPr="000D17D1">
        <w:rPr>
          <w:rFonts w:cs="Times New Roman"/>
          <w:color w:val="000000" w:themeColor="text1"/>
          <w:szCs w:val="24"/>
        </w:rPr>
        <w:t xml:space="preserve"> любой специальности (</w:t>
      </w:r>
      <w:r w:rsidR="00A326DA" w:rsidRPr="000D17D1">
        <w:rPr>
          <w:rFonts w:eastAsia="Times New Roman" w:cs="Times New Roman"/>
          <w:color w:val="000000" w:themeColor="text1"/>
          <w:szCs w:val="24"/>
          <w:lang w:eastAsia="ru-RU"/>
        </w:rPr>
        <w:t>стоматология общей практики, стом</w:t>
      </w:r>
      <w:r w:rsidR="00A326DA" w:rsidRPr="000D17D1">
        <w:rPr>
          <w:rFonts w:eastAsia="Times New Roman" w:cs="Times New Roman"/>
          <w:color w:val="000000" w:themeColor="text1"/>
          <w:szCs w:val="24"/>
          <w:lang w:eastAsia="ru-RU"/>
        </w:rPr>
        <w:t>а</w:t>
      </w:r>
      <w:r w:rsidR="00A326DA" w:rsidRPr="000D17D1">
        <w:rPr>
          <w:rFonts w:eastAsia="Times New Roman" w:cs="Times New Roman"/>
          <w:color w:val="000000" w:themeColor="text1"/>
          <w:szCs w:val="24"/>
          <w:lang w:eastAsia="ru-RU"/>
        </w:rPr>
        <w:t>тология ортопедическая, стоматология терапевтическая, стоматология хирургическая</w:t>
      </w:r>
      <w:r w:rsidR="00E81F10" w:rsidRPr="000D17D1">
        <w:rPr>
          <w:rFonts w:eastAsia="Times New Roman" w:cs="Times New Roman"/>
          <w:color w:val="000000" w:themeColor="text1"/>
          <w:szCs w:val="24"/>
          <w:lang w:eastAsia="ru-RU"/>
        </w:rPr>
        <w:t>, ч</w:t>
      </w:r>
      <w:r w:rsidR="00E81F10" w:rsidRPr="000D17D1">
        <w:rPr>
          <w:rFonts w:eastAsia="Times New Roman" w:cs="Times New Roman"/>
          <w:color w:val="000000" w:themeColor="text1"/>
          <w:szCs w:val="24"/>
          <w:lang w:eastAsia="ru-RU"/>
        </w:rPr>
        <w:t>е</w:t>
      </w:r>
      <w:r w:rsidR="00E81F10" w:rsidRPr="000D17D1">
        <w:rPr>
          <w:rFonts w:eastAsia="Times New Roman" w:cs="Times New Roman"/>
          <w:color w:val="000000" w:themeColor="text1"/>
          <w:szCs w:val="24"/>
          <w:lang w:eastAsia="ru-RU"/>
        </w:rPr>
        <w:t>люстно-лицевая хирургия</w:t>
      </w:r>
      <w:r w:rsidR="00A326DA" w:rsidRPr="000D17D1">
        <w:rPr>
          <w:rFonts w:eastAsia="Times New Roman" w:cs="Times New Roman"/>
          <w:color w:val="000000" w:themeColor="text1"/>
          <w:szCs w:val="24"/>
          <w:lang w:eastAsia="ru-RU"/>
        </w:rPr>
        <w:t xml:space="preserve">) </w:t>
      </w:r>
      <w:r w:rsidRPr="000D17D1">
        <w:rPr>
          <w:rFonts w:cs="Times New Roman"/>
          <w:color w:val="000000" w:themeColor="text1"/>
          <w:szCs w:val="24"/>
        </w:rPr>
        <w:t xml:space="preserve">рекомендуется провести </w:t>
      </w:r>
      <w:r w:rsidR="00D27A99" w:rsidRPr="000D17D1">
        <w:rPr>
          <w:rFonts w:cs="Times New Roman"/>
          <w:color w:val="000000" w:themeColor="text1"/>
          <w:szCs w:val="24"/>
        </w:rPr>
        <w:t>опрос</w:t>
      </w:r>
      <w:r w:rsidR="009832E7" w:rsidRPr="000D17D1">
        <w:rPr>
          <w:rFonts w:cs="Times New Roman"/>
          <w:color w:val="000000" w:themeColor="text1"/>
          <w:szCs w:val="24"/>
        </w:rPr>
        <w:t xml:space="preserve">, </w:t>
      </w:r>
      <w:r w:rsidR="00D27A99" w:rsidRPr="000D17D1">
        <w:rPr>
          <w:rFonts w:cs="Times New Roman"/>
          <w:color w:val="000000" w:themeColor="text1"/>
          <w:szCs w:val="24"/>
        </w:rPr>
        <w:t>выясни</w:t>
      </w:r>
      <w:r w:rsidR="009832E7" w:rsidRPr="000D17D1">
        <w:rPr>
          <w:rFonts w:cs="Times New Roman"/>
          <w:color w:val="000000" w:themeColor="text1"/>
          <w:szCs w:val="24"/>
        </w:rPr>
        <w:t xml:space="preserve">ть </w:t>
      </w:r>
      <w:r w:rsidR="00D27A99" w:rsidRPr="000D17D1">
        <w:rPr>
          <w:rFonts w:cs="Times New Roman"/>
          <w:color w:val="000000" w:themeColor="text1"/>
          <w:szCs w:val="24"/>
        </w:rPr>
        <w:t>жалоб</w:t>
      </w:r>
      <w:r w:rsidR="009832E7" w:rsidRPr="000D17D1">
        <w:rPr>
          <w:rFonts w:cs="Times New Roman"/>
          <w:color w:val="000000" w:themeColor="text1"/>
          <w:szCs w:val="24"/>
        </w:rPr>
        <w:t>ы</w:t>
      </w:r>
      <w:r w:rsidR="00D27A99" w:rsidRPr="000D17D1">
        <w:rPr>
          <w:rFonts w:cs="Times New Roman"/>
          <w:color w:val="000000" w:themeColor="text1"/>
          <w:szCs w:val="24"/>
        </w:rPr>
        <w:t xml:space="preserve"> и анамнеза заболевания, перенесённы</w:t>
      </w:r>
      <w:r w:rsidR="009832E7" w:rsidRPr="000D17D1">
        <w:rPr>
          <w:rFonts w:cs="Times New Roman"/>
          <w:color w:val="000000" w:themeColor="text1"/>
          <w:szCs w:val="24"/>
        </w:rPr>
        <w:t>е</w:t>
      </w:r>
      <w:r w:rsidR="00D27A99" w:rsidRPr="000D17D1">
        <w:rPr>
          <w:rFonts w:cs="Times New Roman"/>
          <w:color w:val="000000" w:themeColor="text1"/>
          <w:szCs w:val="24"/>
        </w:rPr>
        <w:t xml:space="preserve"> и сопутствующи</w:t>
      </w:r>
      <w:r w:rsidR="009832E7" w:rsidRPr="000D17D1">
        <w:rPr>
          <w:rFonts w:cs="Times New Roman"/>
          <w:color w:val="000000" w:themeColor="text1"/>
          <w:szCs w:val="24"/>
        </w:rPr>
        <w:t>е</w:t>
      </w:r>
      <w:r w:rsidR="00D27A99" w:rsidRPr="000D17D1">
        <w:rPr>
          <w:rFonts w:cs="Times New Roman"/>
          <w:color w:val="000000" w:themeColor="text1"/>
          <w:szCs w:val="24"/>
        </w:rPr>
        <w:t xml:space="preserve"> заболевани</w:t>
      </w:r>
      <w:r w:rsidR="009832E7" w:rsidRPr="000D17D1">
        <w:rPr>
          <w:rFonts w:cs="Times New Roman"/>
          <w:color w:val="000000" w:themeColor="text1"/>
          <w:szCs w:val="24"/>
        </w:rPr>
        <w:t>я</w:t>
      </w:r>
      <w:r w:rsidR="00D27A99" w:rsidRPr="000D17D1">
        <w:rPr>
          <w:rFonts w:cs="Times New Roman"/>
          <w:color w:val="000000" w:themeColor="text1"/>
          <w:szCs w:val="24"/>
        </w:rPr>
        <w:t xml:space="preserve">, </w:t>
      </w:r>
      <w:r w:rsidR="00E81F10" w:rsidRPr="000D17D1">
        <w:rPr>
          <w:rFonts w:cs="Times New Roman"/>
          <w:color w:val="000000" w:themeColor="text1"/>
          <w:szCs w:val="24"/>
        </w:rPr>
        <w:t xml:space="preserve">провести </w:t>
      </w:r>
      <w:r w:rsidR="00D27A99" w:rsidRPr="000D17D1">
        <w:rPr>
          <w:rFonts w:cs="Times New Roman"/>
          <w:color w:val="000000" w:themeColor="text1"/>
          <w:szCs w:val="24"/>
        </w:rPr>
        <w:t>внешн</w:t>
      </w:r>
      <w:r w:rsidR="009832E7" w:rsidRPr="000D17D1">
        <w:rPr>
          <w:rFonts w:cs="Times New Roman"/>
          <w:color w:val="000000" w:themeColor="text1"/>
          <w:szCs w:val="24"/>
        </w:rPr>
        <w:t>ий</w:t>
      </w:r>
      <w:r w:rsidR="00B65251" w:rsidRPr="000D17D1">
        <w:rPr>
          <w:rFonts w:cs="Times New Roman"/>
          <w:color w:val="000000" w:themeColor="text1"/>
          <w:szCs w:val="24"/>
        </w:rPr>
        <w:t>осмотр, о</w:t>
      </w:r>
      <w:r w:rsidR="00B65251" w:rsidRPr="000D17D1">
        <w:rPr>
          <w:rFonts w:cs="Times New Roman"/>
          <w:color w:val="000000" w:themeColor="text1"/>
          <w:szCs w:val="24"/>
        </w:rPr>
        <w:t>с</w:t>
      </w:r>
      <w:r w:rsidR="00B65251" w:rsidRPr="000D17D1">
        <w:rPr>
          <w:rFonts w:cs="Times New Roman"/>
          <w:color w:val="000000" w:themeColor="text1"/>
          <w:szCs w:val="24"/>
        </w:rPr>
        <w:t>мотр полости рта</w:t>
      </w:r>
      <w:r w:rsidR="00D27A99" w:rsidRPr="000D17D1">
        <w:rPr>
          <w:rFonts w:cs="Times New Roman"/>
          <w:color w:val="000000" w:themeColor="text1"/>
          <w:szCs w:val="24"/>
        </w:rPr>
        <w:t>, пальпаци</w:t>
      </w:r>
      <w:r w:rsidR="009832E7" w:rsidRPr="000D17D1">
        <w:rPr>
          <w:rFonts w:cs="Times New Roman"/>
          <w:color w:val="000000" w:themeColor="text1"/>
          <w:szCs w:val="24"/>
        </w:rPr>
        <w:t>ю</w:t>
      </w:r>
      <w:r w:rsidR="00D27A99" w:rsidRPr="000D17D1">
        <w:rPr>
          <w:rFonts w:cs="Times New Roman"/>
          <w:color w:val="000000" w:themeColor="text1"/>
          <w:szCs w:val="24"/>
        </w:rPr>
        <w:t xml:space="preserve"> и массировани</w:t>
      </w:r>
      <w:r w:rsidR="009832E7" w:rsidRPr="000D17D1">
        <w:rPr>
          <w:rFonts w:cs="Times New Roman"/>
          <w:color w:val="000000" w:themeColor="text1"/>
          <w:szCs w:val="24"/>
        </w:rPr>
        <w:t>е</w:t>
      </w:r>
      <w:r w:rsidR="00D27A99" w:rsidRPr="000D17D1">
        <w:rPr>
          <w:rFonts w:cs="Times New Roman"/>
          <w:color w:val="000000" w:themeColor="text1"/>
          <w:szCs w:val="24"/>
        </w:rPr>
        <w:t xml:space="preserve"> слюнных желез. </w:t>
      </w:r>
      <w:r w:rsidR="009832E7" w:rsidRPr="000D17D1">
        <w:rPr>
          <w:rFonts w:cs="Times New Roman"/>
          <w:color w:val="000000" w:themeColor="text1"/>
          <w:szCs w:val="24"/>
        </w:rPr>
        <w:t>Исходя из наиболее вер</w:t>
      </w:r>
      <w:r w:rsidR="009832E7" w:rsidRPr="000D17D1">
        <w:rPr>
          <w:rFonts w:cs="Times New Roman"/>
          <w:color w:val="000000" w:themeColor="text1"/>
          <w:szCs w:val="24"/>
        </w:rPr>
        <w:t>о</w:t>
      </w:r>
      <w:r w:rsidR="009832E7" w:rsidRPr="000D17D1">
        <w:rPr>
          <w:rFonts w:cs="Times New Roman"/>
          <w:color w:val="000000" w:themeColor="text1"/>
          <w:szCs w:val="24"/>
        </w:rPr>
        <w:t xml:space="preserve">ятного </w:t>
      </w:r>
      <w:r w:rsidRPr="000D17D1">
        <w:rPr>
          <w:rFonts w:cs="Times New Roman"/>
          <w:color w:val="000000" w:themeColor="text1"/>
          <w:szCs w:val="24"/>
        </w:rPr>
        <w:t>предварительн</w:t>
      </w:r>
      <w:r w:rsidR="009832E7" w:rsidRPr="000D17D1">
        <w:rPr>
          <w:rFonts w:cs="Times New Roman"/>
          <w:color w:val="000000" w:themeColor="text1"/>
          <w:szCs w:val="24"/>
        </w:rPr>
        <w:t xml:space="preserve">ого </w:t>
      </w:r>
      <w:r w:rsidRPr="000D17D1">
        <w:rPr>
          <w:rFonts w:cs="Times New Roman"/>
          <w:color w:val="000000" w:themeColor="text1"/>
          <w:szCs w:val="24"/>
        </w:rPr>
        <w:t>диагноз</w:t>
      </w:r>
      <w:r w:rsidR="009832E7" w:rsidRPr="000D17D1">
        <w:rPr>
          <w:rFonts w:cs="Times New Roman"/>
          <w:color w:val="000000" w:themeColor="text1"/>
          <w:szCs w:val="24"/>
        </w:rPr>
        <w:t>а</w:t>
      </w:r>
      <w:r w:rsidRPr="000D17D1">
        <w:rPr>
          <w:rFonts w:cs="Times New Roman"/>
          <w:color w:val="000000" w:themeColor="text1"/>
          <w:szCs w:val="24"/>
        </w:rPr>
        <w:t xml:space="preserve"> рекомендуется </w:t>
      </w:r>
      <w:r w:rsidR="009832E7" w:rsidRPr="000D17D1">
        <w:rPr>
          <w:rFonts w:cs="Times New Roman"/>
          <w:color w:val="000000" w:themeColor="text1"/>
          <w:szCs w:val="24"/>
        </w:rPr>
        <w:t xml:space="preserve">составить </w:t>
      </w:r>
      <w:r w:rsidRPr="000D17D1">
        <w:rPr>
          <w:rFonts w:cs="Times New Roman"/>
          <w:color w:val="000000" w:themeColor="text1"/>
          <w:szCs w:val="24"/>
        </w:rPr>
        <w:t>план комплексного обслед</w:t>
      </w:r>
      <w:r w:rsidRPr="000D17D1">
        <w:rPr>
          <w:rFonts w:cs="Times New Roman"/>
          <w:color w:val="000000" w:themeColor="text1"/>
          <w:szCs w:val="24"/>
        </w:rPr>
        <w:t>о</w:t>
      </w:r>
      <w:r w:rsidRPr="000D17D1">
        <w:rPr>
          <w:rFonts w:cs="Times New Roman"/>
          <w:color w:val="000000" w:themeColor="text1"/>
          <w:szCs w:val="24"/>
        </w:rPr>
        <w:t xml:space="preserve">вания пациента </w:t>
      </w:r>
      <w:r w:rsidR="00E81F10" w:rsidRPr="000D17D1">
        <w:rPr>
          <w:rFonts w:cs="Times New Roman"/>
          <w:color w:val="000000" w:themeColor="text1"/>
          <w:szCs w:val="24"/>
        </w:rPr>
        <w:t xml:space="preserve">для </w:t>
      </w:r>
      <w:r w:rsidRPr="000D17D1">
        <w:rPr>
          <w:rFonts w:cs="Times New Roman"/>
          <w:color w:val="000000" w:themeColor="text1"/>
          <w:szCs w:val="24"/>
        </w:rPr>
        <w:t>проведения</w:t>
      </w:r>
      <w:r w:rsidR="00D27A99" w:rsidRPr="000D17D1">
        <w:rPr>
          <w:rFonts w:cs="Times New Roman"/>
          <w:color w:val="000000" w:themeColor="text1"/>
          <w:szCs w:val="24"/>
        </w:rPr>
        <w:t xml:space="preserve"> дифференциальн</w:t>
      </w:r>
      <w:r w:rsidRPr="000D17D1">
        <w:rPr>
          <w:rFonts w:cs="Times New Roman"/>
          <w:color w:val="000000" w:themeColor="text1"/>
          <w:szCs w:val="24"/>
        </w:rPr>
        <w:t xml:space="preserve">ой </w:t>
      </w:r>
      <w:r w:rsidR="00D27A99" w:rsidRPr="000D17D1">
        <w:rPr>
          <w:rFonts w:cs="Times New Roman"/>
          <w:color w:val="000000" w:themeColor="text1"/>
          <w:szCs w:val="24"/>
        </w:rPr>
        <w:t>диагностик</w:t>
      </w:r>
      <w:r w:rsidRPr="000D17D1">
        <w:rPr>
          <w:rFonts w:cs="Times New Roman"/>
          <w:color w:val="000000" w:themeColor="text1"/>
          <w:szCs w:val="24"/>
        </w:rPr>
        <w:t>и</w:t>
      </w:r>
      <w:r w:rsidR="009832E7" w:rsidRPr="000D17D1">
        <w:rPr>
          <w:rFonts w:cs="Times New Roman"/>
          <w:color w:val="000000" w:themeColor="text1"/>
          <w:szCs w:val="24"/>
        </w:rPr>
        <w:t xml:space="preserve"> с целью постановки </w:t>
      </w:r>
      <w:r w:rsidRPr="000D17D1">
        <w:rPr>
          <w:rFonts w:cs="Times New Roman"/>
          <w:color w:val="000000" w:themeColor="text1"/>
          <w:szCs w:val="24"/>
        </w:rPr>
        <w:t xml:space="preserve">окончательного диагноза. </w:t>
      </w:r>
    </w:p>
    <w:p w:rsidR="006175B8" w:rsidRDefault="006175B8" w:rsidP="00EA4C3D">
      <w:pPr>
        <w:ind w:right="142" w:firstLine="0"/>
        <w:rPr>
          <w:rFonts w:cs="Times New Roman"/>
          <w:b/>
          <w:color w:val="000000" w:themeColor="text1"/>
          <w:szCs w:val="24"/>
        </w:rPr>
      </w:pPr>
      <w:r w:rsidRPr="0074662B">
        <w:rPr>
          <w:rFonts w:cs="Times New Roman"/>
          <w:b/>
          <w:color w:val="000000" w:themeColor="text1"/>
          <w:szCs w:val="24"/>
        </w:rPr>
        <w:t>Уровень убедительности рекомендаций В (уровень достоверности доказательств 3)</w:t>
      </w:r>
    </w:p>
    <w:p w:rsidR="0074662B" w:rsidRPr="0074662B" w:rsidRDefault="0074662B" w:rsidP="00EA4C3D">
      <w:pPr>
        <w:ind w:right="142" w:firstLine="0"/>
        <w:rPr>
          <w:rFonts w:cs="Times New Roman"/>
          <w:b/>
          <w:color w:val="000000" w:themeColor="text1"/>
          <w:szCs w:val="24"/>
        </w:rPr>
      </w:pPr>
    </w:p>
    <w:p w:rsidR="002A50D6" w:rsidRPr="000D17D1" w:rsidRDefault="000D17D1" w:rsidP="000D17D1">
      <w:pPr>
        <w:ind w:firstLine="0"/>
        <w:jc w:val="both"/>
        <w:rPr>
          <w:rFonts w:cs="Times New Roman"/>
          <w:b/>
          <w:color w:val="000000" w:themeColor="text1"/>
          <w:szCs w:val="24"/>
          <w:u w:val="single"/>
        </w:rPr>
      </w:pPr>
      <w:bookmarkStart w:id="8" w:name="_Toc19216556"/>
      <w:r w:rsidRPr="000D17D1">
        <w:rPr>
          <w:rFonts w:cs="Times New Roman"/>
          <w:b/>
          <w:color w:val="000000" w:themeColor="text1"/>
          <w:szCs w:val="24"/>
          <w:u w:val="single"/>
        </w:rPr>
        <w:t xml:space="preserve">2.1 </w:t>
      </w:r>
      <w:r w:rsidR="00937ED8" w:rsidRPr="000D17D1">
        <w:rPr>
          <w:rFonts w:cs="Times New Roman"/>
          <w:b/>
          <w:color w:val="000000" w:themeColor="text1"/>
          <w:szCs w:val="24"/>
          <w:u w:val="single"/>
        </w:rPr>
        <w:t>Жалобы</w:t>
      </w:r>
      <w:r w:rsidR="00D268F1" w:rsidRPr="000D17D1">
        <w:rPr>
          <w:rFonts w:cs="Times New Roman"/>
          <w:b/>
          <w:color w:val="000000" w:themeColor="text1"/>
          <w:szCs w:val="24"/>
          <w:u w:val="single"/>
        </w:rPr>
        <w:t xml:space="preserve"> и</w:t>
      </w:r>
      <w:r w:rsidR="00937ED8" w:rsidRPr="000D17D1">
        <w:rPr>
          <w:rFonts w:cs="Times New Roman"/>
          <w:b/>
          <w:color w:val="000000" w:themeColor="text1"/>
          <w:szCs w:val="24"/>
          <w:u w:val="single"/>
        </w:rPr>
        <w:t xml:space="preserve"> анамнез </w:t>
      </w:r>
    </w:p>
    <w:p w:rsidR="00CA5DB6" w:rsidRPr="000D17D1" w:rsidRDefault="002A50D6" w:rsidP="0050342A">
      <w:pPr>
        <w:ind w:firstLine="360"/>
        <w:jc w:val="both"/>
        <w:rPr>
          <w:rFonts w:cs="Times New Roman"/>
          <w:szCs w:val="24"/>
        </w:rPr>
      </w:pPr>
      <w:r w:rsidRPr="000D17D1">
        <w:rPr>
          <w:rFonts w:cs="Times New Roman"/>
          <w:szCs w:val="24"/>
        </w:rPr>
        <w:t xml:space="preserve">Основной жалобой будет наличие образования </w:t>
      </w:r>
      <w:r w:rsidR="006A58DE" w:rsidRPr="000D17D1">
        <w:rPr>
          <w:rFonts w:cs="Times New Roman"/>
          <w:szCs w:val="24"/>
        </w:rPr>
        <w:t>в области расположения соответству</w:t>
      </w:r>
      <w:r w:rsidR="006A58DE" w:rsidRPr="000D17D1">
        <w:rPr>
          <w:rFonts w:cs="Times New Roman"/>
          <w:szCs w:val="24"/>
        </w:rPr>
        <w:t>ю</w:t>
      </w:r>
      <w:r w:rsidR="006A58DE" w:rsidRPr="000D17D1">
        <w:rPr>
          <w:rFonts w:cs="Times New Roman"/>
          <w:szCs w:val="24"/>
        </w:rPr>
        <w:t>щей слюнной железы.</w:t>
      </w:r>
      <w:r w:rsidR="00EC3BF3" w:rsidRPr="000D17D1">
        <w:rPr>
          <w:rFonts w:cs="Times New Roman"/>
          <w:szCs w:val="24"/>
        </w:rPr>
        <w:t xml:space="preserve">Кисты малых слюнных желёз обычно локализуются на нижней губе, реже - в области верхней губы, щеки, твердого и мягкого нёба. Киста имеет тонкую капсулу и содержит тягучую, желтоватого цвета жидкость. </w:t>
      </w:r>
      <w:r w:rsidR="00CA5DB6" w:rsidRPr="000D17D1">
        <w:rPr>
          <w:rFonts w:cs="Times New Roman"/>
          <w:szCs w:val="24"/>
        </w:rPr>
        <w:t>Основной жалобой будет наличие обр</w:t>
      </w:r>
      <w:r w:rsidR="00CA5DB6" w:rsidRPr="000D17D1">
        <w:rPr>
          <w:rFonts w:cs="Times New Roman"/>
          <w:szCs w:val="24"/>
        </w:rPr>
        <w:t>а</w:t>
      </w:r>
      <w:r w:rsidR="00CA5DB6" w:rsidRPr="000D17D1">
        <w:rPr>
          <w:rFonts w:cs="Times New Roman"/>
          <w:szCs w:val="24"/>
        </w:rPr>
        <w:t>зования на нижней губе</w:t>
      </w:r>
      <w:r w:rsidR="006A58DE" w:rsidRPr="000D17D1">
        <w:rPr>
          <w:rFonts w:cs="Times New Roman"/>
          <w:szCs w:val="24"/>
        </w:rPr>
        <w:t>.</w:t>
      </w:r>
      <w:r w:rsidRPr="000D17D1">
        <w:rPr>
          <w:rFonts w:cs="Times New Roman"/>
          <w:szCs w:val="24"/>
        </w:rPr>
        <w:t xml:space="preserve">Из анамнеза становится известно, что </w:t>
      </w:r>
      <w:r w:rsidR="00EC3BF3" w:rsidRPr="000D17D1">
        <w:rPr>
          <w:rFonts w:cs="Times New Roman"/>
          <w:szCs w:val="24"/>
        </w:rPr>
        <w:t xml:space="preserve">в результате травмы </w:t>
      </w:r>
      <w:r w:rsidR="00E24A57" w:rsidRPr="000D17D1">
        <w:rPr>
          <w:rFonts w:cs="Times New Roman"/>
          <w:szCs w:val="24"/>
        </w:rPr>
        <w:t>в обла</w:t>
      </w:r>
      <w:r w:rsidR="00E24A57" w:rsidRPr="000D17D1">
        <w:rPr>
          <w:rFonts w:cs="Times New Roman"/>
          <w:szCs w:val="24"/>
        </w:rPr>
        <w:t>с</w:t>
      </w:r>
      <w:r w:rsidR="00E24A57" w:rsidRPr="000D17D1">
        <w:rPr>
          <w:rFonts w:cs="Times New Roman"/>
          <w:szCs w:val="24"/>
        </w:rPr>
        <w:t>ти нижней губы появилось</w:t>
      </w:r>
      <w:r w:rsidR="00EC3BF3" w:rsidRPr="000D17D1">
        <w:rPr>
          <w:rFonts w:cs="Times New Roman"/>
          <w:szCs w:val="24"/>
        </w:rPr>
        <w:t>образование округлой формы, которое постепенно увеличива</w:t>
      </w:r>
      <w:r w:rsidR="00452066" w:rsidRPr="000D17D1">
        <w:rPr>
          <w:rFonts w:cs="Times New Roman"/>
          <w:szCs w:val="24"/>
        </w:rPr>
        <w:t>е</w:t>
      </w:r>
      <w:r w:rsidR="00452066" w:rsidRPr="000D17D1">
        <w:rPr>
          <w:rFonts w:cs="Times New Roman"/>
          <w:szCs w:val="24"/>
        </w:rPr>
        <w:t>т</w:t>
      </w:r>
      <w:r w:rsidR="00452066" w:rsidRPr="000D17D1">
        <w:rPr>
          <w:rFonts w:cs="Times New Roman"/>
          <w:szCs w:val="24"/>
        </w:rPr>
        <w:t>ся</w:t>
      </w:r>
      <w:r w:rsidR="00EC3BF3" w:rsidRPr="000D17D1">
        <w:rPr>
          <w:rFonts w:cs="Times New Roman"/>
          <w:szCs w:val="24"/>
        </w:rPr>
        <w:t xml:space="preserve"> и мешает при еде и разговоре. </w:t>
      </w:r>
    </w:p>
    <w:p w:rsidR="00AD0A48" w:rsidRPr="000D17D1" w:rsidRDefault="00CA5DB6" w:rsidP="006A58DE">
      <w:pPr>
        <w:ind w:firstLine="0"/>
        <w:jc w:val="both"/>
        <w:rPr>
          <w:rFonts w:cs="Times New Roman"/>
          <w:szCs w:val="24"/>
        </w:rPr>
      </w:pPr>
      <w:r w:rsidRPr="000D17D1">
        <w:rPr>
          <w:rFonts w:cs="Times New Roman"/>
          <w:szCs w:val="24"/>
        </w:rPr>
        <w:t xml:space="preserve">При кистах больших слюнных желез </w:t>
      </w:r>
      <w:r w:rsidR="00AD0A48" w:rsidRPr="000D17D1">
        <w:rPr>
          <w:rFonts w:cs="Times New Roman"/>
          <w:szCs w:val="24"/>
        </w:rPr>
        <w:t>больной будет жалова</w:t>
      </w:r>
      <w:r w:rsidR="0050342A" w:rsidRPr="000D17D1">
        <w:rPr>
          <w:rFonts w:cs="Times New Roman"/>
          <w:szCs w:val="24"/>
        </w:rPr>
        <w:t xml:space="preserve">ться на наличие образования </w:t>
      </w:r>
      <w:r w:rsidR="00AD0A48" w:rsidRPr="000D17D1">
        <w:rPr>
          <w:rFonts w:cs="Times New Roman"/>
          <w:szCs w:val="24"/>
        </w:rPr>
        <w:t>в области слизистой оболочки полости рта, в подъязычной, поднижнечелюстной или окол</w:t>
      </w:r>
      <w:r w:rsidR="00AD0A48" w:rsidRPr="000D17D1">
        <w:rPr>
          <w:rFonts w:cs="Times New Roman"/>
          <w:szCs w:val="24"/>
        </w:rPr>
        <w:t>о</w:t>
      </w:r>
      <w:r w:rsidR="00AD0A48" w:rsidRPr="000D17D1">
        <w:rPr>
          <w:rFonts w:cs="Times New Roman"/>
          <w:szCs w:val="24"/>
        </w:rPr>
        <w:lastRenderedPageBreak/>
        <w:t>ушной областях. При ранулах значительных размеров также на дискомфорт при еде и ра</w:t>
      </w:r>
      <w:r w:rsidR="00AD0A48" w:rsidRPr="000D17D1">
        <w:rPr>
          <w:rFonts w:cs="Times New Roman"/>
          <w:szCs w:val="24"/>
        </w:rPr>
        <w:t>з</w:t>
      </w:r>
      <w:r w:rsidR="00AD0A48" w:rsidRPr="000D17D1">
        <w:rPr>
          <w:rFonts w:cs="Times New Roman"/>
          <w:szCs w:val="24"/>
        </w:rPr>
        <w:t>говоре</w:t>
      </w:r>
    </w:p>
    <w:p w:rsidR="00EC3BF3" w:rsidRPr="000D17D1" w:rsidRDefault="00AD0A48" w:rsidP="006A58DE">
      <w:pPr>
        <w:ind w:firstLine="0"/>
        <w:jc w:val="both"/>
        <w:rPr>
          <w:rFonts w:cs="Times New Roman"/>
          <w:szCs w:val="24"/>
        </w:rPr>
      </w:pPr>
      <w:r w:rsidRPr="000D17D1">
        <w:rPr>
          <w:rFonts w:cs="Times New Roman"/>
          <w:szCs w:val="24"/>
        </w:rPr>
        <w:t>Все больные</w:t>
      </w:r>
      <w:r w:rsidR="002A50D6" w:rsidRPr="000D17D1">
        <w:rPr>
          <w:rFonts w:cs="Times New Roman"/>
          <w:szCs w:val="24"/>
        </w:rPr>
        <w:t xml:space="preserve"> будет отмечать медленный </w:t>
      </w:r>
      <w:r w:rsidR="00EC3BF3" w:rsidRPr="000D17D1">
        <w:rPr>
          <w:rFonts w:cs="Times New Roman"/>
          <w:szCs w:val="24"/>
        </w:rPr>
        <w:t>безболезненный рост образования.</w:t>
      </w:r>
    </w:p>
    <w:p w:rsidR="006175B8" w:rsidRPr="0074662B" w:rsidRDefault="006175B8" w:rsidP="006175B8">
      <w:pPr>
        <w:ind w:firstLine="0"/>
        <w:rPr>
          <w:rFonts w:cs="Times New Roman"/>
          <w:b/>
          <w:color w:val="000000" w:themeColor="text1"/>
          <w:szCs w:val="24"/>
        </w:rPr>
      </w:pPr>
      <w:r w:rsidRPr="0074662B">
        <w:rPr>
          <w:rFonts w:cs="Times New Roman"/>
          <w:b/>
          <w:color w:val="000000" w:themeColor="text1"/>
          <w:szCs w:val="24"/>
        </w:rPr>
        <w:t>Уровень убедительности рекомендаций В (уровень достоверности доказательств 3)</w:t>
      </w:r>
    </w:p>
    <w:p w:rsidR="00EC3BF3" w:rsidRPr="000D17D1" w:rsidRDefault="00EC3BF3" w:rsidP="00EC3BF3">
      <w:pPr>
        <w:pStyle w:val="ab"/>
        <w:ind w:firstLine="0"/>
        <w:jc w:val="both"/>
        <w:rPr>
          <w:rFonts w:cs="Times New Roman"/>
          <w:szCs w:val="24"/>
        </w:rPr>
      </w:pPr>
    </w:p>
    <w:p w:rsidR="00EC3BF3" w:rsidRPr="000D17D1" w:rsidRDefault="000D17D1" w:rsidP="000D17D1">
      <w:pPr>
        <w:ind w:firstLine="0"/>
        <w:jc w:val="both"/>
        <w:rPr>
          <w:rFonts w:cs="Times New Roman"/>
          <w:color w:val="000000" w:themeColor="text1"/>
          <w:szCs w:val="24"/>
          <w:u w:val="single"/>
        </w:rPr>
      </w:pPr>
      <w:r w:rsidRPr="000D17D1">
        <w:rPr>
          <w:rFonts w:cs="Times New Roman"/>
          <w:b/>
          <w:color w:val="000000" w:themeColor="text1"/>
          <w:szCs w:val="24"/>
          <w:u w:val="single"/>
        </w:rPr>
        <w:t xml:space="preserve">2.2 </w:t>
      </w:r>
      <w:r w:rsidR="0084792A">
        <w:rPr>
          <w:rFonts w:cs="Times New Roman"/>
          <w:b/>
          <w:color w:val="000000" w:themeColor="text1"/>
          <w:szCs w:val="24"/>
          <w:u w:val="single"/>
        </w:rPr>
        <w:t>Физикальное</w:t>
      </w:r>
      <w:r w:rsidR="00D268F1" w:rsidRPr="000D17D1">
        <w:rPr>
          <w:rFonts w:cs="Times New Roman"/>
          <w:b/>
          <w:color w:val="000000" w:themeColor="text1"/>
          <w:szCs w:val="24"/>
          <w:u w:val="single"/>
        </w:rPr>
        <w:t xml:space="preserve"> обследования</w:t>
      </w:r>
    </w:p>
    <w:p w:rsidR="00452066" w:rsidRPr="000D17D1" w:rsidRDefault="00452066" w:rsidP="0050342A">
      <w:pPr>
        <w:ind w:firstLine="360"/>
        <w:jc w:val="both"/>
        <w:rPr>
          <w:rFonts w:cs="Times New Roman"/>
          <w:szCs w:val="24"/>
        </w:rPr>
      </w:pPr>
      <w:r w:rsidRPr="0084792A">
        <w:rPr>
          <w:rFonts w:cs="Times New Roman"/>
          <w:szCs w:val="24"/>
        </w:rPr>
        <w:t>Киста малой слюнной железы</w:t>
      </w:r>
      <w:r w:rsidR="00EC3BF3" w:rsidRPr="0084792A">
        <w:rPr>
          <w:rFonts w:cs="Times New Roman"/>
          <w:szCs w:val="24"/>
        </w:rPr>
        <w:t>.</w:t>
      </w:r>
      <w:r w:rsidR="00EC3BF3" w:rsidRPr="000D17D1">
        <w:rPr>
          <w:rFonts w:cs="Times New Roman"/>
          <w:szCs w:val="24"/>
        </w:rPr>
        <w:t xml:space="preserve"> В результате травмы в области нижней губы</w:t>
      </w:r>
      <w:r w:rsidRPr="000D17D1">
        <w:rPr>
          <w:rFonts w:cs="Times New Roman"/>
          <w:szCs w:val="24"/>
        </w:rPr>
        <w:t>(реже вер</w:t>
      </w:r>
      <w:r w:rsidRPr="000D17D1">
        <w:rPr>
          <w:rFonts w:cs="Times New Roman"/>
          <w:szCs w:val="24"/>
        </w:rPr>
        <w:t>х</w:t>
      </w:r>
      <w:r w:rsidRPr="000D17D1">
        <w:rPr>
          <w:rFonts w:cs="Times New Roman"/>
          <w:szCs w:val="24"/>
        </w:rPr>
        <w:t>ней)</w:t>
      </w:r>
      <w:r w:rsidR="00EC3BF3" w:rsidRPr="000D17D1">
        <w:rPr>
          <w:rFonts w:cs="Times New Roman"/>
          <w:szCs w:val="24"/>
        </w:rPr>
        <w:t xml:space="preserve"> появляется мягкоэластичной консистенции образование округлой формы, которое п</w:t>
      </w:r>
      <w:r w:rsidR="00EC3BF3" w:rsidRPr="000D17D1">
        <w:rPr>
          <w:rFonts w:cs="Times New Roman"/>
          <w:szCs w:val="24"/>
        </w:rPr>
        <w:t>о</w:t>
      </w:r>
      <w:r w:rsidR="00EC3BF3" w:rsidRPr="000D17D1">
        <w:rPr>
          <w:rFonts w:cs="Times New Roman"/>
          <w:szCs w:val="24"/>
        </w:rPr>
        <w:t>степенно увеличивается и мешает при еде и разговоре.</w:t>
      </w:r>
      <w:r w:rsidR="00CA5DB6" w:rsidRPr="000D17D1">
        <w:rPr>
          <w:rFonts w:cs="Times New Roman"/>
          <w:szCs w:val="24"/>
        </w:rPr>
        <w:t>Стенка кисты может прорываться, после чего из нее истекает вязкое содержимое, и киста на какое</w:t>
      </w:r>
      <w:r w:rsidR="006A58DE" w:rsidRPr="000D17D1">
        <w:rPr>
          <w:rFonts w:cs="Times New Roman"/>
          <w:szCs w:val="24"/>
        </w:rPr>
        <w:t>-</w:t>
      </w:r>
      <w:r w:rsidR="00CA5DB6" w:rsidRPr="000D17D1">
        <w:rPr>
          <w:rFonts w:cs="Times New Roman"/>
          <w:szCs w:val="24"/>
        </w:rPr>
        <w:t>то время исчезает, однако затем появляется вновь. Если киста достигает больших размеров, она имеет голубоватый оттенок.</w:t>
      </w:r>
    </w:p>
    <w:p w:rsidR="0050342A" w:rsidRPr="000D17D1" w:rsidRDefault="00452066" w:rsidP="0050342A">
      <w:pPr>
        <w:ind w:firstLine="360"/>
        <w:rPr>
          <w:rFonts w:cs="Times New Roman"/>
          <w:szCs w:val="24"/>
        </w:rPr>
      </w:pPr>
      <w:r w:rsidRPr="001C40AD">
        <w:rPr>
          <w:rFonts w:cs="Times New Roman"/>
          <w:szCs w:val="24"/>
        </w:rPr>
        <w:t>Ранула.</w:t>
      </w:r>
      <w:r w:rsidRPr="000D17D1">
        <w:rPr>
          <w:rFonts w:cs="Times New Roman"/>
          <w:szCs w:val="24"/>
        </w:rPr>
        <w:t xml:space="preserve">В подъязычной области выявляется полушаровидной формы выбухание мягких тканей, покрытое голубовато-розовой слизистой оболочкой. Киста имеет мягкоэластичную консистенцию, при ее пункции получают слизистую, тягучую жидкость светлоили темно-коричневого цвета. </w:t>
      </w:r>
    </w:p>
    <w:p w:rsidR="0050342A" w:rsidRPr="000D17D1" w:rsidRDefault="00452066" w:rsidP="00391A38">
      <w:pPr>
        <w:ind w:firstLine="0"/>
        <w:rPr>
          <w:rFonts w:eastAsia="MS Mincho" w:cs="Times New Roman"/>
          <w:szCs w:val="24"/>
        </w:rPr>
      </w:pPr>
      <w:r w:rsidRPr="000D17D1">
        <w:rPr>
          <w:rFonts w:cs="Times New Roman"/>
          <w:szCs w:val="24"/>
        </w:rPr>
        <w:t>Оболочка ранулы тонкая, состоит из соединительной ткани различной степени зрелости, пучки которой проникают в соединительнотканные прослойки долек подъязычной железы, что затрудняет выделение кисты. Если ранула не распространяется через щель в челюстно-подъязычной мышце в под</w:t>
      </w:r>
      <w:r w:rsidR="00421363" w:rsidRPr="000D17D1">
        <w:rPr>
          <w:rFonts w:cs="Times New Roman"/>
          <w:szCs w:val="24"/>
        </w:rPr>
        <w:t>под</w:t>
      </w:r>
      <w:r w:rsidRPr="000D17D1">
        <w:rPr>
          <w:rFonts w:cs="Times New Roman"/>
          <w:szCs w:val="24"/>
        </w:rPr>
        <w:t>бородочную область, то изменений снаружи не определяют. В противном случае при осмотре можно обнаружить припухание мягких тканей в под</w:t>
      </w:r>
      <w:r w:rsidR="00421363" w:rsidRPr="000D17D1">
        <w:rPr>
          <w:rFonts w:cs="Times New Roman"/>
          <w:szCs w:val="24"/>
        </w:rPr>
        <w:t>по</w:t>
      </w:r>
      <w:r w:rsidR="00421363" w:rsidRPr="000D17D1">
        <w:rPr>
          <w:rFonts w:cs="Times New Roman"/>
          <w:szCs w:val="24"/>
        </w:rPr>
        <w:t>д</w:t>
      </w:r>
      <w:r w:rsidRPr="000D17D1">
        <w:rPr>
          <w:rFonts w:cs="Times New Roman"/>
          <w:szCs w:val="24"/>
        </w:rPr>
        <w:t>бородочной и поднижнечелюстной областях.</w:t>
      </w:r>
      <w:r w:rsidR="0050342A" w:rsidRPr="000D17D1">
        <w:rPr>
          <w:rFonts w:eastAsia="MS Mincho" w:cs="Times New Roman"/>
          <w:szCs w:val="24"/>
        </w:rPr>
        <w:t xml:space="preserve">Иногда врачи ошибочно </w:t>
      </w:r>
      <w:r w:rsidR="00391A38" w:rsidRPr="000D17D1">
        <w:rPr>
          <w:rFonts w:eastAsia="MS Mincho" w:cs="Times New Roman"/>
          <w:szCs w:val="24"/>
        </w:rPr>
        <w:t>принимают её за ки</w:t>
      </w:r>
      <w:r w:rsidR="00391A38" w:rsidRPr="000D17D1">
        <w:rPr>
          <w:rFonts w:eastAsia="MS Mincho" w:cs="Times New Roman"/>
          <w:szCs w:val="24"/>
        </w:rPr>
        <w:t>с</w:t>
      </w:r>
      <w:r w:rsidR="00391A38" w:rsidRPr="000D17D1">
        <w:rPr>
          <w:rFonts w:eastAsia="MS Mincho" w:cs="Times New Roman"/>
          <w:szCs w:val="24"/>
        </w:rPr>
        <w:t>ту поднижнече</w:t>
      </w:r>
      <w:r w:rsidR="0050342A" w:rsidRPr="000D17D1">
        <w:rPr>
          <w:rFonts w:eastAsia="MS Mincho" w:cs="Times New Roman"/>
          <w:szCs w:val="24"/>
        </w:rPr>
        <w:t>люстной слюнной железы. В этом случае для</w:t>
      </w:r>
      <w:r w:rsidR="00391A38" w:rsidRPr="000D17D1">
        <w:rPr>
          <w:rFonts w:eastAsia="MS Mincho" w:cs="Times New Roman"/>
          <w:szCs w:val="24"/>
        </w:rPr>
        <w:t xml:space="preserve"> ди</w:t>
      </w:r>
      <w:r w:rsidR="006A58DE" w:rsidRPr="000D17D1">
        <w:rPr>
          <w:rFonts w:eastAsia="MS Mincho" w:cs="Times New Roman"/>
          <w:szCs w:val="24"/>
        </w:rPr>
        <w:t>фференциального диагноза сущест</w:t>
      </w:r>
      <w:r w:rsidR="00391A38" w:rsidRPr="000D17D1">
        <w:rPr>
          <w:rFonts w:eastAsia="MS Mincho" w:cs="Times New Roman"/>
          <w:szCs w:val="24"/>
        </w:rPr>
        <w:t>венным симптомом является одновременно</w:t>
      </w:r>
      <w:r w:rsidR="007124D1" w:rsidRPr="000D17D1">
        <w:rPr>
          <w:rFonts w:eastAsia="MS Mincho" w:cs="Times New Roman"/>
          <w:szCs w:val="24"/>
        </w:rPr>
        <w:t>е наличие признака кисты в подъ</w:t>
      </w:r>
      <w:r w:rsidR="00391A38" w:rsidRPr="000D17D1">
        <w:rPr>
          <w:rFonts w:eastAsia="MS Mincho" w:cs="Times New Roman"/>
          <w:szCs w:val="24"/>
        </w:rPr>
        <w:t>язычной области и отсутствие изменени</w:t>
      </w:r>
      <w:r w:rsidR="007124D1" w:rsidRPr="000D17D1">
        <w:rPr>
          <w:rFonts w:eastAsia="MS Mincho" w:cs="Times New Roman"/>
          <w:szCs w:val="24"/>
        </w:rPr>
        <w:t>й на сиалограмме поднижнечелюст</w:t>
      </w:r>
      <w:r w:rsidR="00391A38" w:rsidRPr="000D17D1">
        <w:rPr>
          <w:rFonts w:eastAsia="MS Mincho" w:cs="Times New Roman"/>
          <w:szCs w:val="24"/>
        </w:rPr>
        <w:t xml:space="preserve">ной железы. </w:t>
      </w:r>
      <w:r w:rsidR="0050342A" w:rsidRPr="000D17D1">
        <w:rPr>
          <w:rFonts w:eastAsia="MS Mincho" w:cs="Times New Roman"/>
          <w:szCs w:val="24"/>
        </w:rPr>
        <w:t xml:space="preserve">Ранула часто прорывается в </w:t>
      </w:r>
    </w:p>
    <w:p w:rsidR="00391A38" w:rsidRPr="000D17D1" w:rsidRDefault="0050342A" w:rsidP="00391A38">
      <w:pPr>
        <w:ind w:firstLine="0"/>
        <w:rPr>
          <w:rFonts w:eastAsia="MS Mincho" w:cs="Times New Roman"/>
          <w:szCs w:val="24"/>
        </w:rPr>
      </w:pPr>
      <w:r w:rsidRPr="000D17D1">
        <w:rPr>
          <w:rFonts w:eastAsia="MS Mincho" w:cs="Times New Roman"/>
          <w:szCs w:val="24"/>
        </w:rPr>
        <w:t xml:space="preserve">полость рта и тогда из </w:t>
      </w:r>
      <w:r w:rsidR="00391A38" w:rsidRPr="000D17D1">
        <w:rPr>
          <w:rFonts w:eastAsia="MS Mincho" w:cs="Times New Roman"/>
          <w:szCs w:val="24"/>
        </w:rPr>
        <w:t>неё обильно выделяется содержимое, после чего длительное время признаков кисты нет. Однако, спустя некоторое время (иногда год и более), ранула обяз</w:t>
      </w:r>
      <w:r w:rsidR="00391A38" w:rsidRPr="000D17D1">
        <w:rPr>
          <w:rFonts w:eastAsia="MS Mincho" w:cs="Times New Roman"/>
          <w:szCs w:val="24"/>
        </w:rPr>
        <w:t>а</w:t>
      </w:r>
      <w:r w:rsidR="00391A38" w:rsidRPr="000D17D1">
        <w:rPr>
          <w:rFonts w:eastAsia="MS Mincho" w:cs="Times New Roman"/>
          <w:szCs w:val="24"/>
        </w:rPr>
        <w:t>тельно появляется вновь (рецидивирует).</w:t>
      </w:r>
    </w:p>
    <w:p w:rsidR="00452066" w:rsidRPr="000D17D1" w:rsidRDefault="00452066" w:rsidP="00EC3BF3">
      <w:pPr>
        <w:pStyle w:val="ab"/>
        <w:ind w:firstLine="0"/>
        <w:jc w:val="both"/>
        <w:rPr>
          <w:rFonts w:cs="Times New Roman"/>
          <w:szCs w:val="24"/>
        </w:rPr>
      </w:pPr>
    </w:p>
    <w:p w:rsidR="00452066" w:rsidRPr="000D17D1" w:rsidRDefault="00452066" w:rsidP="0050342A">
      <w:pPr>
        <w:ind w:firstLine="708"/>
        <w:jc w:val="both"/>
        <w:rPr>
          <w:rFonts w:cs="Times New Roman"/>
          <w:color w:val="000000" w:themeColor="text1"/>
          <w:szCs w:val="24"/>
        </w:rPr>
      </w:pPr>
      <w:r w:rsidRPr="001C40AD">
        <w:rPr>
          <w:rFonts w:cs="Times New Roman"/>
          <w:szCs w:val="24"/>
        </w:rPr>
        <w:t>Кисты околоушной и поднижнечелюстной желёз</w:t>
      </w:r>
      <w:r w:rsidRPr="001C40AD">
        <w:rPr>
          <w:rFonts w:cs="Times New Roman"/>
          <w:color w:val="000000" w:themeColor="text1"/>
          <w:szCs w:val="24"/>
        </w:rPr>
        <w:t>.</w:t>
      </w:r>
      <w:r w:rsidR="007F57DD" w:rsidRPr="000D17D1">
        <w:rPr>
          <w:rFonts w:cs="Times New Roman"/>
          <w:szCs w:val="24"/>
        </w:rPr>
        <w:t xml:space="preserve"> В области околоушн</w:t>
      </w:r>
      <w:r w:rsidR="007124D1" w:rsidRPr="000D17D1">
        <w:rPr>
          <w:rFonts w:cs="Times New Roman"/>
          <w:szCs w:val="24"/>
        </w:rPr>
        <w:t>ой или по</w:t>
      </w:r>
      <w:r w:rsidR="007124D1" w:rsidRPr="000D17D1">
        <w:rPr>
          <w:rFonts w:cs="Times New Roman"/>
          <w:szCs w:val="24"/>
        </w:rPr>
        <w:t>д</w:t>
      </w:r>
      <w:r w:rsidR="007124D1" w:rsidRPr="000D17D1">
        <w:rPr>
          <w:rFonts w:cs="Times New Roman"/>
          <w:szCs w:val="24"/>
        </w:rPr>
        <w:t>нижнечелюстной слюнной</w:t>
      </w:r>
      <w:r w:rsidR="007F57DD" w:rsidRPr="000D17D1">
        <w:rPr>
          <w:rFonts w:cs="Times New Roman"/>
          <w:szCs w:val="24"/>
        </w:rPr>
        <w:t xml:space="preserve"> жел</w:t>
      </w:r>
      <w:r w:rsidR="0050342A" w:rsidRPr="000D17D1">
        <w:rPr>
          <w:rFonts w:cs="Times New Roman"/>
          <w:szCs w:val="24"/>
        </w:rPr>
        <w:t>е</w:t>
      </w:r>
      <w:r w:rsidR="007F57DD" w:rsidRPr="000D17D1">
        <w:rPr>
          <w:rFonts w:cs="Times New Roman"/>
          <w:szCs w:val="24"/>
        </w:rPr>
        <w:t>з</w:t>
      </w:r>
      <w:r w:rsidR="007124D1" w:rsidRPr="000D17D1">
        <w:rPr>
          <w:rFonts w:cs="Times New Roman"/>
          <w:szCs w:val="24"/>
        </w:rPr>
        <w:t>ы</w:t>
      </w:r>
      <w:r w:rsidR="007F57DD" w:rsidRPr="000D17D1">
        <w:rPr>
          <w:rFonts w:cs="Times New Roman"/>
          <w:szCs w:val="24"/>
        </w:rPr>
        <w:t xml:space="preserve"> появляется безболезненная припухлость, которая ме</w:t>
      </w:r>
      <w:r w:rsidR="007F57DD" w:rsidRPr="000D17D1">
        <w:rPr>
          <w:rFonts w:cs="Times New Roman"/>
          <w:szCs w:val="24"/>
        </w:rPr>
        <w:t>д</w:t>
      </w:r>
      <w:r w:rsidR="007F57DD" w:rsidRPr="000D17D1">
        <w:rPr>
          <w:rFonts w:cs="Times New Roman"/>
          <w:szCs w:val="24"/>
        </w:rPr>
        <w:t xml:space="preserve">ленно увеличивается, достигая больших размеров и нарушая конфигурацию лица. Кожа над ней в цвете не изменяется и свободно собирается в складку. При пальпации определяется мягкотканное образование округлой или овальной формы, эластичной консистенции, </w:t>
      </w:r>
      <w:r w:rsidR="0050342A" w:rsidRPr="000D17D1">
        <w:rPr>
          <w:rFonts w:cs="Times New Roman"/>
          <w:szCs w:val="24"/>
        </w:rPr>
        <w:t>с н</w:t>
      </w:r>
      <w:r w:rsidR="0050342A" w:rsidRPr="000D17D1">
        <w:rPr>
          <w:rFonts w:cs="Times New Roman"/>
          <w:szCs w:val="24"/>
        </w:rPr>
        <w:t>а</w:t>
      </w:r>
      <w:r w:rsidR="0050342A" w:rsidRPr="000D17D1">
        <w:rPr>
          <w:rFonts w:cs="Times New Roman"/>
          <w:szCs w:val="24"/>
        </w:rPr>
        <w:lastRenderedPageBreak/>
        <w:t xml:space="preserve">личием симптома флюктуации. В пунктате образования получают </w:t>
      </w:r>
      <w:r w:rsidR="007F57DD" w:rsidRPr="000D17D1">
        <w:rPr>
          <w:rFonts w:cs="Times New Roman"/>
          <w:szCs w:val="24"/>
        </w:rPr>
        <w:t>мутную, вязкую жи</w:t>
      </w:r>
      <w:r w:rsidR="007F57DD" w:rsidRPr="000D17D1">
        <w:rPr>
          <w:rFonts w:cs="Times New Roman"/>
          <w:szCs w:val="24"/>
        </w:rPr>
        <w:t>д</w:t>
      </w:r>
      <w:r w:rsidR="007F57DD" w:rsidRPr="000D17D1">
        <w:rPr>
          <w:rFonts w:cs="Times New Roman"/>
          <w:szCs w:val="24"/>
        </w:rPr>
        <w:t>кость, иногда со слизью. После пункции образование исчезает, но в дальнейшем появляется вновь. На сиалограмме пораженной железы определяются дефект ее наполнения и смещ</w:t>
      </w:r>
      <w:r w:rsidR="007F57DD" w:rsidRPr="000D17D1">
        <w:rPr>
          <w:rFonts w:cs="Times New Roman"/>
          <w:szCs w:val="24"/>
        </w:rPr>
        <w:t>е</w:t>
      </w:r>
      <w:r w:rsidR="007F57DD" w:rsidRPr="000D17D1">
        <w:rPr>
          <w:rFonts w:cs="Times New Roman"/>
          <w:szCs w:val="24"/>
        </w:rPr>
        <w:t>ние протоков.</w:t>
      </w:r>
    </w:p>
    <w:p w:rsidR="00821126" w:rsidRPr="000D17D1" w:rsidRDefault="007F57DD" w:rsidP="00391A38">
      <w:pPr>
        <w:ind w:firstLine="0"/>
        <w:jc w:val="both"/>
        <w:rPr>
          <w:rFonts w:cs="Times New Roman"/>
          <w:szCs w:val="24"/>
        </w:rPr>
      </w:pPr>
      <w:r w:rsidRPr="000D17D1">
        <w:rPr>
          <w:rFonts w:cs="Times New Roman"/>
          <w:szCs w:val="24"/>
        </w:rPr>
        <w:t xml:space="preserve"> П</w:t>
      </w:r>
      <w:r w:rsidR="0050342A" w:rsidRPr="000D17D1">
        <w:rPr>
          <w:rFonts w:cs="Times New Roman"/>
          <w:szCs w:val="24"/>
        </w:rPr>
        <w:t xml:space="preserve">ри размерах кисты, визуализирующейся в полости </w:t>
      </w:r>
      <w:r w:rsidR="00B62EA6" w:rsidRPr="000D17D1">
        <w:rPr>
          <w:rFonts w:cs="Times New Roman"/>
          <w:szCs w:val="24"/>
        </w:rPr>
        <w:t>рта</w:t>
      </w:r>
      <w:r w:rsidR="0050342A" w:rsidRPr="000D17D1">
        <w:rPr>
          <w:rFonts w:cs="Times New Roman"/>
          <w:szCs w:val="24"/>
        </w:rPr>
        <w:t>,</w:t>
      </w:r>
      <w:r w:rsidR="00B62EA6" w:rsidRPr="000D17D1">
        <w:rPr>
          <w:rFonts w:cs="Times New Roman"/>
          <w:szCs w:val="24"/>
        </w:rPr>
        <w:t xml:space="preserve"> от 1,5 до 7,0 см, </w:t>
      </w:r>
      <w:r w:rsidR="00D268F1" w:rsidRPr="000D17D1">
        <w:rPr>
          <w:rFonts w:cs="Times New Roman"/>
          <w:szCs w:val="24"/>
        </w:rPr>
        <w:t>она имее</w:t>
      </w:r>
      <w:r w:rsidR="0050342A" w:rsidRPr="000D17D1">
        <w:rPr>
          <w:rFonts w:cs="Times New Roman"/>
          <w:szCs w:val="24"/>
        </w:rPr>
        <w:t>т гол</w:t>
      </w:r>
      <w:r w:rsidR="0050342A" w:rsidRPr="000D17D1">
        <w:rPr>
          <w:rFonts w:cs="Times New Roman"/>
          <w:szCs w:val="24"/>
        </w:rPr>
        <w:t>у</w:t>
      </w:r>
      <w:r w:rsidR="0050342A" w:rsidRPr="000D17D1">
        <w:rPr>
          <w:rFonts w:cs="Times New Roman"/>
          <w:szCs w:val="24"/>
        </w:rPr>
        <w:t xml:space="preserve">боватый оттенок. </w:t>
      </w:r>
      <w:r w:rsidR="00D268F1" w:rsidRPr="000D17D1">
        <w:rPr>
          <w:rFonts w:cs="Times New Roman"/>
          <w:szCs w:val="24"/>
        </w:rPr>
        <w:t>С</w:t>
      </w:r>
      <w:r w:rsidR="00B62EA6" w:rsidRPr="000D17D1">
        <w:rPr>
          <w:rFonts w:cs="Times New Roman"/>
          <w:szCs w:val="24"/>
        </w:rPr>
        <w:t>имптом флюктуации характерен при размерах кисты от 3,0 см до 7,0 см</w:t>
      </w:r>
      <w:r w:rsidR="0050342A" w:rsidRPr="000D17D1">
        <w:rPr>
          <w:rFonts w:cs="Times New Roman"/>
          <w:szCs w:val="24"/>
        </w:rPr>
        <w:t>.</w:t>
      </w:r>
    </w:p>
    <w:p w:rsidR="006175B8" w:rsidRPr="0074662B" w:rsidRDefault="006175B8" w:rsidP="0050342A">
      <w:pPr>
        <w:ind w:firstLine="0"/>
        <w:rPr>
          <w:rFonts w:cs="Times New Roman"/>
          <w:b/>
          <w:color w:val="000000" w:themeColor="text1"/>
          <w:szCs w:val="24"/>
        </w:rPr>
      </w:pPr>
      <w:r w:rsidRPr="0074662B">
        <w:rPr>
          <w:rFonts w:cs="Times New Roman"/>
          <w:b/>
          <w:color w:val="000000" w:themeColor="text1"/>
          <w:szCs w:val="24"/>
        </w:rPr>
        <w:t>Уровень убедительности рекомендаций В (уровень достоверности доказательств 3)</w:t>
      </w:r>
    </w:p>
    <w:p w:rsidR="0074662B" w:rsidRPr="000D17D1" w:rsidRDefault="0074662B" w:rsidP="0050342A">
      <w:pPr>
        <w:ind w:firstLine="0"/>
        <w:rPr>
          <w:rFonts w:cs="Times New Roman"/>
          <w:b/>
          <w:color w:val="000000" w:themeColor="text1"/>
          <w:szCs w:val="24"/>
          <w:u w:val="single"/>
        </w:rPr>
      </w:pPr>
    </w:p>
    <w:p w:rsidR="00120F46" w:rsidRPr="000D17D1" w:rsidRDefault="000D17D1" w:rsidP="000D17D1">
      <w:pPr>
        <w:tabs>
          <w:tab w:val="left" w:pos="426"/>
        </w:tabs>
        <w:ind w:firstLine="0"/>
        <w:jc w:val="both"/>
        <w:rPr>
          <w:rFonts w:cs="Times New Roman"/>
          <w:b/>
          <w:color w:val="000000" w:themeColor="text1"/>
          <w:szCs w:val="24"/>
          <w:u w:val="single"/>
        </w:rPr>
      </w:pPr>
      <w:r w:rsidRPr="000D17D1">
        <w:rPr>
          <w:rFonts w:cs="Times New Roman"/>
          <w:b/>
          <w:color w:val="000000" w:themeColor="text1"/>
          <w:szCs w:val="24"/>
          <w:u w:val="single"/>
        </w:rPr>
        <w:t xml:space="preserve">2.3 </w:t>
      </w:r>
      <w:r w:rsidR="00C53B46" w:rsidRPr="000D17D1">
        <w:rPr>
          <w:rFonts w:cs="Times New Roman"/>
          <w:b/>
          <w:color w:val="000000" w:themeColor="text1"/>
          <w:szCs w:val="24"/>
          <w:u w:val="single"/>
        </w:rPr>
        <w:t>Л</w:t>
      </w:r>
      <w:r w:rsidR="0038575C" w:rsidRPr="000D17D1">
        <w:rPr>
          <w:rFonts w:cs="Times New Roman"/>
          <w:b/>
          <w:color w:val="000000" w:themeColor="text1"/>
          <w:szCs w:val="24"/>
          <w:u w:val="single"/>
        </w:rPr>
        <w:t>абораторн</w:t>
      </w:r>
      <w:r w:rsidR="004668BF" w:rsidRPr="000D17D1">
        <w:rPr>
          <w:rFonts w:cs="Times New Roman"/>
          <w:b/>
          <w:color w:val="000000" w:themeColor="text1"/>
          <w:szCs w:val="24"/>
          <w:u w:val="single"/>
        </w:rPr>
        <w:t>ые</w:t>
      </w:r>
      <w:r w:rsidR="00E827FE" w:rsidRPr="000D17D1">
        <w:rPr>
          <w:rFonts w:cs="Times New Roman"/>
          <w:b/>
          <w:color w:val="000000" w:themeColor="text1"/>
          <w:szCs w:val="24"/>
          <w:u w:val="single"/>
        </w:rPr>
        <w:t xml:space="preserve"> диагности</w:t>
      </w:r>
      <w:r w:rsidR="004668BF" w:rsidRPr="000D17D1">
        <w:rPr>
          <w:rFonts w:cs="Times New Roman"/>
          <w:b/>
          <w:color w:val="000000" w:themeColor="text1"/>
          <w:szCs w:val="24"/>
          <w:u w:val="single"/>
        </w:rPr>
        <w:t>ческие исследования</w:t>
      </w:r>
    </w:p>
    <w:p w:rsidR="00D268F1" w:rsidRPr="000D17D1" w:rsidRDefault="00D268F1" w:rsidP="00E827FE">
      <w:pPr>
        <w:pStyle w:val="ab"/>
        <w:ind w:left="0" w:firstLine="0"/>
        <w:jc w:val="both"/>
        <w:rPr>
          <w:rFonts w:cs="Times New Roman"/>
          <w:szCs w:val="24"/>
        </w:rPr>
      </w:pPr>
      <w:r w:rsidRPr="000D17D1">
        <w:rPr>
          <w:rFonts w:cs="Times New Roman"/>
          <w:szCs w:val="24"/>
        </w:rPr>
        <w:t xml:space="preserve">• ОАК - без изменений; </w:t>
      </w:r>
    </w:p>
    <w:p w:rsidR="00CA5DB6" w:rsidRPr="000D17D1" w:rsidRDefault="00CA5DB6" w:rsidP="00E827FE">
      <w:pPr>
        <w:pStyle w:val="ab"/>
        <w:ind w:left="0" w:firstLine="0"/>
        <w:jc w:val="both"/>
        <w:rPr>
          <w:rFonts w:cs="Times New Roman"/>
          <w:szCs w:val="24"/>
        </w:rPr>
      </w:pPr>
      <w:r w:rsidRPr="000D17D1">
        <w:rPr>
          <w:rFonts w:cs="Times New Roman"/>
          <w:szCs w:val="24"/>
        </w:rPr>
        <w:t>• ОАМ – без изменений</w:t>
      </w:r>
      <w:r w:rsidR="00E827FE" w:rsidRPr="000D17D1">
        <w:rPr>
          <w:rFonts w:cs="Times New Roman"/>
          <w:szCs w:val="24"/>
        </w:rPr>
        <w:t>;</w:t>
      </w:r>
    </w:p>
    <w:p w:rsidR="00D268F1" w:rsidRPr="000D17D1" w:rsidRDefault="00D268F1" w:rsidP="00E827FE">
      <w:pPr>
        <w:pStyle w:val="ab"/>
        <w:ind w:left="0" w:firstLine="0"/>
        <w:jc w:val="both"/>
        <w:rPr>
          <w:rFonts w:cs="Times New Roman"/>
          <w:color w:val="000000" w:themeColor="text1"/>
          <w:szCs w:val="24"/>
        </w:rPr>
      </w:pPr>
      <w:r w:rsidRPr="000D17D1">
        <w:rPr>
          <w:rFonts w:cs="Times New Roman"/>
          <w:szCs w:val="24"/>
        </w:rPr>
        <w:t>• гистологическое исследование – внутренняя поверхность кисты выстлана соединительной тканью, по периферии переходящей в плотную фиброзную. В сохранившихся участках ж</w:t>
      </w:r>
      <w:r w:rsidRPr="000D17D1">
        <w:rPr>
          <w:rFonts w:cs="Times New Roman"/>
          <w:szCs w:val="24"/>
        </w:rPr>
        <w:t>е</w:t>
      </w:r>
      <w:r w:rsidRPr="000D17D1">
        <w:rPr>
          <w:rFonts w:cs="Times New Roman"/>
          <w:szCs w:val="24"/>
        </w:rPr>
        <w:t>лезы расширены протоки и атрофически изменена паренхима</w:t>
      </w:r>
      <w:r w:rsidR="00E827FE" w:rsidRPr="000D17D1">
        <w:rPr>
          <w:rFonts w:cs="Times New Roman"/>
          <w:szCs w:val="24"/>
        </w:rPr>
        <w:t>.</w:t>
      </w:r>
    </w:p>
    <w:p w:rsidR="00F742F5" w:rsidRPr="000D17D1" w:rsidRDefault="00F742F5" w:rsidP="00F742F5">
      <w:pPr>
        <w:ind w:firstLine="0"/>
        <w:rPr>
          <w:rFonts w:cs="Times New Roman"/>
          <w:b/>
          <w:color w:val="000000" w:themeColor="text1"/>
          <w:szCs w:val="24"/>
        </w:rPr>
      </w:pPr>
      <w:r w:rsidRPr="000D17D1">
        <w:rPr>
          <w:rFonts w:cs="Times New Roman"/>
          <w:b/>
          <w:color w:val="000000" w:themeColor="text1"/>
          <w:szCs w:val="24"/>
        </w:rPr>
        <w:t>Уровень убедительности рекомендаций В (уровень достоверности доказательств 3)</w:t>
      </w:r>
    </w:p>
    <w:p w:rsidR="00E827FE" w:rsidRPr="000D17D1" w:rsidRDefault="00E827FE" w:rsidP="00F742F5">
      <w:pPr>
        <w:ind w:firstLine="0"/>
        <w:rPr>
          <w:rFonts w:cs="Times New Roman"/>
          <w:b/>
          <w:color w:val="000000" w:themeColor="text1"/>
          <w:szCs w:val="24"/>
        </w:rPr>
      </w:pPr>
    </w:p>
    <w:p w:rsidR="00604538" w:rsidRPr="0074662B" w:rsidRDefault="0074662B" w:rsidP="0074662B">
      <w:pPr>
        <w:tabs>
          <w:tab w:val="left" w:pos="426"/>
        </w:tabs>
        <w:ind w:firstLine="0"/>
        <w:jc w:val="both"/>
        <w:rPr>
          <w:rFonts w:cs="Times New Roman"/>
          <w:b/>
          <w:color w:val="000000" w:themeColor="text1"/>
          <w:szCs w:val="24"/>
          <w:u w:val="single"/>
        </w:rPr>
      </w:pPr>
      <w:r w:rsidRPr="0074662B">
        <w:rPr>
          <w:rFonts w:cs="Times New Roman"/>
          <w:b/>
          <w:color w:val="000000" w:themeColor="text1"/>
          <w:szCs w:val="24"/>
          <w:u w:val="single"/>
        </w:rPr>
        <w:t xml:space="preserve">2.4 </w:t>
      </w:r>
      <w:r w:rsidR="00604538" w:rsidRPr="0074662B">
        <w:rPr>
          <w:rFonts w:cs="Times New Roman"/>
          <w:b/>
          <w:color w:val="000000" w:themeColor="text1"/>
          <w:szCs w:val="24"/>
          <w:u w:val="single"/>
        </w:rPr>
        <w:t>Инструментальныедиагностические исследования</w:t>
      </w:r>
    </w:p>
    <w:p w:rsidR="00D268F1" w:rsidRPr="000D17D1" w:rsidRDefault="00D268F1" w:rsidP="00457927">
      <w:pPr>
        <w:ind w:firstLine="0"/>
        <w:rPr>
          <w:rFonts w:cs="Times New Roman"/>
          <w:szCs w:val="24"/>
        </w:rPr>
      </w:pPr>
      <w:r w:rsidRPr="000D17D1">
        <w:rPr>
          <w:rFonts w:cs="Times New Roman"/>
          <w:szCs w:val="24"/>
        </w:rPr>
        <w:t xml:space="preserve">• УЗИ большой слюнной железы: определяется анэхогенное образование округлой или овальной формы с ровными границами. </w:t>
      </w:r>
    </w:p>
    <w:p w:rsidR="006175B8" w:rsidRPr="000D17D1" w:rsidRDefault="00D268F1" w:rsidP="00E827FE">
      <w:pPr>
        <w:pStyle w:val="ab"/>
        <w:ind w:left="0" w:firstLine="0"/>
        <w:rPr>
          <w:rFonts w:cs="Times New Roman"/>
          <w:szCs w:val="24"/>
        </w:rPr>
      </w:pPr>
      <w:r w:rsidRPr="000D17D1">
        <w:rPr>
          <w:rFonts w:cs="Times New Roman"/>
          <w:szCs w:val="24"/>
        </w:rPr>
        <w:t>• МРТ большой слюнной железы: определяется округлой формы образование в области слюнной железы, с четкими границами, с жидкостным содержимым</w:t>
      </w:r>
    </w:p>
    <w:p w:rsidR="006175B8" w:rsidRPr="000D17D1" w:rsidRDefault="006175B8" w:rsidP="00E827FE">
      <w:pPr>
        <w:pStyle w:val="ab"/>
        <w:ind w:left="0" w:firstLine="0"/>
        <w:rPr>
          <w:rFonts w:cs="Times New Roman"/>
          <w:szCs w:val="24"/>
        </w:rPr>
      </w:pPr>
      <w:r w:rsidRPr="000D17D1">
        <w:rPr>
          <w:rFonts w:cs="Times New Roman"/>
          <w:szCs w:val="24"/>
        </w:rPr>
        <w:t>• Сиалография: определяется дефект наполнения железы и смещение протоков.</w:t>
      </w:r>
    </w:p>
    <w:p w:rsidR="006175B8" w:rsidRPr="000D17D1" w:rsidRDefault="006175B8" w:rsidP="006175B8">
      <w:pPr>
        <w:ind w:firstLine="0"/>
        <w:rPr>
          <w:rFonts w:cs="Times New Roman"/>
          <w:b/>
          <w:color w:val="000000" w:themeColor="text1"/>
          <w:szCs w:val="24"/>
        </w:rPr>
      </w:pPr>
      <w:r w:rsidRPr="000D17D1">
        <w:rPr>
          <w:rFonts w:cs="Times New Roman"/>
          <w:b/>
          <w:color w:val="000000" w:themeColor="text1"/>
          <w:szCs w:val="24"/>
        </w:rPr>
        <w:t>Уровень убедительности рекомендаций В (уровень достоверности доказательств 2)</w:t>
      </w:r>
    </w:p>
    <w:p w:rsidR="006175B8" w:rsidRPr="000D17D1" w:rsidRDefault="006175B8" w:rsidP="00D268F1">
      <w:pPr>
        <w:pStyle w:val="ab"/>
        <w:ind w:firstLine="0"/>
        <w:rPr>
          <w:rFonts w:cs="Times New Roman"/>
          <w:b/>
          <w:color w:val="000000" w:themeColor="text1"/>
          <w:szCs w:val="24"/>
        </w:rPr>
      </w:pPr>
    </w:p>
    <w:p w:rsidR="00E827FE" w:rsidRPr="0074662B" w:rsidRDefault="0074662B" w:rsidP="0074662B">
      <w:pPr>
        <w:ind w:firstLine="0"/>
        <w:jc w:val="both"/>
        <w:rPr>
          <w:rFonts w:cs="Times New Roman"/>
          <w:color w:val="000000" w:themeColor="text1"/>
          <w:szCs w:val="24"/>
          <w:u w:val="single"/>
        </w:rPr>
      </w:pPr>
      <w:r w:rsidRPr="0074662B">
        <w:rPr>
          <w:rFonts w:cs="Times New Roman"/>
          <w:b/>
          <w:color w:val="000000" w:themeColor="text1"/>
          <w:szCs w:val="24"/>
          <w:u w:val="single"/>
        </w:rPr>
        <w:t xml:space="preserve">2.5 </w:t>
      </w:r>
      <w:r w:rsidR="005B0953" w:rsidRPr="0074662B">
        <w:rPr>
          <w:rFonts w:cs="Times New Roman"/>
          <w:b/>
          <w:color w:val="000000" w:themeColor="text1"/>
          <w:szCs w:val="24"/>
          <w:u w:val="single"/>
        </w:rPr>
        <w:t>Ины</w:t>
      </w:r>
      <w:r w:rsidR="00457927" w:rsidRPr="0074662B">
        <w:rPr>
          <w:rFonts w:cs="Times New Roman"/>
          <w:b/>
          <w:color w:val="000000" w:themeColor="text1"/>
          <w:szCs w:val="24"/>
          <w:u w:val="single"/>
        </w:rPr>
        <w:t>е диагностические исследования</w:t>
      </w:r>
    </w:p>
    <w:p w:rsidR="00E827FE" w:rsidRPr="000D17D1" w:rsidRDefault="00CF5AE3" w:rsidP="00E827FE">
      <w:pPr>
        <w:pStyle w:val="ab"/>
        <w:ind w:left="0" w:firstLine="708"/>
        <w:jc w:val="both"/>
        <w:rPr>
          <w:rFonts w:cs="Times New Roman"/>
          <w:color w:val="000000" w:themeColor="text1"/>
          <w:szCs w:val="24"/>
        </w:rPr>
      </w:pPr>
      <w:r w:rsidRPr="000D17D1">
        <w:rPr>
          <w:rFonts w:cs="Times New Roman"/>
          <w:color w:val="000000" w:themeColor="text1"/>
          <w:szCs w:val="24"/>
        </w:rPr>
        <w:t>В про</w:t>
      </w:r>
      <w:r w:rsidR="00E827FE" w:rsidRPr="000D17D1">
        <w:rPr>
          <w:rFonts w:cs="Times New Roman"/>
          <w:color w:val="000000" w:themeColor="text1"/>
          <w:szCs w:val="24"/>
        </w:rPr>
        <w:t>цессе комплексного обсле</w:t>
      </w:r>
      <w:r w:rsidRPr="000D17D1">
        <w:rPr>
          <w:rFonts w:cs="Times New Roman"/>
          <w:color w:val="000000" w:themeColor="text1"/>
          <w:szCs w:val="24"/>
        </w:rPr>
        <w:t xml:space="preserve">дования пациентов с </w:t>
      </w:r>
      <w:r w:rsidR="00EC3BF3" w:rsidRPr="000D17D1">
        <w:rPr>
          <w:rFonts w:cs="Times New Roman"/>
          <w:color w:val="000000" w:themeColor="text1"/>
          <w:szCs w:val="24"/>
        </w:rPr>
        <w:t>кистами слюнных желез</w:t>
      </w:r>
      <w:r w:rsidRPr="000D17D1">
        <w:rPr>
          <w:rFonts w:cs="Times New Roman"/>
          <w:color w:val="000000" w:themeColor="text1"/>
          <w:szCs w:val="24"/>
        </w:rPr>
        <w:t xml:space="preserve"> рек</w:t>
      </w:r>
      <w:r w:rsidRPr="000D17D1">
        <w:rPr>
          <w:rFonts w:cs="Times New Roman"/>
          <w:color w:val="000000" w:themeColor="text1"/>
          <w:szCs w:val="24"/>
        </w:rPr>
        <w:t>о</w:t>
      </w:r>
      <w:r w:rsidRPr="000D17D1">
        <w:rPr>
          <w:rFonts w:cs="Times New Roman"/>
          <w:color w:val="000000" w:themeColor="text1"/>
          <w:szCs w:val="24"/>
        </w:rPr>
        <w:t xml:space="preserve">мендовано врачам стоматологам и челюстно-лицевым хирургам </w:t>
      </w:r>
    </w:p>
    <w:p w:rsidR="00E827FE" w:rsidRPr="000D17D1" w:rsidRDefault="00CF5AE3" w:rsidP="00E827FE">
      <w:pPr>
        <w:pStyle w:val="ab"/>
        <w:ind w:left="0" w:firstLine="0"/>
        <w:jc w:val="both"/>
        <w:rPr>
          <w:rFonts w:cs="Times New Roman"/>
          <w:color w:val="000000" w:themeColor="text1"/>
          <w:szCs w:val="24"/>
        </w:rPr>
      </w:pPr>
      <w:r w:rsidRPr="000D17D1">
        <w:rPr>
          <w:rFonts w:cs="Times New Roman"/>
          <w:color w:val="000000" w:themeColor="text1"/>
          <w:szCs w:val="24"/>
        </w:rPr>
        <w:t>рекомендовано рассмотреть необходимость консультации с другими специалистами, в ко</w:t>
      </w:r>
      <w:r w:rsidRPr="000D17D1">
        <w:rPr>
          <w:rFonts w:cs="Times New Roman"/>
          <w:color w:val="000000" w:themeColor="text1"/>
          <w:szCs w:val="24"/>
        </w:rPr>
        <w:t>м</w:t>
      </w:r>
      <w:r w:rsidRPr="000D17D1">
        <w:rPr>
          <w:rFonts w:cs="Times New Roman"/>
          <w:color w:val="000000" w:themeColor="text1"/>
          <w:szCs w:val="24"/>
        </w:rPr>
        <w:t>петенцию которых входят заболевания, которые могут быть причиной, фоном или отяг</w:t>
      </w:r>
      <w:r w:rsidRPr="000D17D1">
        <w:rPr>
          <w:rFonts w:cs="Times New Roman"/>
          <w:color w:val="000000" w:themeColor="text1"/>
          <w:szCs w:val="24"/>
        </w:rPr>
        <w:t>о</w:t>
      </w:r>
      <w:r w:rsidRPr="000D17D1">
        <w:rPr>
          <w:rFonts w:cs="Times New Roman"/>
          <w:color w:val="000000" w:themeColor="text1"/>
          <w:szCs w:val="24"/>
        </w:rPr>
        <w:t xml:space="preserve">щающим фактором заболеваний СЖ. </w:t>
      </w:r>
    </w:p>
    <w:p w:rsidR="001465AC" w:rsidRPr="000D17D1" w:rsidRDefault="001465AC" w:rsidP="00E827FE">
      <w:pPr>
        <w:pStyle w:val="ab"/>
        <w:ind w:left="0" w:firstLine="0"/>
        <w:jc w:val="both"/>
        <w:rPr>
          <w:rFonts w:cs="Times New Roman"/>
          <w:szCs w:val="24"/>
        </w:rPr>
      </w:pPr>
      <w:r w:rsidRPr="000D17D1">
        <w:rPr>
          <w:rFonts w:cs="Times New Roman"/>
          <w:szCs w:val="24"/>
        </w:rPr>
        <w:t>• консультация педиатра, терапевта, врача общей практики – при соматической патологии.</w:t>
      </w:r>
    </w:p>
    <w:p w:rsidR="001465AC" w:rsidRPr="000D17D1" w:rsidRDefault="001465AC" w:rsidP="00E827FE">
      <w:pPr>
        <w:pStyle w:val="ab"/>
        <w:ind w:left="0" w:firstLine="0"/>
        <w:jc w:val="both"/>
        <w:rPr>
          <w:rFonts w:cs="Times New Roman"/>
          <w:szCs w:val="24"/>
        </w:rPr>
      </w:pPr>
      <w:r w:rsidRPr="000D17D1">
        <w:rPr>
          <w:rFonts w:cs="Times New Roman"/>
          <w:szCs w:val="24"/>
        </w:rPr>
        <w:t xml:space="preserve">• консультация анестезиолога – с целью предоперационной подготовки по показаниям. </w:t>
      </w:r>
    </w:p>
    <w:p w:rsidR="001465AC" w:rsidRPr="000D17D1" w:rsidRDefault="001465AC" w:rsidP="00E827FE">
      <w:pPr>
        <w:pStyle w:val="ab"/>
        <w:ind w:left="0" w:firstLine="0"/>
        <w:jc w:val="both"/>
        <w:rPr>
          <w:rFonts w:cs="Times New Roman"/>
          <w:szCs w:val="24"/>
        </w:rPr>
      </w:pPr>
      <w:r w:rsidRPr="000D17D1">
        <w:rPr>
          <w:rFonts w:cs="Times New Roman"/>
          <w:szCs w:val="24"/>
        </w:rPr>
        <w:t>• консультация врача лучевой диагностики – с целью интерпретации рентгенограммы, ультразвуковой эхограммы и магнитно-резонансной томограммы.</w:t>
      </w:r>
    </w:p>
    <w:p w:rsidR="001465AC" w:rsidRPr="000D17D1" w:rsidRDefault="001465AC" w:rsidP="00E827FE">
      <w:pPr>
        <w:pStyle w:val="ab"/>
        <w:ind w:left="0" w:firstLine="0"/>
        <w:jc w:val="both"/>
        <w:rPr>
          <w:rFonts w:cs="Times New Roman"/>
          <w:szCs w:val="24"/>
        </w:rPr>
      </w:pPr>
      <w:r w:rsidRPr="000D17D1">
        <w:rPr>
          <w:rFonts w:cs="Times New Roman"/>
          <w:szCs w:val="24"/>
        </w:rPr>
        <w:t>• консультация врача-онколога – для исключения злокачественной опухоли</w:t>
      </w:r>
      <w:r w:rsidR="00E827FE" w:rsidRPr="000D17D1">
        <w:rPr>
          <w:rFonts w:cs="Times New Roman"/>
          <w:szCs w:val="24"/>
        </w:rPr>
        <w:t>.</w:t>
      </w:r>
    </w:p>
    <w:p w:rsidR="006175B8" w:rsidRPr="000D17D1" w:rsidRDefault="006175B8" w:rsidP="006175B8">
      <w:pPr>
        <w:ind w:firstLine="0"/>
        <w:rPr>
          <w:rFonts w:cs="Times New Roman"/>
          <w:b/>
          <w:color w:val="000000" w:themeColor="text1"/>
          <w:szCs w:val="24"/>
        </w:rPr>
      </w:pPr>
      <w:r w:rsidRPr="000D17D1">
        <w:rPr>
          <w:rFonts w:cs="Times New Roman"/>
          <w:b/>
          <w:color w:val="000000" w:themeColor="text1"/>
          <w:szCs w:val="24"/>
        </w:rPr>
        <w:lastRenderedPageBreak/>
        <w:t>Уровень убедительности рекомендаций В (уровень достоверности доказательств 5)</w:t>
      </w:r>
    </w:p>
    <w:p w:rsidR="00E827FE" w:rsidRPr="000D17D1" w:rsidRDefault="00E827FE" w:rsidP="00E827FE">
      <w:pPr>
        <w:pStyle w:val="ab"/>
        <w:ind w:left="0" w:firstLine="0"/>
        <w:jc w:val="both"/>
        <w:rPr>
          <w:rFonts w:cs="Times New Roman"/>
          <w:b/>
          <w:color w:val="000000" w:themeColor="text1"/>
          <w:szCs w:val="24"/>
        </w:rPr>
      </w:pPr>
    </w:p>
    <w:p w:rsidR="00E96155" w:rsidRPr="0074662B" w:rsidRDefault="00E827FE" w:rsidP="00E827FE">
      <w:pPr>
        <w:pStyle w:val="ab"/>
        <w:ind w:left="0" w:firstLine="0"/>
        <w:jc w:val="both"/>
        <w:rPr>
          <w:rFonts w:cs="Times New Roman"/>
          <w:b/>
          <w:szCs w:val="24"/>
          <w:u w:val="single"/>
        </w:rPr>
      </w:pPr>
      <w:r w:rsidRPr="0074662B">
        <w:rPr>
          <w:rFonts w:cs="Times New Roman"/>
          <w:b/>
          <w:szCs w:val="24"/>
          <w:u w:val="single"/>
        </w:rPr>
        <w:t>2.6  Дифференциальный диагноз</w:t>
      </w:r>
    </w:p>
    <w:p w:rsidR="00421363" w:rsidRPr="000D17D1" w:rsidRDefault="009E2347" w:rsidP="00E827FE">
      <w:pPr>
        <w:pStyle w:val="aff0"/>
        <w:spacing w:line="360" w:lineRule="auto"/>
        <w:rPr>
          <w:rFonts w:ascii="Times New Roman" w:eastAsia="MS Mincho" w:hAnsi="Times New Roman" w:cs="Times New Roman"/>
          <w:sz w:val="24"/>
          <w:szCs w:val="24"/>
        </w:rPr>
      </w:pPr>
      <w:r w:rsidRPr="000D17D1">
        <w:rPr>
          <w:rFonts w:ascii="Times New Roman" w:hAnsi="Times New Roman" w:cs="Times New Roman"/>
          <w:sz w:val="24"/>
          <w:szCs w:val="24"/>
        </w:rPr>
        <w:t xml:space="preserve">Дифференциальную диагностику ранулы проводят с </w:t>
      </w:r>
      <w:r w:rsidRPr="000D17D1">
        <w:rPr>
          <w:rFonts w:ascii="Times New Roman" w:eastAsia="MS Mincho" w:hAnsi="Times New Roman" w:cs="Times New Roman"/>
          <w:sz w:val="24"/>
          <w:szCs w:val="24"/>
        </w:rPr>
        <w:t>дермоидной, эпидер</w:t>
      </w:r>
      <w:r w:rsidR="00421363" w:rsidRPr="000D17D1">
        <w:rPr>
          <w:rFonts w:ascii="Times New Roman" w:eastAsia="MS Mincho" w:hAnsi="Times New Roman" w:cs="Times New Roman"/>
          <w:sz w:val="24"/>
          <w:szCs w:val="24"/>
        </w:rPr>
        <w:t>-</w:t>
      </w:r>
    </w:p>
    <w:p w:rsidR="009E2347" w:rsidRPr="000D17D1" w:rsidRDefault="009E2347" w:rsidP="00E827FE">
      <w:pPr>
        <w:pStyle w:val="aff0"/>
        <w:spacing w:line="360" w:lineRule="auto"/>
        <w:rPr>
          <w:rFonts w:ascii="Times New Roman" w:eastAsia="MS Mincho" w:hAnsi="Times New Roman" w:cs="Times New Roman"/>
          <w:sz w:val="24"/>
          <w:szCs w:val="24"/>
        </w:rPr>
      </w:pPr>
      <w:r w:rsidRPr="000D17D1">
        <w:rPr>
          <w:rFonts w:ascii="Times New Roman" w:eastAsia="MS Mincho" w:hAnsi="Times New Roman" w:cs="Times New Roman"/>
          <w:sz w:val="24"/>
          <w:szCs w:val="24"/>
        </w:rPr>
        <w:t>моидной и др. кистами, с которыми она имеет похожее клиническое течение. Диагноз пр</w:t>
      </w:r>
      <w:r w:rsidRPr="000D17D1">
        <w:rPr>
          <w:rFonts w:ascii="Times New Roman" w:eastAsia="MS Mincho" w:hAnsi="Times New Roman" w:cs="Times New Roman"/>
          <w:sz w:val="24"/>
          <w:szCs w:val="24"/>
        </w:rPr>
        <w:t>о</w:t>
      </w:r>
      <w:r w:rsidRPr="000D17D1">
        <w:rPr>
          <w:rFonts w:ascii="Times New Roman" w:eastAsia="MS Mincho" w:hAnsi="Times New Roman" w:cs="Times New Roman"/>
          <w:sz w:val="24"/>
          <w:szCs w:val="24"/>
        </w:rPr>
        <w:t>водится на основании морфологического и рентгенологического исследований.Также ди</w:t>
      </w:r>
      <w:r w:rsidRPr="000D17D1">
        <w:rPr>
          <w:rFonts w:ascii="Times New Roman" w:eastAsia="MS Mincho" w:hAnsi="Times New Roman" w:cs="Times New Roman"/>
          <w:sz w:val="24"/>
          <w:szCs w:val="24"/>
        </w:rPr>
        <w:t>ф</w:t>
      </w:r>
      <w:r w:rsidRPr="000D17D1">
        <w:rPr>
          <w:rFonts w:ascii="Times New Roman" w:eastAsia="MS Mincho" w:hAnsi="Times New Roman" w:cs="Times New Roman"/>
          <w:sz w:val="24"/>
          <w:szCs w:val="24"/>
        </w:rPr>
        <w:t>ференциальный диагноз всех кист больших слюнных желез проводят с доброка</w:t>
      </w:r>
      <w:r w:rsidR="00E827FE" w:rsidRPr="000D17D1">
        <w:rPr>
          <w:rFonts w:ascii="Times New Roman" w:eastAsia="MS Mincho" w:hAnsi="Times New Roman" w:cs="Times New Roman"/>
          <w:sz w:val="24"/>
          <w:szCs w:val="24"/>
        </w:rPr>
        <w:t>чественн</w:t>
      </w:r>
      <w:r w:rsidR="00E827FE" w:rsidRPr="000D17D1">
        <w:rPr>
          <w:rFonts w:ascii="Times New Roman" w:eastAsia="MS Mincho" w:hAnsi="Times New Roman" w:cs="Times New Roman"/>
          <w:sz w:val="24"/>
          <w:szCs w:val="24"/>
        </w:rPr>
        <w:t>ы</w:t>
      </w:r>
      <w:r w:rsidR="00E827FE" w:rsidRPr="000D17D1">
        <w:rPr>
          <w:rFonts w:ascii="Times New Roman" w:eastAsia="MS Mincho" w:hAnsi="Times New Roman" w:cs="Times New Roman"/>
          <w:sz w:val="24"/>
          <w:szCs w:val="24"/>
        </w:rPr>
        <w:t xml:space="preserve">ми и злокачественными </w:t>
      </w:r>
      <w:r w:rsidRPr="000D17D1">
        <w:rPr>
          <w:rFonts w:ascii="Times New Roman" w:eastAsia="MS Mincho" w:hAnsi="Times New Roman" w:cs="Times New Roman"/>
          <w:sz w:val="24"/>
          <w:szCs w:val="24"/>
        </w:rPr>
        <w:t>опухолями слюнных желез(аденомой, аденолимф</w:t>
      </w:r>
      <w:r w:rsidRPr="000D17D1">
        <w:rPr>
          <w:rFonts w:ascii="Times New Roman" w:eastAsia="MS Mincho" w:hAnsi="Times New Roman" w:cs="Times New Roman"/>
          <w:sz w:val="24"/>
          <w:szCs w:val="24"/>
        </w:rPr>
        <w:t>о</w:t>
      </w:r>
      <w:r w:rsidRPr="000D17D1">
        <w:rPr>
          <w:rFonts w:ascii="Times New Roman" w:eastAsia="MS Mincho" w:hAnsi="Times New Roman" w:cs="Times New Roman"/>
          <w:sz w:val="24"/>
          <w:szCs w:val="24"/>
        </w:rPr>
        <w:t>мой,аденокарциномой, лимфангиомой)</w:t>
      </w:r>
      <w:r w:rsidR="00E827FE" w:rsidRPr="000D17D1">
        <w:rPr>
          <w:rFonts w:ascii="Times New Roman" w:eastAsia="MS Mincho" w:hAnsi="Times New Roman" w:cs="Times New Roman"/>
          <w:sz w:val="24"/>
          <w:szCs w:val="24"/>
        </w:rPr>
        <w:t>.</w:t>
      </w:r>
    </w:p>
    <w:tbl>
      <w:tblPr>
        <w:tblStyle w:val="aa"/>
        <w:tblpPr w:leftFromText="180" w:rightFromText="180" w:vertAnchor="text" w:horzAnchor="margin" w:tblpXSpec="center" w:tblpY="313"/>
        <w:tblW w:w="9776" w:type="dxa"/>
        <w:tblLook w:val="04A0"/>
      </w:tblPr>
      <w:tblGrid>
        <w:gridCol w:w="708"/>
        <w:gridCol w:w="3687"/>
        <w:gridCol w:w="5381"/>
      </w:tblGrid>
      <w:tr w:rsidR="00E827FE" w:rsidRPr="000D17D1" w:rsidTr="00EA4C3D">
        <w:tc>
          <w:tcPr>
            <w:tcW w:w="708" w:type="dxa"/>
          </w:tcPr>
          <w:p w:rsidR="00E827FE" w:rsidRPr="000D17D1" w:rsidRDefault="00E827FE" w:rsidP="00E827FE">
            <w:pPr>
              <w:pStyle w:val="ab"/>
              <w:ind w:left="0" w:firstLine="0"/>
              <w:jc w:val="both"/>
              <w:rPr>
                <w:rFonts w:cs="Times New Roman"/>
                <w:b/>
                <w:szCs w:val="24"/>
              </w:rPr>
            </w:pPr>
            <w:r w:rsidRPr="000D17D1">
              <w:rPr>
                <w:rFonts w:cs="Times New Roman"/>
                <w:b/>
                <w:szCs w:val="24"/>
              </w:rPr>
              <w:t>№</w:t>
            </w:r>
          </w:p>
        </w:tc>
        <w:tc>
          <w:tcPr>
            <w:tcW w:w="3687" w:type="dxa"/>
          </w:tcPr>
          <w:p w:rsidR="00E827FE" w:rsidRPr="000D17D1" w:rsidRDefault="00E827FE" w:rsidP="00E827FE">
            <w:pPr>
              <w:pStyle w:val="ab"/>
              <w:ind w:left="0" w:firstLine="0"/>
              <w:jc w:val="both"/>
              <w:rPr>
                <w:rFonts w:cs="Times New Roman"/>
                <w:b/>
                <w:szCs w:val="24"/>
              </w:rPr>
            </w:pPr>
            <w:r w:rsidRPr="000D17D1">
              <w:rPr>
                <w:rFonts w:cs="Times New Roman"/>
                <w:b/>
                <w:szCs w:val="24"/>
              </w:rPr>
              <w:t>Нозология</w:t>
            </w:r>
          </w:p>
        </w:tc>
        <w:tc>
          <w:tcPr>
            <w:tcW w:w="5381" w:type="dxa"/>
          </w:tcPr>
          <w:p w:rsidR="00E827FE" w:rsidRPr="000D17D1" w:rsidRDefault="00E827FE" w:rsidP="00E827FE">
            <w:pPr>
              <w:pStyle w:val="ab"/>
              <w:ind w:left="0" w:firstLine="0"/>
              <w:jc w:val="both"/>
              <w:rPr>
                <w:rFonts w:cs="Times New Roman"/>
                <w:b/>
                <w:szCs w:val="24"/>
              </w:rPr>
            </w:pPr>
            <w:r w:rsidRPr="000D17D1">
              <w:rPr>
                <w:rFonts w:cs="Times New Roman"/>
                <w:b/>
                <w:szCs w:val="24"/>
              </w:rPr>
              <w:t>Основные клинические дифференциально-диагностические критерии</w:t>
            </w:r>
          </w:p>
        </w:tc>
      </w:tr>
      <w:tr w:rsidR="00E827FE" w:rsidRPr="000D17D1" w:rsidTr="00EA4C3D">
        <w:tc>
          <w:tcPr>
            <w:tcW w:w="708" w:type="dxa"/>
          </w:tcPr>
          <w:p w:rsidR="00E827FE" w:rsidRPr="000D17D1" w:rsidRDefault="00E827FE" w:rsidP="00E827FE">
            <w:pPr>
              <w:pStyle w:val="ab"/>
              <w:ind w:left="0" w:firstLine="0"/>
              <w:jc w:val="both"/>
              <w:rPr>
                <w:rFonts w:cs="Times New Roman"/>
                <w:szCs w:val="24"/>
              </w:rPr>
            </w:pPr>
            <w:r w:rsidRPr="000D17D1">
              <w:rPr>
                <w:rFonts w:cs="Times New Roman"/>
                <w:szCs w:val="24"/>
              </w:rPr>
              <w:t>1</w:t>
            </w:r>
          </w:p>
        </w:tc>
        <w:tc>
          <w:tcPr>
            <w:tcW w:w="3687" w:type="dxa"/>
          </w:tcPr>
          <w:p w:rsidR="00E827FE" w:rsidRPr="000D17D1" w:rsidRDefault="00E827FE" w:rsidP="00E827FE">
            <w:pPr>
              <w:pStyle w:val="ab"/>
              <w:ind w:left="0" w:firstLine="0"/>
              <w:jc w:val="both"/>
              <w:rPr>
                <w:rFonts w:cs="Times New Roman"/>
                <w:szCs w:val="24"/>
              </w:rPr>
            </w:pPr>
            <w:r w:rsidRPr="000D17D1">
              <w:rPr>
                <w:rFonts w:cs="Times New Roman"/>
                <w:szCs w:val="24"/>
              </w:rPr>
              <w:t>Кисты слюнных желез</w:t>
            </w:r>
          </w:p>
        </w:tc>
        <w:tc>
          <w:tcPr>
            <w:tcW w:w="5381" w:type="dxa"/>
          </w:tcPr>
          <w:p w:rsidR="00E827FE" w:rsidRPr="000D17D1" w:rsidRDefault="00E827FE" w:rsidP="00E827FE">
            <w:pPr>
              <w:pStyle w:val="ab"/>
              <w:ind w:left="0" w:firstLine="0"/>
              <w:jc w:val="both"/>
              <w:rPr>
                <w:rFonts w:cs="Times New Roman"/>
                <w:szCs w:val="24"/>
              </w:rPr>
            </w:pPr>
            <w:r w:rsidRPr="000D17D1">
              <w:rPr>
                <w:rFonts w:cs="Times New Roman"/>
                <w:szCs w:val="24"/>
              </w:rPr>
              <w:t>Образование мягкой консистенции с флюктуацией. Расположение на слизистой оболочке полости рта или в проекции слюнной железы. При диагностической пункции – тягучая слюна.</w:t>
            </w:r>
          </w:p>
        </w:tc>
      </w:tr>
      <w:tr w:rsidR="00E827FE" w:rsidRPr="000D17D1" w:rsidTr="00EA4C3D">
        <w:tc>
          <w:tcPr>
            <w:tcW w:w="708" w:type="dxa"/>
          </w:tcPr>
          <w:p w:rsidR="00E827FE" w:rsidRPr="000D17D1" w:rsidRDefault="00E827FE" w:rsidP="00E827FE">
            <w:pPr>
              <w:pStyle w:val="ab"/>
              <w:ind w:left="0" w:firstLine="0"/>
              <w:jc w:val="both"/>
              <w:rPr>
                <w:rFonts w:cs="Times New Roman"/>
                <w:szCs w:val="24"/>
              </w:rPr>
            </w:pPr>
            <w:r w:rsidRPr="000D17D1">
              <w:rPr>
                <w:rFonts w:cs="Times New Roman"/>
                <w:szCs w:val="24"/>
              </w:rPr>
              <w:t>2</w:t>
            </w:r>
          </w:p>
        </w:tc>
        <w:tc>
          <w:tcPr>
            <w:tcW w:w="3687" w:type="dxa"/>
          </w:tcPr>
          <w:p w:rsidR="00E827FE" w:rsidRPr="000D17D1" w:rsidRDefault="00E827FE" w:rsidP="00E827FE">
            <w:pPr>
              <w:pStyle w:val="ab"/>
              <w:ind w:left="0" w:firstLine="0"/>
              <w:jc w:val="both"/>
              <w:rPr>
                <w:rFonts w:cs="Times New Roman"/>
                <w:szCs w:val="24"/>
              </w:rPr>
            </w:pPr>
            <w:r w:rsidRPr="000D17D1">
              <w:rPr>
                <w:rFonts w:cs="Times New Roman"/>
                <w:szCs w:val="24"/>
              </w:rPr>
              <w:t>Аденомы, аденолимфомы</w:t>
            </w:r>
          </w:p>
        </w:tc>
        <w:tc>
          <w:tcPr>
            <w:tcW w:w="5381" w:type="dxa"/>
          </w:tcPr>
          <w:p w:rsidR="00E827FE" w:rsidRPr="000D17D1" w:rsidRDefault="00E827FE" w:rsidP="00E827FE">
            <w:pPr>
              <w:pStyle w:val="ab"/>
              <w:ind w:left="0" w:firstLine="0"/>
              <w:jc w:val="both"/>
              <w:rPr>
                <w:rFonts w:cs="Times New Roman"/>
                <w:szCs w:val="24"/>
              </w:rPr>
            </w:pPr>
            <w:r w:rsidRPr="000D17D1">
              <w:rPr>
                <w:rFonts w:cs="Times New Roman"/>
                <w:szCs w:val="24"/>
              </w:rPr>
              <w:t>Образование бугристое, мягкоэластической или пло</w:t>
            </w:r>
            <w:r w:rsidRPr="000D17D1">
              <w:rPr>
                <w:rFonts w:cs="Times New Roman"/>
                <w:szCs w:val="24"/>
              </w:rPr>
              <w:t>т</w:t>
            </w:r>
            <w:r w:rsidRPr="000D17D1">
              <w:rPr>
                <w:rFonts w:cs="Times New Roman"/>
                <w:szCs w:val="24"/>
              </w:rPr>
              <w:t>ной консистенции с четкими границами. Из устья протока выделяется прозрачная слюна.</w:t>
            </w:r>
          </w:p>
        </w:tc>
      </w:tr>
      <w:tr w:rsidR="00E827FE" w:rsidRPr="000D17D1" w:rsidTr="00EA4C3D">
        <w:tc>
          <w:tcPr>
            <w:tcW w:w="708" w:type="dxa"/>
          </w:tcPr>
          <w:p w:rsidR="00E827FE" w:rsidRPr="000D17D1" w:rsidRDefault="00E827FE" w:rsidP="00E827FE">
            <w:pPr>
              <w:pStyle w:val="ab"/>
              <w:ind w:left="0" w:firstLine="0"/>
              <w:jc w:val="both"/>
              <w:rPr>
                <w:rFonts w:cs="Times New Roman"/>
                <w:szCs w:val="24"/>
              </w:rPr>
            </w:pPr>
            <w:r w:rsidRPr="000D17D1">
              <w:rPr>
                <w:rFonts w:cs="Times New Roman"/>
                <w:szCs w:val="24"/>
              </w:rPr>
              <w:t>3</w:t>
            </w:r>
          </w:p>
        </w:tc>
        <w:tc>
          <w:tcPr>
            <w:tcW w:w="3687" w:type="dxa"/>
          </w:tcPr>
          <w:p w:rsidR="00E827FE" w:rsidRPr="000D17D1" w:rsidRDefault="00E827FE" w:rsidP="00E827FE">
            <w:pPr>
              <w:pStyle w:val="ab"/>
              <w:ind w:left="0" w:firstLine="0"/>
              <w:jc w:val="both"/>
              <w:rPr>
                <w:rFonts w:cs="Times New Roman"/>
                <w:szCs w:val="24"/>
              </w:rPr>
            </w:pPr>
            <w:r w:rsidRPr="000D17D1">
              <w:rPr>
                <w:rFonts w:cs="Times New Roman"/>
                <w:szCs w:val="24"/>
              </w:rPr>
              <w:t>Аденокарциномы</w:t>
            </w:r>
          </w:p>
        </w:tc>
        <w:tc>
          <w:tcPr>
            <w:tcW w:w="5381" w:type="dxa"/>
          </w:tcPr>
          <w:p w:rsidR="00E827FE" w:rsidRPr="000D17D1" w:rsidRDefault="00E827FE" w:rsidP="00E827FE">
            <w:pPr>
              <w:pStyle w:val="ab"/>
              <w:ind w:left="0" w:firstLine="0"/>
              <w:jc w:val="both"/>
              <w:rPr>
                <w:rFonts w:cs="Times New Roman"/>
                <w:szCs w:val="24"/>
              </w:rPr>
            </w:pPr>
            <w:r w:rsidRPr="000D17D1">
              <w:rPr>
                <w:rFonts w:cs="Times New Roman"/>
                <w:szCs w:val="24"/>
              </w:rPr>
              <w:t>Быстрый рост образования, боли. Опухоль плотной консистенции, мелкобугристая поверхность, границы нечеткие, подвижность ограничена. При располож</w:t>
            </w:r>
            <w:r w:rsidRPr="000D17D1">
              <w:rPr>
                <w:rFonts w:cs="Times New Roman"/>
                <w:szCs w:val="24"/>
              </w:rPr>
              <w:t>е</w:t>
            </w:r>
            <w:r w:rsidRPr="000D17D1">
              <w:rPr>
                <w:rFonts w:cs="Times New Roman"/>
                <w:szCs w:val="24"/>
              </w:rPr>
              <w:t>нии опухоли в области околоушной слюнной железы признаки пареза или паралича мимических мышц. Кровянистые выделения из выводных протоко</w:t>
            </w:r>
            <w:r w:rsidR="00421363" w:rsidRPr="000D17D1">
              <w:rPr>
                <w:rFonts w:cs="Times New Roman"/>
                <w:szCs w:val="24"/>
              </w:rPr>
              <w:t>в слю</w:t>
            </w:r>
            <w:r w:rsidR="00421363" w:rsidRPr="000D17D1">
              <w:rPr>
                <w:rFonts w:cs="Times New Roman"/>
                <w:szCs w:val="24"/>
              </w:rPr>
              <w:t>н</w:t>
            </w:r>
            <w:r w:rsidR="00421363" w:rsidRPr="000D17D1">
              <w:rPr>
                <w:rFonts w:cs="Times New Roman"/>
                <w:szCs w:val="24"/>
              </w:rPr>
              <w:t xml:space="preserve">ных желез, метастазы. При </w:t>
            </w:r>
            <w:r w:rsidRPr="000D17D1">
              <w:rPr>
                <w:rFonts w:cs="Times New Roman"/>
                <w:szCs w:val="24"/>
              </w:rPr>
              <w:t>диагности-ческой пункции – кровянистое содержимое.</w:t>
            </w:r>
          </w:p>
        </w:tc>
      </w:tr>
      <w:tr w:rsidR="00E827FE" w:rsidRPr="000D17D1" w:rsidTr="00EA4C3D">
        <w:tc>
          <w:tcPr>
            <w:tcW w:w="708" w:type="dxa"/>
          </w:tcPr>
          <w:p w:rsidR="00E827FE" w:rsidRPr="000D17D1" w:rsidRDefault="00E827FE" w:rsidP="00E827FE">
            <w:pPr>
              <w:pStyle w:val="ab"/>
              <w:ind w:left="0" w:firstLine="0"/>
              <w:jc w:val="both"/>
              <w:rPr>
                <w:rFonts w:cs="Times New Roman"/>
                <w:szCs w:val="24"/>
              </w:rPr>
            </w:pPr>
            <w:r w:rsidRPr="000D17D1">
              <w:rPr>
                <w:rFonts w:cs="Times New Roman"/>
                <w:szCs w:val="24"/>
              </w:rPr>
              <w:t>4</w:t>
            </w:r>
          </w:p>
        </w:tc>
        <w:tc>
          <w:tcPr>
            <w:tcW w:w="3687" w:type="dxa"/>
          </w:tcPr>
          <w:p w:rsidR="00E827FE" w:rsidRPr="000D17D1" w:rsidRDefault="00421363" w:rsidP="00E827FE">
            <w:pPr>
              <w:pStyle w:val="ab"/>
              <w:ind w:left="0" w:firstLine="0"/>
              <w:jc w:val="both"/>
              <w:rPr>
                <w:rFonts w:cs="Times New Roman"/>
                <w:szCs w:val="24"/>
              </w:rPr>
            </w:pPr>
            <w:r w:rsidRPr="000D17D1">
              <w:rPr>
                <w:rFonts w:cs="Times New Roman"/>
                <w:szCs w:val="24"/>
              </w:rPr>
              <w:t>Лимфангиома</w:t>
            </w:r>
            <w:r w:rsidR="00E827FE" w:rsidRPr="000D17D1">
              <w:rPr>
                <w:rFonts w:cs="Times New Roman"/>
                <w:szCs w:val="24"/>
              </w:rPr>
              <w:t xml:space="preserve"> (кистозная форма)</w:t>
            </w:r>
          </w:p>
        </w:tc>
        <w:tc>
          <w:tcPr>
            <w:tcW w:w="5381" w:type="dxa"/>
          </w:tcPr>
          <w:p w:rsidR="00E827FE" w:rsidRPr="000D17D1" w:rsidRDefault="00E827FE" w:rsidP="00E827FE">
            <w:pPr>
              <w:ind w:firstLine="0"/>
              <w:rPr>
                <w:rFonts w:cs="Times New Roman"/>
                <w:color w:val="000000" w:themeColor="text1"/>
                <w:szCs w:val="24"/>
              </w:rPr>
            </w:pPr>
            <w:r w:rsidRPr="000D17D1">
              <w:rPr>
                <w:rFonts w:cs="Times New Roman"/>
                <w:szCs w:val="24"/>
              </w:rPr>
              <w:t>Образование тестообразной консистенции с флюкту</w:t>
            </w:r>
            <w:r w:rsidRPr="000D17D1">
              <w:rPr>
                <w:rFonts w:cs="Times New Roman"/>
                <w:szCs w:val="24"/>
              </w:rPr>
              <w:t>а</w:t>
            </w:r>
            <w:r w:rsidRPr="000D17D1">
              <w:rPr>
                <w:rFonts w:cs="Times New Roman"/>
                <w:szCs w:val="24"/>
              </w:rPr>
              <w:t>цией. При диагностической пункции - лимфоидное содержимое.</w:t>
            </w:r>
          </w:p>
        </w:tc>
      </w:tr>
    </w:tbl>
    <w:p w:rsidR="009E2347" w:rsidRPr="000D17D1" w:rsidRDefault="009E2347" w:rsidP="009E2347">
      <w:pPr>
        <w:pStyle w:val="ab"/>
        <w:ind w:firstLine="0"/>
        <w:jc w:val="both"/>
        <w:rPr>
          <w:rFonts w:cs="Times New Roman"/>
          <w:b/>
          <w:szCs w:val="24"/>
        </w:rPr>
      </w:pPr>
    </w:p>
    <w:p w:rsidR="006175B8" w:rsidRPr="000D17D1" w:rsidRDefault="006175B8" w:rsidP="006175B8">
      <w:pPr>
        <w:ind w:firstLine="0"/>
        <w:rPr>
          <w:rFonts w:cs="Times New Roman"/>
          <w:b/>
          <w:color w:val="000000" w:themeColor="text1"/>
          <w:szCs w:val="24"/>
        </w:rPr>
      </w:pPr>
      <w:r w:rsidRPr="000D17D1">
        <w:rPr>
          <w:rFonts w:cs="Times New Roman"/>
          <w:b/>
          <w:color w:val="000000" w:themeColor="text1"/>
          <w:szCs w:val="24"/>
        </w:rPr>
        <w:t>Уровень убедительности рекомендаций В (уровень достоверности доказательств 3)</w:t>
      </w:r>
    </w:p>
    <w:p w:rsidR="00D268F1" w:rsidRPr="00D268F1" w:rsidRDefault="00D268F1" w:rsidP="001465AC">
      <w:pPr>
        <w:pStyle w:val="ab"/>
        <w:ind w:firstLine="0"/>
        <w:jc w:val="both"/>
        <w:rPr>
          <w:rFonts w:cs="Times New Roman"/>
          <w:b/>
          <w:color w:val="000000" w:themeColor="text1"/>
          <w:sz w:val="28"/>
          <w:szCs w:val="28"/>
        </w:rPr>
      </w:pPr>
    </w:p>
    <w:p w:rsidR="00347E27" w:rsidRDefault="00421363" w:rsidP="009A1DA5">
      <w:pPr>
        <w:pStyle w:val="1"/>
        <w:spacing w:before="0"/>
        <w:jc w:val="both"/>
      </w:pPr>
      <w:r>
        <w:lastRenderedPageBreak/>
        <w:t>3.</w:t>
      </w:r>
      <w:r w:rsidR="005B0953" w:rsidRPr="00347E27">
        <w:t xml:space="preserve"> Лечение </w:t>
      </w:r>
      <w:r w:rsidR="00604538">
        <w:t>кист слюнных желез,включая медикаментозную и немедик</w:t>
      </w:r>
      <w:r w:rsidR="00604538">
        <w:t>а</w:t>
      </w:r>
      <w:r w:rsidR="00604538">
        <w:t>ментозную терапии, диетотерапию, обезболивание, медицинские показ</w:t>
      </w:r>
      <w:r w:rsidR="00604538">
        <w:t>а</w:t>
      </w:r>
      <w:r w:rsidR="00604538">
        <w:t>ния и противопоказания к применению методов лечения</w:t>
      </w:r>
    </w:p>
    <w:p w:rsidR="00A40222" w:rsidRPr="0074662B" w:rsidRDefault="00A40222" w:rsidP="00421363">
      <w:pPr>
        <w:ind w:firstLine="0"/>
        <w:rPr>
          <w:rFonts w:cs="Times New Roman"/>
          <w:szCs w:val="24"/>
        </w:rPr>
      </w:pPr>
      <w:r w:rsidRPr="0074662B">
        <w:rPr>
          <w:rFonts w:cs="Times New Roman"/>
          <w:szCs w:val="24"/>
        </w:rPr>
        <w:t>Лечение кист слюнных желез только хирургическое</w:t>
      </w:r>
    </w:p>
    <w:p w:rsidR="00E00564" w:rsidRPr="0074662B" w:rsidRDefault="00E00564" w:rsidP="00E00564">
      <w:pPr>
        <w:ind w:firstLine="0"/>
        <w:rPr>
          <w:rFonts w:cs="Times New Roman"/>
          <w:color w:val="000000" w:themeColor="text1"/>
          <w:szCs w:val="24"/>
        </w:rPr>
      </w:pPr>
      <w:r w:rsidRPr="0074662B">
        <w:rPr>
          <w:rFonts w:cs="Times New Roman"/>
          <w:b/>
          <w:color w:val="000000" w:themeColor="text1"/>
          <w:szCs w:val="24"/>
        </w:rPr>
        <w:t xml:space="preserve">Уровень убедительности рекомендаций </w:t>
      </w:r>
      <w:r w:rsidR="00347E27" w:rsidRPr="0074662B">
        <w:rPr>
          <w:rFonts w:cs="Times New Roman"/>
          <w:b/>
          <w:color w:val="000000" w:themeColor="text1"/>
          <w:szCs w:val="24"/>
          <w:lang w:val="en-US"/>
        </w:rPr>
        <w:t>B</w:t>
      </w:r>
      <w:r w:rsidRPr="0074662B">
        <w:rPr>
          <w:rFonts w:cs="Times New Roman"/>
          <w:b/>
          <w:color w:val="000000" w:themeColor="text1"/>
          <w:szCs w:val="24"/>
        </w:rPr>
        <w:t xml:space="preserve"> (уровень достоверности доказательств 3</w:t>
      </w:r>
      <w:r w:rsidRPr="0074662B">
        <w:rPr>
          <w:rFonts w:cs="Times New Roman"/>
          <w:color w:val="000000" w:themeColor="text1"/>
          <w:szCs w:val="24"/>
        </w:rPr>
        <w:t>)</w:t>
      </w:r>
    </w:p>
    <w:p w:rsidR="00A40222" w:rsidRPr="0074662B" w:rsidRDefault="00A40222" w:rsidP="00A40222">
      <w:pPr>
        <w:ind w:firstLine="0"/>
        <w:jc w:val="both"/>
        <w:rPr>
          <w:rFonts w:cs="Times New Roman"/>
          <w:b/>
          <w:color w:val="000000" w:themeColor="text1"/>
          <w:szCs w:val="24"/>
        </w:rPr>
      </w:pPr>
    </w:p>
    <w:p w:rsidR="00A40222" w:rsidRPr="0074662B" w:rsidRDefault="00421363" w:rsidP="00A40222">
      <w:pPr>
        <w:ind w:firstLine="0"/>
        <w:jc w:val="both"/>
        <w:rPr>
          <w:rFonts w:cs="Times New Roman"/>
          <w:b/>
          <w:color w:val="000000" w:themeColor="text1"/>
          <w:szCs w:val="24"/>
          <w:u w:val="single"/>
        </w:rPr>
      </w:pPr>
      <w:r w:rsidRPr="0074662B">
        <w:rPr>
          <w:rFonts w:cs="Times New Roman"/>
          <w:b/>
          <w:color w:val="000000" w:themeColor="text1"/>
          <w:szCs w:val="24"/>
          <w:u w:val="single"/>
        </w:rPr>
        <w:t xml:space="preserve">3.1 </w:t>
      </w:r>
      <w:r w:rsidR="00BA1287" w:rsidRPr="0074662B">
        <w:rPr>
          <w:rFonts w:cs="Times New Roman"/>
          <w:b/>
          <w:color w:val="000000" w:themeColor="text1"/>
          <w:szCs w:val="24"/>
          <w:u w:val="single"/>
        </w:rPr>
        <w:t>Консервативное лечение</w:t>
      </w:r>
    </w:p>
    <w:p w:rsidR="00421363" w:rsidRPr="0074662B" w:rsidRDefault="00A40222" w:rsidP="00A40222">
      <w:pPr>
        <w:ind w:firstLine="0"/>
        <w:jc w:val="both"/>
        <w:rPr>
          <w:rFonts w:cs="Times New Roman"/>
          <w:color w:val="000000" w:themeColor="text1"/>
          <w:szCs w:val="24"/>
        </w:rPr>
      </w:pPr>
      <w:r w:rsidRPr="0074662B">
        <w:rPr>
          <w:rFonts w:cs="Times New Roman"/>
          <w:color w:val="000000" w:themeColor="text1"/>
          <w:szCs w:val="24"/>
        </w:rPr>
        <w:t xml:space="preserve">Консервативное лечение не приносит </w:t>
      </w:r>
      <w:r w:rsidR="00391A38" w:rsidRPr="0074662B">
        <w:rPr>
          <w:rFonts w:cs="Times New Roman"/>
          <w:color w:val="000000" w:themeColor="text1"/>
          <w:szCs w:val="24"/>
        </w:rPr>
        <w:t>ощутимых</w:t>
      </w:r>
      <w:r w:rsidRPr="0074662B">
        <w:rPr>
          <w:rFonts w:cs="Times New Roman"/>
          <w:color w:val="000000" w:themeColor="text1"/>
          <w:szCs w:val="24"/>
        </w:rPr>
        <w:t xml:space="preserve"> результатов и </w:t>
      </w:r>
      <w:r w:rsidR="00391A38" w:rsidRPr="0074662B">
        <w:rPr>
          <w:rFonts w:cs="Times New Roman"/>
          <w:color w:val="000000" w:themeColor="text1"/>
          <w:szCs w:val="24"/>
        </w:rPr>
        <w:t xml:space="preserve">обычно </w:t>
      </w:r>
    </w:p>
    <w:p w:rsidR="00A40222" w:rsidRPr="0074662B" w:rsidRDefault="00A40222" w:rsidP="00A40222">
      <w:pPr>
        <w:ind w:firstLine="0"/>
        <w:jc w:val="both"/>
        <w:rPr>
          <w:rFonts w:cs="Times New Roman"/>
          <w:color w:val="000000" w:themeColor="text1"/>
          <w:szCs w:val="24"/>
        </w:rPr>
      </w:pPr>
      <w:r w:rsidRPr="0074662B">
        <w:rPr>
          <w:rFonts w:cs="Times New Roman"/>
          <w:color w:val="000000" w:themeColor="text1"/>
          <w:szCs w:val="24"/>
        </w:rPr>
        <w:t>не проводится</w:t>
      </w:r>
      <w:r w:rsidR="00421363" w:rsidRPr="0074662B">
        <w:rPr>
          <w:rFonts w:cs="Times New Roman"/>
          <w:color w:val="000000" w:themeColor="text1"/>
          <w:szCs w:val="24"/>
        </w:rPr>
        <w:t>.</w:t>
      </w:r>
    </w:p>
    <w:p w:rsidR="001C7253" w:rsidRPr="0074662B" w:rsidRDefault="001C7253" w:rsidP="001C7253">
      <w:pPr>
        <w:pStyle w:val="a9"/>
        <w:shd w:val="clear" w:color="auto" w:fill="FFFFFF"/>
        <w:spacing w:before="0" w:beforeAutospacing="0" w:after="0" w:afterAutospacing="0" w:line="360" w:lineRule="auto"/>
        <w:ind w:firstLine="0"/>
        <w:jc w:val="both"/>
        <w:rPr>
          <w:b/>
          <w:color w:val="000000" w:themeColor="text1"/>
        </w:rPr>
      </w:pPr>
      <w:r w:rsidRPr="0074662B">
        <w:rPr>
          <w:b/>
          <w:color w:val="000000" w:themeColor="text1"/>
        </w:rPr>
        <w:t>Уровень убедительности рекомендаций В (уровень достоверности доказательств 2)</w:t>
      </w:r>
    </w:p>
    <w:p w:rsidR="00421363" w:rsidRPr="0074662B" w:rsidRDefault="00421363" w:rsidP="001C7253">
      <w:pPr>
        <w:pStyle w:val="a9"/>
        <w:shd w:val="clear" w:color="auto" w:fill="FFFFFF"/>
        <w:spacing w:before="0" w:beforeAutospacing="0" w:after="0" w:afterAutospacing="0" w:line="360" w:lineRule="auto"/>
        <w:ind w:firstLine="0"/>
        <w:jc w:val="both"/>
        <w:rPr>
          <w:b/>
          <w:color w:val="000000" w:themeColor="text1"/>
          <w:u w:val="single"/>
        </w:rPr>
      </w:pPr>
    </w:p>
    <w:p w:rsidR="00D01E28" w:rsidRPr="0074662B" w:rsidRDefault="00421363" w:rsidP="00915F96">
      <w:pPr>
        <w:pStyle w:val="2"/>
        <w:keepNext w:val="0"/>
        <w:spacing w:before="0"/>
        <w:ind w:firstLine="0"/>
        <w:jc w:val="both"/>
        <w:rPr>
          <w:rFonts w:ascii="Times New Roman" w:hAnsi="Times New Roman" w:cs="Times New Roman"/>
          <w:b/>
          <w:color w:val="000000" w:themeColor="text1"/>
          <w:sz w:val="24"/>
          <w:szCs w:val="24"/>
          <w:u w:val="single"/>
        </w:rPr>
      </w:pPr>
      <w:r w:rsidRPr="0074662B">
        <w:rPr>
          <w:rFonts w:ascii="Times New Roman" w:hAnsi="Times New Roman" w:cs="Times New Roman"/>
          <w:b/>
          <w:color w:val="000000" w:themeColor="text1"/>
          <w:sz w:val="24"/>
          <w:szCs w:val="24"/>
          <w:u w:val="single"/>
        </w:rPr>
        <w:t xml:space="preserve">3.2 </w:t>
      </w:r>
      <w:r w:rsidR="001C40AD">
        <w:rPr>
          <w:rFonts w:ascii="Times New Roman" w:hAnsi="Times New Roman" w:cs="Times New Roman"/>
          <w:b/>
          <w:color w:val="000000" w:themeColor="text1"/>
          <w:sz w:val="24"/>
          <w:szCs w:val="24"/>
          <w:u w:val="single"/>
        </w:rPr>
        <w:t>Оперативное (х</w:t>
      </w:r>
      <w:r w:rsidR="00895237" w:rsidRPr="0074662B">
        <w:rPr>
          <w:rFonts w:ascii="Times New Roman" w:hAnsi="Times New Roman" w:cs="Times New Roman"/>
          <w:b/>
          <w:color w:val="000000" w:themeColor="text1"/>
          <w:sz w:val="24"/>
          <w:szCs w:val="24"/>
          <w:u w:val="single"/>
        </w:rPr>
        <w:t>ирургическое</w:t>
      </w:r>
      <w:r w:rsidR="001C40AD">
        <w:rPr>
          <w:rFonts w:ascii="Times New Roman" w:hAnsi="Times New Roman" w:cs="Times New Roman"/>
          <w:b/>
          <w:color w:val="000000" w:themeColor="text1"/>
          <w:sz w:val="24"/>
          <w:szCs w:val="24"/>
          <w:u w:val="single"/>
        </w:rPr>
        <w:t>)</w:t>
      </w:r>
      <w:r w:rsidR="00546852" w:rsidRPr="0074662B">
        <w:rPr>
          <w:rFonts w:ascii="Times New Roman" w:hAnsi="Times New Roman" w:cs="Times New Roman"/>
          <w:b/>
          <w:color w:val="000000" w:themeColor="text1"/>
          <w:sz w:val="24"/>
          <w:szCs w:val="24"/>
          <w:u w:val="single"/>
        </w:rPr>
        <w:t xml:space="preserve">лечение </w:t>
      </w:r>
    </w:p>
    <w:p w:rsidR="00A40222" w:rsidRPr="0074662B" w:rsidRDefault="00A40222" w:rsidP="00A40222">
      <w:pPr>
        <w:rPr>
          <w:rFonts w:cs="Times New Roman"/>
          <w:szCs w:val="24"/>
        </w:rPr>
      </w:pPr>
      <w:r w:rsidRPr="0074662B">
        <w:rPr>
          <w:rFonts w:cs="Times New Roman"/>
          <w:b/>
          <w:szCs w:val="24"/>
        </w:rPr>
        <w:t>Лечение ретенционной кисты</w:t>
      </w:r>
      <w:r w:rsidRPr="0074662B">
        <w:rPr>
          <w:rFonts w:cs="Times New Roman"/>
          <w:szCs w:val="24"/>
        </w:rPr>
        <w:t xml:space="preserve"> - только хирургическое. Кисту иссекают полностью двумя полуовальными сходящимися разрезами. Выделение оболочки проводят осторожно, так как ее стенка очень тонкая и может порваться. В ране после иссечения кисты остаются гипертрофированные дольки малых слюнных желёз, которые также необходимо удалить для предупреждения рецидива кисты.</w:t>
      </w:r>
    </w:p>
    <w:p w:rsidR="00A65DB5" w:rsidRPr="0074662B" w:rsidRDefault="00A40222" w:rsidP="00A65DB5">
      <w:pPr>
        <w:rPr>
          <w:rFonts w:cs="Times New Roman"/>
          <w:szCs w:val="24"/>
        </w:rPr>
      </w:pPr>
      <w:r w:rsidRPr="0074662B">
        <w:rPr>
          <w:rFonts w:cs="Times New Roman"/>
          <w:b/>
          <w:szCs w:val="24"/>
        </w:rPr>
        <w:t>Лечение ранулы</w:t>
      </w:r>
      <w:r w:rsidRPr="0074662B">
        <w:rPr>
          <w:rFonts w:cs="Times New Roman"/>
          <w:szCs w:val="24"/>
        </w:rPr>
        <w:t xml:space="preserve"> - только хирургическое, периодическое отсасывание содержимого приводит к временному улучшению</w:t>
      </w:r>
    </w:p>
    <w:p w:rsidR="00A65DB5" w:rsidRPr="0074662B" w:rsidRDefault="00A65DB5" w:rsidP="00A65DB5">
      <w:pPr>
        <w:rPr>
          <w:rFonts w:cs="Times New Roman"/>
          <w:szCs w:val="24"/>
        </w:rPr>
      </w:pPr>
      <w:r w:rsidRPr="0074662B">
        <w:rPr>
          <w:rFonts w:cs="Times New Roman"/>
          <w:i/>
          <w:szCs w:val="24"/>
        </w:rPr>
        <w:t>Метод прошивания кисты шелковой нитью</w:t>
      </w:r>
      <w:r w:rsidRPr="0074662B">
        <w:rPr>
          <w:rFonts w:cs="Times New Roman"/>
          <w:szCs w:val="24"/>
        </w:rPr>
        <w:t>. Заключается в том, что кисту прош</w:t>
      </w:r>
      <w:r w:rsidRPr="0074662B">
        <w:rPr>
          <w:rFonts w:cs="Times New Roman"/>
          <w:szCs w:val="24"/>
        </w:rPr>
        <w:t>и</w:t>
      </w:r>
      <w:r w:rsidRPr="0074662B">
        <w:rPr>
          <w:rFonts w:cs="Times New Roman"/>
          <w:szCs w:val="24"/>
        </w:rPr>
        <w:t>вают толстой шелковой нитью, нить завязывают узлом, который погружают в полость р</w:t>
      </w:r>
      <w:r w:rsidRPr="0074662B">
        <w:rPr>
          <w:rFonts w:cs="Times New Roman"/>
          <w:szCs w:val="24"/>
        </w:rPr>
        <w:t>а</w:t>
      </w:r>
      <w:r w:rsidRPr="0074662B">
        <w:rPr>
          <w:rFonts w:cs="Times New Roman"/>
          <w:szCs w:val="24"/>
        </w:rPr>
        <w:t>нулы. Через 7-10 суток происходит эпителизация отверстий, через которые проходит нить, и остаются два свищевых хода, через которые киста опорожняется. Метод часто даёт рец</w:t>
      </w:r>
      <w:r w:rsidRPr="0074662B">
        <w:rPr>
          <w:rFonts w:cs="Times New Roman"/>
          <w:szCs w:val="24"/>
        </w:rPr>
        <w:t>и</w:t>
      </w:r>
      <w:r w:rsidRPr="0074662B">
        <w:rPr>
          <w:rFonts w:cs="Times New Roman"/>
          <w:szCs w:val="24"/>
        </w:rPr>
        <w:t xml:space="preserve">дивы образования кисты, </w:t>
      </w:r>
      <w:r w:rsidR="00421363" w:rsidRPr="0074662B">
        <w:rPr>
          <w:rFonts w:cs="Times New Roman"/>
          <w:szCs w:val="24"/>
        </w:rPr>
        <w:t>поэтому</w:t>
      </w:r>
      <w:r w:rsidRPr="0074662B">
        <w:rPr>
          <w:rFonts w:cs="Times New Roman"/>
          <w:szCs w:val="24"/>
        </w:rPr>
        <w:t xml:space="preserve"> применяется очень редко.</w:t>
      </w:r>
    </w:p>
    <w:p w:rsidR="00421363" w:rsidRPr="0074662B" w:rsidRDefault="00A65DB5" w:rsidP="00421363">
      <w:pPr>
        <w:ind w:firstLine="708"/>
        <w:rPr>
          <w:rFonts w:cs="Times New Roman"/>
          <w:szCs w:val="24"/>
        </w:rPr>
      </w:pPr>
      <w:r w:rsidRPr="0074662B">
        <w:rPr>
          <w:rFonts w:cs="Times New Roman"/>
          <w:i/>
          <w:szCs w:val="24"/>
        </w:rPr>
        <w:t>Метод пластической цистотомии ранулы</w:t>
      </w:r>
      <w:r w:rsidRPr="0074662B">
        <w:rPr>
          <w:rFonts w:eastAsia="MS Mincho" w:cs="Times New Roman"/>
          <w:szCs w:val="24"/>
        </w:rPr>
        <w:t xml:space="preserve">(по И.Г.Лукомскому, 1943) </w:t>
      </w:r>
      <w:r w:rsidRPr="0074662B">
        <w:rPr>
          <w:rFonts w:cs="Times New Roman"/>
          <w:szCs w:val="24"/>
        </w:rPr>
        <w:t xml:space="preserve">заключается в иссечении верхней стенки кисты по её наибольшему диаметру с последующим сшиванием оболочки кисты со слизистой оболочкой </w:t>
      </w:r>
    </w:p>
    <w:p w:rsidR="00A65DB5" w:rsidRPr="0074662B" w:rsidRDefault="00A65DB5" w:rsidP="00421363">
      <w:pPr>
        <w:ind w:firstLine="0"/>
        <w:rPr>
          <w:rFonts w:cs="Times New Roman"/>
          <w:szCs w:val="24"/>
        </w:rPr>
      </w:pPr>
      <w:r w:rsidRPr="0074662B">
        <w:rPr>
          <w:rFonts w:cs="Times New Roman"/>
          <w:szCs w:val="24"/>
        </w:rPr>
        <w:t>подъязычной области. Образовавшуюся полость тампонируют йодоформной турундой на 7-10 суток. Более надёжные результаты получены, если вместо йодоформной турунды и</w:t>
      </w:r>
      <w:r w:rsidRPr="0074662B">
        <w:rPr>
          <w:rFonts w:cs="Times New Roman"/>
          <w:szCs w:val="24"/>
        </w:rPr>
        <w:t>с</w:t>
      </w:r>
      <w:r w:rsidRPr="0074662B">
        <w:rPr>
          <w:rFonts w:cs="Times New Roman"/>
          <w:szCs w:val="24"/>
        </w:rPr>
        <w:t>пользова</w:t>
      </w:r>
      <w:r w:rsidR="00421363" w:rsidRPr="0074662B">
        <w:rPr>
          <w:rFonts w:cs="Times New Roman"/>
          <w:szCs w:val="24"/>
        </w:rPr>
        <w:t>ть негигроскопический материал, например,</w:t>
      </w:r>
      <w:r w:rsidRPr="0074662B">
        <w:rPr>
          <w:rFonts w:cs="Times New Roman"/>
          <w:szCs w:val="24"/>
        </w:rPr>
        <w:t xml:space="preserve"> силиконовая мембрана, полиэтилен</w:t>
      </w:r>
      <w:r w:rsidRPr="0074662B">
        <w:rPr>
          <w:rFonts w:cs="Times New Roman"/>
          <w:szCs w:val="24"/>
        </w:rPr>
        <w:t>о</w:t>
      </w:r>
      <w:r w:rsidRPr="0074662B">
        <w:rPr>
          <w:rFonts w:cs="Times New Roman"/>
          <w:szCs w:val="24"/>
        </w:rPr>
        <w:t>вая ткань (В.В. Афанасьев, 2004), который подшивается ко дну ранулы и краям раны. П</w:t>
      </w:r>
      <w:r w:rsidRPr="0074662B">
        <w:rPr>
          <w:rFonts w:cs="Times New Roman"/>
          <w:szCs w:val="24"/>
        </w:rPr>
        <w:t>о</w:t>
      </w:r>
      <w:r w:rsidRPr="0074662B">
        <w:rPr>
          <w:rFonts w:cs="Times New Roman"/>
          <w:szCs w:val="24"/>
        </w:rPr>
        <w:t xml:space="preserve">лость кисты со временем уплощается, рецидивы наблюдаются редко. </w:t>
      </w:r>
    </w:p>
    <w:p w:rsidR="00A65DB5" w:rsidRPr="0074662B" w:rsidRDefault="00A65DB5" w:rsidP="00421363">
      <w:pPr>
        <w:ind w:firstLine="708"/>
        <w:rPr>
          <w:rFonts w:cs="Times New Roman"/>
          <w:szCs w:val="24"/>
        </w:rPr>
      </w:pPr>
      <w:r w:rsidRPr="0074662B">
        <w:rPr>
          <w:rFonts w:cs="Times New Roman"/>
          <w:szCs w:val="24"/>
        </w:rPr>
        <w:lastRenderedPageBreak/>
        <w:t xml:space="preserve">Радикальные результаты даёт </w:t>
      </w:r>
      <w:r w:rsidRPr="0074662B">
        <w:rPr>
          <w:rFonts w:cs="Times New Roman"/>
          <w:i/>
          <w:szCs w:val="24"/>
        </w:rPr>
        <w:t>удаление ранулы вместе с подъязычной слюнной жел</w:t>
      </w:r>
      <w:r w:rsidRPr="0074662B">
        <w:rPr>
          <w:rFonts w:cs="Times New Roman"/>
          <w:i/>
          <w:szCs w:val="24"/>
        </w:rPr>
        <w:t>е</w:t>
      </w:r>
      <w:r w:rsidRPr="0074662B">
        <w:rPr>
          <w:rFonts w:cs="Times New Roman"/>
          <w:i/>
          <w:szCs w:val="24"/>
        </w:rPr>
        <w:t>зой</w:t>
      </w:r>
      <w:r w:rsidRPr="0074662B">
        <w:rPr>
          <w:rFonts w:cs="Times New Roman"/>
          <w:szCs w:val="24"/>
        </w:rPr>
        <w:t>. Операция должна проводиться в условиях стационара в связи с техническими трудн</w:t>
      </w:r>
      <w:r w:rsidRPr="0074662B">
        <w:rPr>
          <w:rFonts w:cs="Times New Roman"/>
          <w:szCs w:val="24"/>
        </w:rPr>
        <w:t>о</w:t>
      </w:r>
      <w:r w:rsidRPr="0074662B">
        <w:rPr>
          <w:rFonts w:cs="Times New Roman"/>
          <w:szCs w:val="24"/>
        </w:rPr>
        <w:t xml:space="preserve">стями и возможным сильным интраоперацион-ным кровотечением.  </w:t>
      </w:r>
    </w:p>
    <w:p w:rsidR="00A65DB5" w:rsidRPr="0074662B" w:rsidRDefault="00A65DB5" w:rsidP="00421363">
      <w:pPr>
        <w:ind w:firstLine="708"/>
        <w:rPr>
          <w:rFonts w:cs="Times New Roman"/>
          <w:szCs w:val="24"/>
        </w:rPr>
      </w:pPr>
      <w:r w:rsidRPr="0074662B">
        <w:rPr>
          <w:rFonts w:cs="Times New Roman"/>
          <w:szCs w:val="24"/>
        </w:rPr>
        <w:t>Ранула может проникать через мышцы дна полости рта в подподбородочную или поднижнечелюстную области. Иногда ранула определяется сначала в этих областях, а затем обнаруживается в подъязычной области. Операцию удаления ранулы в этом случае прои</w:t>
      </w:r>
      <w:r w:rsidRPr="0074662B">
        <w:rPr>
          <w:rFonts w:cs="Times New Roman"/>
          <w:szCs w:val="24"/>
        </w:rPr>
        <w:t>з</w:t>
      </w:r>
      <w:r w:rsidRPr="0074662B">
        <w:rPr>
          <w:rFonts w:cs="Times New Roman"/>
          <w:szCs w:val="24"/>
        </w:rPr>
        <w:t>водят в два этапа: сначала удаляют её наружную часть до челюстно-подъязычной</w:t>
      </w:r>
      <w:r w:rsidR="00421363" w:rsidRPr="0074662B">
        <w:rPr>
          <w:rFonts w:cs="Times New Roman"/>
          <w:szCs w:val="24"/>
        </w:rPr>
        <w:t xml:space="preserve"> мышцы, а затем производят плас</w:t>
      </w:r>
      <w:r w:rsidRPr="0074662B">
        <w:rPr>
          <w:rFonts w:cs="Times New Roman"/>
          <w:szCs w:val="24"/>
        </w:rPr>
        <w:t xml:space="preserve">тическую цистотомию, описанную выше.     </w:t>
      </w:r>
    </w:p>
    <w:p w:rsidR="00421363" w:rsidRPr="0074662B" w:rsidRDefault="00421363" w:rsidP="00421363">
      <w:pPr>
        <w:ind w:firstLine="708"/>
        <w:rPr>
          <w:rFonts w:cs="Times New Roman"/>
          <w:szCs w:val="24"/>
        </w:rPr>
      </w:pPr>
    </w:p>
    <w:p w:rsidR="00421363" w:rsidRPr="0074662B" w:rsidRDefault="00421363" w:rsidP="00421363">
      <w:pPr>
        <w:ind w:firstLine="0"/>
        <w:rPr>
          <w:rFonts w:cs="Times New Roman"/>
          <w:b/>
          <w:szCs w:val="24"/>
          <w:u w:val="single"/>
        </w:rPr>
      </w:pPr>
      <w:r w:rsidRPr="0074662B">
        <w:rPr>
          <w:rFonts w:cs="Times New Roman"/>
          <w:b/>
          <w:szCs w:val="24"/>
          <w:u w:val="single"/>
        </w:rPr>
        <w:t>3.3 Иное лечение</w:t>
      </w:r>
    </w:p>
    <w:p w:rsidR="00A40222" w:rsidRPr="0074662B" w:rsidRDefault="00A40222" w:rsidP="00A40222">
      <w:pPr>
        <w:rPr>
          <w:rFonts w:cs="Times New Roman"/>
          <w:szCs w:val="24"/>
        </w:rPr>
      </w:pPr>
      <w:r w:rsidRPr="0074662B">
        <w:rPr>
          <w:rFonts w:cs="Times New Roman"/>
          <w:szCs w:val="24"/>
        </w:rPr>
        <w:t>Лечение кист околоушной и поднижнечелюстной железы - хирургическое. Кисту околоушной железы удаляют вместе с прилежащей паренхиматозной тканью. Кисту по</w:t>
      </w:r>
      <w:r w:rsidRPr="0074662B">
        <w:rPr>
          <w:rFonts w:cs="Times New Roman"/>
          <w:szCs w:val="24"/>
        </w:rPr>
        <w:t>д</w:t>
      </w:r>
      <w:r w:rsidRPr="0074662B">
        <w:rPr>
          <w:rFonts w:cs="Times New Roman"/>
          <w:szCs w:val="24"/>
        </w:rPr>
        <w:t>нижнечелюстной железы удаляют вместе с ней.</w:t>
      </w:r>
    </w:p>
    <w:p w:rsidR="00AC5C01" w:rsidRPr="0074662B" w:rsidRDefault="00AC5C01" w:rsidP="00421363">
      <w:pPr>
        <w:ind w:firstLine="708"/>
        <w:rPr>
          <w:rFonts w:cs="Times New Roman"/>
          <w:szCs w:val="24"/>
        </w:rPr>
      </w:pPr>
      <w:r w:rsidRPr="0074662B">
        <w:rPr>
          <w:rFonts w:cs="Times New Roman"/>
          <w:szCs w:val="24"/>
        </w:rPr>
        <w:t xml:space="preserve">Как </w:t>
      </w:r>
      <w:r w:rsidR="00421363" w:rsidRPr="0074662B">
        <w:rPr>
          <w:rFonts w:cs="Times New Roman"/>
          <w:szCs w:val="24"/>
        </w:rPr>
        <w:t>паллиативный</w:t>
      </w:r>
      <w:r w:rsidRPr="0074662B">
        <w:rPr>
          <w:rFonts w:cs="Times New Roman"/>
          <w:szCs w:val="24"/>
        </w:rPr>
        <w:t xml:space="preserve"> метод можно использовать периодическое отсасывание содерж</w:t>
      </w:r>
      <w:r w:rsidRPr="0074662B">
        <w:rPr>
          <w:rFonts w:cs="Times New Roman"/>
          <w:szCs w:val="24"/>
        </w:rPr>
        <w:t>и</w:t>
      </w:r>
      <w:r w:rsidRPr="0074662B">
        <w:rPr>
          <w:rFonts w:cs="Times New Roman"/>
          <w:szCs w:val="24"/>
        </w:rPr>
        <w:t>мое кисты околоушной железы. В этом случае применяется следующая собственная мет</w:t>
      </w:r>
      <w:r w:rsidRPr="0074662B">
        <w:rPr>
          <w:rFonts w:cs="Times New Roman"/>
          <w:szCs w:val="24"/>
        </w:rPr>
        <w:t>о</w:t>
      </w:r>
      <w:r w:rsidRPr="0074662B">
        <w:rPr>
          <w:rFonts w:cs="Times New Roman"/>
          <w:szCs w:val="24"/>
        </w:rPr>
        <w:t>дика: после отсасывания содержимого кисты вводится в её полость гипертонический ра</w:t>
      </w:r>
      <w:r w:rsidRPr="0074662B">
        <w:rPr>
          <w:rFonts w:cs="Times New Roman"/>
          <w:szCs w:val="24"/>
        </w:rPr>
        <w:t>с</w:t>
      </w:r>
      <w:r w:rsidRPr="0074662B">
        <w:rPr>
          <w:rFonts w:cs="Times New Roman"/>
          <w:szCs w:val="24"/>
        </w:rPr>
        <w:t>твор в количестве на 2 мл меньше отсасываемого. Через 15-20 минут отсасывается гиперт</w:t>
      </w:r>
      <w:r w:rsidRPr="0074662B">
        <w:rPr>
          <w:rFonts w:cs="Times New Roman"/>
          <w:szCs w:val="24"/>
        </w:rPr>
        <w:t>о</w:t>
      </w:r>
      <w:r w:rsidRPr="0074662B">
        <w:rPr>
          <w:rFonts w:cs="Times New Roman"/>
          <w:szCs w:val="24"/>
        </w:rPr>
        <w:t>нический раствор, после чего на железу накладывается давящая повязка. Об</w:t>
      </w:r>
      <w:r w:rsidR="00354EAA" w:rsidRPr="0074662B">
        <w:rPr>
          <w:rFonts w:cs="Times New Roman"/>
          <w:szCs w:val="24"/>
        </w:rPr>
        <w:t>ычно на курс достаточно 2-3 отса</w:t>
      </w:r>
      <w:r w:rsidRPr="0074662B">
        <w:rPr>
          <w:rFonts w:cs="Times New Roman"/>
          <w:szCs w:val="24"/>
        </w:rPr>
        <w:t>сывания и введения гипертонического раствора. Динамическое набл</w:t>
      </w:r>
      <w:r w:rsidRPr="0074662B">
        <w:rPr>
          <w:rFonts w:cs="Times New Roman"/>
          <w:szCs w:val="24"/>
        </w:rPr>
        <w:t>ю</w:t>
      </w:r>
      <w:r w:rsidRPr="0074662B">
        <w:rPr>
          <w:rFonts w:cs="Times New Roman"/>
          <w:szCs w:val="24"/>
        </w:rPr>
        <w:t>дение показало, чт</w:t>
      </w:r>
      <w:r w:rsidR="00421363" w:rsidRPr="0074662B">
        <w:rPr>
          <w:rFonts w:cs="Times New Roman"/>
          <w:szCs w:val="24"/>
        </w:rPr>
        <w:t xml:space="preserve">о на протяжении 5 лет рецидива </w:t>
      </w:r>
      <w:r w:rsidRPr="0074662B">
        <w:rPr>
          <w:rFonts w:cs="Times New Roman"/>
          <w:szCs w:val="24"/>
        </w:rPr>
        <w:t>не наблюдалось.</w:t>
      </w:r>
    </w:p>
    <w:p w:rsidR="00AC5C01" w:rsidRPr="0074662B" w:rsidRDefault="00AC5C01" w:rsidP="00AC5C01">
      <w:pPr>
        <w:rPr>
          <w:rFonts w:cs="Times New Roman"/>
          <w:szCs w:val="24"/>
        </w:rPr>
      </w:pPr>
      <w:r w:rsidRPr="0074662B">
        <w:rPr>
          <w:rFonts w:cs="Times New Roman"/>
          <w:szCs w:val="24"/>
        </w:rPr>
        <w:t xml:space="preserve">Также возможно использование метода </w:t>
      </w:r>
      <w:r w:rsidRPr="0074662B">
        <w:rPr>
          <w:rFonts w:cs="Times New Roman"/>
          <w:i/>
          <w:szCs w:val="24"/>
        </w:rPr>
        <w:t>прижигания оболочки кисты</w:t>
      </w:r>
      <w:r w:rsidRPr="0074662B">
        <w:rPr>
          <w:rFonts w:cs="Times New Roman"/>
          <w:szCs w:val="24"/>
        </w:rPr>
        <w:t>: после откид</w:t>
      </w:r>
      <w:r w:rsidRPr="0074662B">
        <w:rPr>
          <w:rFonts w:cs="Times New Roman"/>
          <w:szCs w:val="24"/>
        </w:rPr>
        <w:t>ы</w:t>
      </w:r>
      <w:r w:rsidRPr="0074662B">
        <w:rPr>
          <w:rFonts w:cs="Times New Roman"/>
          <w:szCs w:val="24"/>
        </w:rPr>
        <w:t>вания кожно-жирового лоскута по Ковтуновичу</w:t>
      </w:r>
      <w:r w:rsidR="00421363" w:rsidRPr="0074662B">
        <w:rPr>
          <w:rFonts w:cs="Times New Roman"/>
          <w:szCs w:val="24"/>
        </w:rPr>
        <w:t>,</w:t>
      </w:r>
      <w:r w:rsidRPr="0074662B">
        <w:rPr>
          <w:rFonts w:cs="Times New Roman"/>
          <w:szCs w:val="24"/>
        </w:rPr>
        <w:t xml:space="preserve"> рассекается наружная стенка кисты. Далее в её полость вводится тампон, смоченный 5 % настойкой йода, который сохраняется там 5-10 минут. Далее удаляется тампон и подлежащая оболочка кисты, которая отслаивается как «шкурка апельсина». Железа ушивается наглухо. Лоскут над ней укладывается на место и ушивается. Динамическое наблюдение за больными на протяжении более 3 лет показало отсутствие рецидива кисты.</w:t>
      </w:r>
    </w:p>
    <w:p w:rsidR="00EA4C3D" w:rsidRPr="0074662B" w:rsidRDefault="006175B8" w:rsidP="00DA347B">
      <w:pPr>
        <w:ind w:firstLine="0"/>
        <w:rPr>
          <w:rFonts w:cs="Times New Roman"/>
          <w:b/>
          <w:color w:val="000000" w:themeColor="text1"/>
          <w:szCs w:val="24"/>
        </w:rPr>
      </w:pPr>
      <w:r w:rsidRPr="0074662B">
        <w:rPr>
          <w:rFonts w:cs="Times New Roman"/>
          <w:b/>
          <w:color w:val="000000" w:themeColor="text1"/>
          <w:szCs w:val="24"/>
        </w:rPr>
        <w:t>Уровень убедительности рекомендаций В (уровень достоверности доказательств 3)</w:t>
      </w:r>
    </w:p>
    <w:p w:rsidR="00EA4C3D" w:rsidRPr="0074662B" w:rsidRDefault="00EA4C3D" w:rsidP="00BD59BB">
      <w:pPr>
        <w:pStyle w:val="2"/>
        <w:keepNext w:val="0"/>
        <w:spacing w:before="0"/>
        <w:ind w:firstLine="0"/>
        <w:jc w:val="both"/>
        <w:rPr>
          <w:rFonts w:ascii="Times New Roman" w:hAnsi="Times New Roman" w:cs="Times New Roman"/>
          <w:b/>
          <w:color w:val="000000" w:themeColor="text1"/>
          <w:sz w:val="24"/>
          <w:szCs w:val="24"/>
        </w:rPr>
      </w:pPr>
    </w:p>
    <w:p w:rsidR="0074662B" w:rsidRDefault="0074662B" w:rsidP="00BD59BB">
      <w:pPr>
        <w:pStyle w:val="2"/>
        <w:keepNext w:val="0"/>
        <w:spacing w:before="0"/>
        <w:ind w:firstLine="0"/>
        <w:jc w:val="both"/>
        <w:rPr>
          <w:rFonts w:ascii="Times New Roman" w:hAnsi="Times New Roman" w:cs="Times New Roman"/>
          <w:b/>
          <w:color w:val="000000" w:themeColor="text1"/>
          <w:sz w:val="24"/>
          <w:szCs w:val="24"/>
          <w:u w:val="single"/>
        </w:rPr>
      </w:pPr>
    </w:p>
    <w:p w:rsidR="0074662B" w:rsidRDefault="0074662B" w:rsidP="00BD59BB">
      <w:pPr>
        <w:pStyle w:val="2"/>
        <w:keepNext w:val="0"/>
        <w:spacing w:before="0"/>
        <w:ind w:firstLine="0"/>
        <w:jc w:val="both"/>
        <w:rPr>
          <w:rFonts w:ascii="Times New Roman" w:hAnsi="Times New Roman" w:cs="Times New Roman"/>
          <w:b/>
          <w:color w:val="000000" w:themeColor="text1"/>
          <w:sz w:val="24"/>
          <w:szCs w:val="24"/>
          <w:u w:val="single"/>
        </w:rPr>
      </w:pPr>
    </w:p>
    <w:p w:rsidR="0074662B" w:rsidRDefault="0074662B" w:rsidP="00BD59BB">
      <w:pPr>
        <w:pStyle w:val="2"/>
        <w:keepNext w:val="0"/>
        <w:spacing w:before="0"/>
        <w:ind w:firstLine="0"/>
        <w:jc w:val="both"/>
        <w:rPr>
          <w:rFonts w:ascii="Times New Roman" w:hAnsi="Times New Roman" w:cs="Times New Roman"/>
          <w:b/>
          <w:color w:val="000000" w:themeColor="text1"/>
          <w:sz w:val="24"/>
          <w:szCs w:val="24"/>
          <w:u w:val="single"/>
        </w:rPr>
      </w:pPr>
    </w:p>
    <w:p w:rsidR="0074662B" w:rsidRDefault="0074662B" w:rsidP="00BD59BB">
      <w:pPr>
        <w:pStyle w:val="2"/>
        <w:keepNext w:val="0"/>
        <w:spacing w:before="0"/>
        <w:ind w:firstLine="0"/>
        <w:jc w:val="both"/>
        <w:rPr>
          <w:rFonts w:ascii="Times New Roman" w:hAnsi="Times New Roman" w:cs="Times New Roman"/>
          <w:b/>
          <w:color w:val="000000" w:themeColor="text1"/>
          <w:sz w:val="24"/>
          <w:szCs w:val="24"/>
          <w:u w:val="single"/>
        </w:rPr>
      </w:pPr>
    </w:p>
    <w:p w:rsidR="0074662B" w:rsidRDefault="0074662B" w:rsidP="00BD59BB">
      <w:pPr>
        <w:pStyle w:val="2"/>
        <w:keepNext w:val="0"/>
        <w:spacing w:before="0"/>
        <w:ind w:firstLine="0"/>
        <w:jc w:val="both"/>
        <w:rPr>
          <w:rFonts w:ascii="Times New Roman" w:hAnsi="Times New Roman" w:cs="Times New Roman"/>
          <w:b/>
          <w:color w:val="000000" w:themeColor="text1"/>
          <w:sz w:val="24"/>
          <w:szCs w:val="24"/>
          <w:u w:val="single"/>
        </w:rPr>
      </w:pPr>
    </w:p>
    <w:p w:rsidR="0074662B" w:rsidRDefault="0074662B" w:rsidP="00BD59BB">
      <w:pPr>
        <w:pStyle w:val="2"/>
        <w:keepNext w:val="0"/>
        <w:spacing w:before="0"/>
        <w:ind w:firstLine="0"/>
        <w:jc w:val="both"/>
        <w:rPr>
          <w:rFonts w:ascii="Times New Roman" w:hAnsi="Times New Roman" w:cs="Times New Roman"/>
          <w:b/>
          <w:color w:val="000000" w:themeColor="text1"/>
          <w:sz w:val="24"/>
          <w:szCs w:val="24"/>
          <w:u w:val="single"/>
        </w:rPr>
      </w:pPr>
    </w:p>
    <w:p w:rsidR="00BD59BB" w:rsidRPr="0074662B" w:rsidRDefault="00421363" w:rsidP="00BD59BB">
      <w:pPr>
        <w:pStyle w:val="2"/>
        <w:keepNext w:val="0"/>
        <w:spacing w:before="0"/>
        <w:ind w:firstLine="0"/>
        <w:jc w:val="both"/>
        <w:rPr>
          <w:rFonts w:ascii="Times New Roman" w:hAnsi="Times New Roman" w:cs="Times New Roman"/>
          <w:b/>
          <w:color w:val="000000" w:themeColor="text1"/>
          <w:sz w:val="24"/>
          <w:szCs w:val="24"/>
          <w:u w:val="single"/>
        </w:rPr>
      </w:pPr>
      <w:r w:rsidRPr="0074662B">
        <w:rPr>
          <w:rFonts w:ascii="Times New Roman" w:hAnsi="Times New Roman" w:cs="Times New Roman"/>
          <w:b/>
          <w:color w:val="000000" w:themeColor="text1"/>
          <w:sz w:val="24"/>
          <w:szCs w:val="24"/>
          <w:u w:val="single"/>
        </w:rPr>
        <w:lastRenderedPageBreak/>
        <w:t xml:space="preserve">3.4 </w:t>
      </w:r>
      <w:r w:rsidR="00BD59BB" w:rsidRPr="0074662B">
        <w:rPr>
          <w:rFonts w:ascii="Times New Roman" w:hAnsi="Times New Roman" w:cs="Times New Roman"/>
          <w:b/>
          <w:color w:val="000000" w:themeColor="text1"/>
          <w:sz w:val="24"/>
          <w:szCs w:val="24"/>
          <w:u w:val="single"/>
        </w:rPr>
        <w:t>Медикаментозная терапия в рамках хирургического лечения</w:t>
      </w:r>
    </w:p>
    <w:p w:rsidR="00EA4C3D" w:rsidRPr="0074662B" w:rsidRDefault="00EA4C3D" w:rsidP="00EA4C3D">
      <w:pPr>
        <w:rPr>
          <w:rFonts w:cs="Times New Roman"/>
          <w:szCs w:val="24"/>
        </w:rPr>
      </w:pPr>
    </w:p>
    <w:tbl>
      <w:tblPr>
        <w:tblStyle w:val="aa"/>
        <w:tblW w:w="10067" w:type="dxa"/>
        <w:tblInd w:w="-714" w:type="dxa"/>
        <w:tblLook w:val="04A0"/>
      </w:tblPr>
      <w:tblGrid>
        <w:gridCol w:w="462"/>
        <w:gridCol w:w="2526"/>
        <w:gridCol w:w="3398"/>
        <w:gridCol w:w="3671"/>
        <w:gridCol w:w="10"/>
      </w:tblGrid>
      <w:tr w:rsidR="003A78A1" w:rsidRPr="0074662B" w:rsidTr="003843A2">
        <w:trPr>
          <w:trHeight w:val="582"/>
        </w:trPr>
        <w:tc>
          <w:tcPr>
            <w:tcW w:w="462" w:type="dxa"/>
          </w:tcPr>
          <w:p w:rsidR="003A78A1" w:rsidRPr="0074662B" w:rsidRDefault="003A78A1" w:rsidP="00BD59BB">
            <w:pPr>
              <w:ind w:hanging="36"/>
              <w:rPr>
                <w:rFonts w:cs="Times New Roman"/>
                <w:b/>
                <w:szCs w:val="24"/>
              </w:rPr>
            </w:pPr>
            <w:r w:rsidRPr="0074662B">
              <w:rPr>
                <w:rFonts w:cs="Times New Roman"/>
                <w:b/>
                <w:szCs w:val="24"/>
              </w:rPr>
              <w:t>№</w:t>
            </w:r>
          </w:p>
        </w:tc>
        <w:tc>
          <w:tcPr>
            <w:tcW w:w="2526" w:type="dxa"/>
          </w:tcPr>
          <w:p w:rsidR="003A78A1" w:rsidRPr="0074662B" w:rsidRDefault="003A78A1" w:rsidP="003A78A1">
            <w:pPr>
              <w:spacing w:line="240" w:lineRule="auto"/>
              <w:ind w:firstLine="0"/>
              <w:jc w:val="both"/>
              <w:rPr>
                <w:rFonts w:cs="Times New Roman"/>
                <w:b/>
                <w:szCs w:val="24"/>
              </w:rPr>
            </w:pPr>
            <w:r w:rsidRPr="0074662B">
              <w:rPr>
                <w:rFonts w:cs="Times New Roman"/>
                <w:b/>
                <w:szCs w:val="24"/>
              </w:rPr>
              <w:t xml:space="preserve">Препарат, формы </w:t>
            </w:r>
          </w:p>
          <w:p w:rsidR="003A78A1" w:rsidRPr="0074662B" w:rsidRDefault="003A78A1" w:rsidP="003A78A1">
            <w:pPr>
              <w:spacing w:line="240" w:lineRule="auto"/>
              <w:ind w:firstLine="0"/>
              <w:jc w:val="both"/>
              <w:rPr>
                <w:rFonts w:cs="Times New Roman"/>
                <w:b/>
                <w:szCs w:val="24"/>
              </w:rPr>
            </w:pPr>
            <w:r w:rsidRPr="0074662B">
              <w:rPr>
                <w:rFonts w:cs="Times New Roman"/>
                <w:b/>
                <w:szCs w:val="24"/>
              </w:rPr>
              <w:t>выпуска</w:t>
            </w:r>
          </w:p>
        </w:tc>
        <w:tc>
          <w:tcPr>
            <w:tcW w:w="3398" w:type="dxa"/>
          </w:tcPr>
          <w:p w:rsidR="003A78A1" w:rsidRPr="0074662B" w:rsidRDefault="003A78A1" w:rsidP="003A78A1">
            <w:pPr>
              <w:ind w:firstLine="0"/>
              <w:rPr>
                <w:rFonts w:cs="Times New Roman"/>
                <w:b/>
                <w:szCs w:val="24"/>
              </w:rPr>
            </w:pPr>
            <w:r w:rsidRPr="0074662B">
              <w:rPr>
                <w:rFonts w:cs="Times New Roman"/>
                <w:b/>
                <w:szCs w:val="24"/>
              </w:rPr>
              <w:t xml:space="preserve">Дозирование </w:t>
            </w:r>
          </w:p>
        </w:tc>
        <w:tc>
          <w:tcPr>
            <w:tcW w:w="3681" w:type="dxa"/>
            <w:gridSpan w:val="2"/>
          </w:tcPr>
          <w:p w:rsidR="003A78A1" w:rsidRPr="0074662B" w:rsidRDefault="003A78A1" w:rsidP="003A78A1">
            <w:pPr>
              <w:spacing w:line="240" w:lineRule="auto"/>
              <w:ind w:firstLine="0"/>
              <w:rPr>
                <w:rFonts w:cs="Times New Roman"/>
                <w:b/>
                <w:szCs w:val="24"/>
              </w:rPr>
            </w:pPr>
            <w:r w:rsidRPr="0074662B">
              <w:rPr>
                <w:rFonts w:cs="Times New Roman"/>
                <w:b/>
                <w:szCs w:val="24"/>
              </w:rPr>
              <w:t xml:space="preserve">Длительность и цель </w:t>
            </w:r>
          </w:p>
          <w:p w:rsidR="003A78A1" w:rsidRPr="0074662B" w:rsidRDefault="003A78A1" w:rsidP="003A78A1">
            <w:pPr>
              <w:spacing w:line="240" w:lineRule="auto"/>
              <w:ind w:firstLine="0"/>
              <w:rPr>
                <w:rFonts w:cs="Times New Roman"/>
                <w:b/>
                <w:szCs w:val="24"/>
              </w:rPr>
            </w:pPr>
            <w:r w:rsidRPr="0074662B">
              <w:rPr>
                <w:rFonts w:cs="Times New Roman"/>
                <w:b/>
                <w:szCs w:val="24"/>
              </w:rPr>
              <w:t>применения</w:t>
            </w:r>
          </w:p>
        </w:tc>
      </w:tr>
      <w:tr w:rsidR="003A78A1" w:rsidRPr="0074662B" w:rsidTr="003843A2">
        <w:trPr>
          <w:trHeight w:val="419"/>
        </w:trPr>
        <w:tc>
          <w:tcPr>
            <w:tcW w:w="462" w:type="dxa"/>
          </w:tcPr>
          <w:p w:rsidR="003A78A1" w:rsidRPr="0074662B" w:rsidRDefault="003A78A1" w:rsidP="00BD59BB">
            <w:pPr>
              <w:ind w:firstLine="0"/>
              <w:rPr>
                <w:rFonts w:cs="Times New Roman"/>
                <w:szCs w:val="24"/>
              </w:rPr>
            </w:pPr>
          </w:p>
        </w:tc>
        <w:tc>
          <w:tcPr>
            <w:tcW w:w="9605" w:type="dxa"/>
            <w:gridSpan w:val="4"/>
          </w:tcPr>
          <w:p w:rsidR="003A78A1" w:rsidRPr="0074662B" w:rsidRDefault="003A78A1" w:rsidP="003843A2">
            <w:pPr>
              <w:ind w:firstLine="0"/>
              <w:rPr>
                <w:rFonts w:cs="Times New Roman"/>
                <w:szCs w:val="24"/>
              </w:rPr>
            </w:pPr>
            <w:r w:rsidRPr="0074662B">
              <w:rPr>
                <w:rFonts w:cs="Times New Roman"/>
                <w:b/>
                <w:szCs w:val="24"/>
              </w:rPr>
              <w:t>Антибиотикопрофилактика, один из нижеперечисленных препаратов.</w:t>
            </w:r>
          </w:p>
        </w:tc>
      </w:tr>
      <w:tr w:rsidR="003A78A1" w:rsidRPr="0074662B" w:rsidTr="00EA4C3D">
        <w:trPr>
          <w:trHeight w:val="3971"/>
        </w:trPr>
        <w:tc>
          <w:tcPr>
            <w:tcW w:w="462" w:type="dxa"/>
          </w:tcPr>
          <w:p w:rsidR="003A78A1" w:rsidRPr="0074662B" w:rsidRDefault="003A78A1" w:rsidP="00BD59BB">
            <w:pPr>
              <w:ind w:firstLine="0"/>
              <w:rPr>
                <w:rFonts w:cs="Times New Roman"/>
                <w:szCs w:val="24"/>
              </w:rPr>
            </w:pPr>
            <w:r w:rsidRPr="0074662B">
              <w:rPr>
                <w:rFonts w:cs="Times New Roman"/>
                <w:szCs w:val="24"/>
              </w:rPr>
              <w:t>1</w:t>
            </w:r>
          </w:p>
        </w:tc>
        <w:tc>
          <w:tcPr>
            <w:tcW w:w="2526" w:type="dxa"/>
          </w:tcPr>
          <w:p w:rsidR="003A78A1" w:rsidRPr="0074662B" w:rsidRDefault="003A78A1" w:rsidP="00BD59BB">
            <w:pPr>
              <w:ind w:firstLine="0"/>
              <w:rPr>
                <w:rFonts w:cs="Times New Roman"/>
                <w:b/>
                <w:szCs w:val="24"/>
              </w:rPr>
            </w:pPr>
            <w:r w:rsidRPr="0074662B">
              <w:rPr>
                <w:rFonts w:cs="Times New Roman"/>
                <w:b/>
                <w:szCs w:val="24"/>
              </w:rPr>
              <w:t>Цефазолин</w:t>
            </w:r>
          </w:p>
        </w:tc>
        <w:tc>
          <w:tcPr>
            <w:tcW w:w="3398" w:type="dxa"/>
          </w:tcPr>
          <w:p w:rsidR="003A78A1" w:rsidRPr="0074662B" w:rsidRDefault="003A78A1" w:rsidP="003A78A1">
            <w:pPr>
              <w:spacing w:line="312" w:lineRule="auto"/>
              <w:ind w:firstLine="0"/>
              <w:rPr>
                <w:rFonts w:cs="Times New Roman"/>
                <w:szCs w:val="24"/>
              </w:rPr>
            </w:pPr>
            <w:r w:rsidRPr="0074662B">
              <w:rPr>
                <w:rFonts w:cs="Times New Roman"/>
                <w:szCs w:val="24"/>
              </w:rPr>
              <w:t>1 г в/в, в/м (детям из расчета 50-100 мг/кг)</w:t>
            </w:r>
          </w:p>
          <w:p w:rsidR="003A78A1" w:rsidRPr="0074662B" w:rsidRDefault="003A78A1" w:rsidP="003A78A1">
            <w:pPr>
              <w:spacing w:line="312" w:lineRule="auto"/>
              <w:ind w:firstLine="0"/>
              <w:rPr>
                <w:rFonts w:cs="Times New Roman"/>
                <w:szCs w:val="24"/>
              </w:rPr>
            </w:pPr>
          </w:p>
        </w:tc>
        <w:tc>
          <w:tcPr>
            <w:tcW w:w="3681" w:type="dxa"/>
            <w:gridSpan w:val="2"/>
          </w:tcPr>
          <w:p w:rsidR="003A78A1" w:rsidRPr="0074662B" w:rsidRDefault="003A78A1" w:rsidP="003A78A1">
            <w:pPr>
              <w:spacing w:line="312" w:lineRule="auto"/>
              <w:ind w:firstLine="0"/>
              <w:jc w:val="both"/>
              <w:rPr>
                <w:rFonts w:cs="Times New Roman"/>
                <w:szCs w:val="24"/>
              </w:rPr>
            </w:pPr>
            <w:r w:rsidRPr="0074662B">
              <w:rPr>
                <w:rFonts w:cs="Times New Roman"/>
                <w:szCs w:val="24"/>
              </w:rPr>
              <w:t>1 раз за 30-60 минут до</w:t>
            </w:r>
          </w:p>
          <w:p w:rsidR="003A78A1" w:rsidRPr="0074662B" w:rsidRDefault="003A78A1" w:rsidP="003A78A1">
            <w:pPr>
              <w:spacing w:line="312" w:lineRule="auto"/>
              <w:ind w:firstLine="0"/>
              <w:jc w:val="both"/>
              <w:rPr>
                <w:rFonts w:cs="Times New Roman"/>
                <w:szCs w:val="24"/>
              </w:rPr>
            </w:pPr>
            <w:r w:rsidRPr="0074662B">
              <w:rPr>
                <w:rFonts w:cs="Times New Roman"/>
                <w:szCs w:val="24"/>
              </w:rPr>
              <w:t>разреза кожных покровов; прих</w:t>
            </w:r>
            <w:r w:rsidRPr="0074662B">
              <w:rPr>
                <w:rFonts w:cs="Times New Roman"/>
                <w:szCs w:val="24"/>
              </w:rPr>
              <w:t>и</w:t>
            </w:r>
            <w:r w:rsidRPr="0074662B">
              <w:rPr>
                <w:rFonts w:cs="Times New Roman"/>
                <w:szCs w:val="24"/>
              </w:rPr>
              <w:t>рургических операцияхпродолж</w:t>
            </w:r>
            <w:r w:rsidRPr="0074662B">
              <w:rPr>
                <w:rFonts w:cs="Times New Roman"/>
                <w:szCs w:val="24"/>
              </w:rPr>
              <w:t>и</w:t>
            </w:r>
            <w:r w:rsidRPr="0074662B">
              <w:rPr>
                <w:rFonts w:cs="Times New Roman"/>
                <w:szCs w:val="24"/>
              </w:rPr>
              <w:t>тельностью 2 часа и более – допо</w:t>
            </w:r>
            <w:r w:rsidRPr="0074662B">
              <w:rPr>
                <w:rFonts w:cs="Times New Roman"/>
                <w:szCs w:val="24"/>
              </w:rPr>
              <w:t>л</w:t>
            </w:r>
            <w:r w:rsidRPr="0074662B">
              <w:rPr>
                <w:rFonts w:cs="Times New Roman"/>
                <w:szCs w:val="24"/>
              </w:rPr>
              <w:t>нительно 0,5-1 г вовремя операции (у детей из расчета 20-50мг/кг ма</w:t>
            </w:r>
            <w:r w:rsidRPr="0074662B">
              <w:rPr>
                <w:rFonts w:cs="Times New Roman"/>
                <w:szCs w:val="24"/>
              </w:rPr>
              <w:t>с</w:t>
            </w:r>
            <w:r w:rsidRPr="0074662B">
              <w:rPr>
                <w:rFonts w:cs="Times New Roman"/>
                <w:szCs w:val="24"/>
              </w:rPr>
              <w:t>сы тела в сутки) с целью снижения риска</w:t>
            </w:r>
          </w:p>
          <w:p w:rsidR="003A78A1" w:rsidRPr="0074662B" w:rsidRDefault="003A78A1" w:rsidP="003A78A1">
            <w:pPr>
              <w:spacing w:line="312" w:lineRule="auto"/>
              <w:ind w:firstLine="0"/>
              <w:jc w:val="both"/>
              <w:rPr>
                <w:rFonts w:cs="Times New Roman"/>
                <w:szCs w:val="24"/>
              </w:rPr>
            </w:pPr>
            <w:r w:rsidRPr="0074662B">
              <w:rPr>
                <w:rFonts w:cs="Times New Roman"/>
                <w:szCs w:val="24"/>
              </w:rPr>
              <w:t>развития послеоперационнойран</w:t>
            </w:r>
            <w:r w:rsidRPr="0074662B">
              <w:rPr>
                <w:rFonts w:cs="Times New Roman"/>
                <w:szCs w:val="24"/>
              </w:rPr>
              <w:t>е</w:t>
            </w:r>
            <w:r w:rsidRPr="0074662B">
              <w:rPr>
                <w:rFonts w:cs="Times New Roman"/>
                <w:szCs w:val="24"/>
              </w:rPr>
              <w:t>вой инфекции</w:t>
            </w:r>
          </w:p>
          <w:p w:rsidR="003A78A1" w:rsidRPr="0074662B" w:rsidRDefault="003A78A1" w:rsidP="003A78A1">
            <w:pPr>
              <w:spacing w:line="312" w:lineRule="auto"/>
              <w:ind w:firstLine="0"/>
              <w:jc w:val="both"/>
              <w:rPr>
                <w:rFonts w:cs="Times New Roman"/>
                <w:szCs w:val="24"/>
              </w:rPr>
            </w:pPr>
          </w:p>
        </w:tc>
      </w:tr>
      <w:tr w:rsidR="003A78A1" w:rsidRPr="0074662B" w:rsidTr="00EA4C3D">
        <w:tc>
          <w:tcPr>
            <w:tcW w:w="462" w:type="dxa"/>
          </w:tcPr>
          <w:p w:rsidR="003A78A1" w:rsidRPr="0074662B" w:rsidRDefault="003A78A1" w:rsidP="00BD59BB">
            <w:pPr>
              <w:ind w:firstLine="0"/>
              <w:rPr>
                <w:rFonts w:cs="Times New Roman"/>
                <w:szCs w:val="24"/>
              </w:rPr>
            </w:pPr>
          </w:p>
        </w:tc>
        <w:tc>
          <w:tcPr>
            <w:tcW w:w="9605" w:type="dxa"/>
            <w:gridSpan w:val="4"/>
          </w:tcPr>
          <w:p w:rsidR="003A78A1" w:rsidRPr="0074662B" w:rsidRDefault="003A78A1" w:rsidP="003843A2">
            <w:pPr>
              <w:ind w:firstLine="0"/>
              <w:rPr>
                <w:rFonts w:cs="Times New Roman"/>
                <w:szCs w:val="24"/>
              </w:rPr>
            </w:pPr>
            <w:r w:rsidRPr="0074662B">
              <w:rPr>
                <w:rFonts w:cs="Times New Roman"/>
                <w:b/>
                <w:szCs w:val="24"/>
              </w:rPr>
              <w:t>При аллергии на β-лактамные антибиотики.</w:t>
            </w:r>
          </w:p>
        </w:tc>
      </w:tr>
      <w:tr w:rsidR="003A78A1" w:rsidRPr="0074662B" w:rsidTr="00EA4C3D">
        <w:trPr>
          <w:trHeight w:val="2543"/>
        </w:trPr>
        <w:tc>
          <w:tcPr>
            <w:tcW w:w="462" w:type="dxa"/>
          </w:tcPr>
          <w:p w:rsidR="003A78A1" w:rsidRPr="0074662B" w:rsidRDefault="003A78A1" w:rsidP="00BD59BB">
            <w:pPr>
              <w:ind w:firstLine="0"/>
              <w:rPr>
                <w:rFonts w:cs="Times New Roman"/>
                <w:szCs w:val="24"/>
              </w:rPr>
            </w:pPr>
            <w:r w:rsidRPr="0074662B">
              <w:rPr>
                <w:rFonts w:cs="Times New Roman"/>
                <w:szCs w:val="24"/>
              </w:rPr>
              <w:t>2</w:t>
            </w:r>
          </w:p>
        </w:tc>
        <w:tc>
          <w:tcPr>
            <w:tcW w:w="2526" w:type="dxa"/>
          </w:tcPr>
          <w:p w:rsidR="003A78A1" w:rsidRPr="0074662B" w:rsidRDefault="003A78A1" w:rsidP="00BD59BB">
            <w:pPr>
              <w:ind w:firstLine="0"/>
              <w:rPr>
                <w:rFonts w:cs="Times New Roman"/>
                <w:b/>
                <w:szCs w:val="24"/>
              </w:rPr>
            </w:pPr>
            <w:r w:rsidRPr="0074662B">
              <w:rPr>
                <w:rFonts w:cs="Times New Roman"/>
                <w:b/>
                <w:szCs w:val="24"/>
              </w:rPr>
              <w:t>Линкомицин</w:t>
            </w:r>
          </w:p>
        </w:tc>
        <w:tc>
          <w:tcPr>
            <w:tcW w:w="3398" w:type="dxa"/>
          </w:tcPr>
          <w:p w:rsidR="003A78A1" w:rsidRPr="0074662B" w:rsidRDefault="003A78A1" w:rsidP="003A78A1">
            <w:pPr>
              <w:spacing w:line="312" w:lineRule="auto"/>
              <w:ind w:firstLine="0"/>
              <w:rPr>
                <w:rFonts w:cs="Times New Roman"/>
                <w:szCs w:val="24"/>
              </w:rPr>
            </w:pPr>
            <w:r w:rsidRPr="0074662B">
              <w:rPr>
                <w:rFonts w:cs="Times New Roman"/>
                <w:szCs w:val="24"/>
              </w:rPr>
              <w:t xml:space="preserve">1,8 г/сутки. в/в, в/м </w:t>
            </w:r>
          </w:p>
          <w:p w:rsidR="003A78A1" w:rsidRPr="0074662B" w:rsidRDefault="003A78A1" w:rsidP="003A78A1">
            <w:pPr>
              <w:spacing w:line="312" w:lineRule="auto"/>
              <w:ind w:firstLine="0"/>
              <w:rPr>
                <w:rFonts w:cs="Times New Roman"/>
                <w:szCs w:val="24"/>
              </w:rPr>
            </w:pPr>
            <w:r w:rsidRPr="0074662B">
              <w:rPr>
                <w:rFonts w:cs="Times New Roman"/>
                <w:szCs w:val="24"/>
              </w:rPr>
              <w:t>(детям из расчета 10-20</w:t>
            </w:r>
          </w:p>
          <w:p w:rsidR="003A78A1" w:rsidRPr="0074662B" w:rsidRDefault="003A78A1" w:rsidP="003A78A1">
            <w:pPr>
              <w:spacing w:line="312" w:lineRule="auto"/>
              <w:ind w:firstLine="0"/>
              <w:rPr>
                <w:rFonts w:cs="Times New Roman"/>
                <w:szCs w:val="24"/>
              </w:rPr>
            </w:pPr>
            <w:r w:rsidRPr="0074662B">
              <w:rPr>
                <w:rFonts w:cs="Times New Roman"/>
                <w:szCs w:val="24"/>
              </w:rPr>
              <w:t>мг/кг/сутки)</w:t>
            </w:r>
          </w:p>
          <w:p w:rsidR="003A78A1" w:rsidRPr="0074662B" w:rsidRDefault="003A78A1" w:rsidP="003A78A1">
            <w:pPr>
              <w:spacing w:line="312" w:lineRule="auto"/>
              <w:ind w:firstLine="0"/>
              <w:rPr>
                <w:rFonts w:cs="Times New Roman"/>
                <w:szCs w:val="24"/>
              </w:rPr>
            </w:pPr>
          </w:p>
        </w:tc>
        <w:tc>
          <w:tcPr>
            <w:tcW w:w="3681" w:type="dxa"/>
            <w:gridSpan w:val="2"/>
          </w:tcPr>
          <w:p w:rsidR="003A78A1" w:rsidRPr="0074662B" w:rsidRDefault="003A78A1" w:rsidP="003A78A1">
            <w:pPr>
              <w:spacing w:line="312" w:lineRule="auto"/>
              <w:ind w:firstLine="0"/>
              <w:rPr>
                <w:rFonts w:cs="Times New Roman"/>
                <w:szCs w:val="24"/>
              </w:rPr>
            </w:pPr>
            <w:r w:rsidRPr="0074662B">
              <w:rPr>
                <w:rFonts w:cs="Times New Roman"/>
                <w:szCs w:val="24"/>
              </w:rPr>
              <w:t xml:space="preserve">1 раз за 30-60 минут до </w:t>
            </w:r>
          </w:p>
          <w:p w:rsidR="003A78A1" w:rsidRPr="0074662B" w:rsidRDefault="003A78A1" w:rsidP="003A78A1">
            <w:pPr>
              <w:spacing w:line="312" w:lineRule="auto"/>
              <w:ind w:firstLine="0"/>
              <w:rPr>
                <w:rFonts w:cs="Times New Roman"/>
                <w:szCs w:val="24"/>
              </w:rPr>
            </w:pPr>
            <w:r w:rsidRPr="0074662B">
              <w:rPr>
                <w:rFonts w:cs="Times New Roman"/>
                <w:szCs w:val="24"/>
              </w:rPr>
              <w:t xml:space="preserve">разреза кожных покровов </w:t>
            </w:r>
          </w:p>
          <w:p w:rsidR="003A78A1" w:rsidRPr="0074662B" w:rsidRDefault="003A78A1" w:rsidP="003A78A1">
            <w:pPr>
              <w:spacing w:line="312" w:lineRule="auto"/>
              <w:ind w:firstLine="0"/>
              <w:rPr>
                <w:rFonts w:cs="Times New Roman"/>
                <w:szCs w:val="24"/>
              </w:rPr>
            </w:pPr>
            <w:r w:rsidRPr="0074662B">
              <w:rPr>
                <w:rFonts w:cs="Times New Roman"/>
                <w:szCs w:val="24"/>
              </w:rPr>
              <w:t xml:space="preserve">по 0,6 г (у детей из расчета 10-20мг/кг/сутки) с целью </w:t>
            </w:r>
          </w:p>
          <w:p w:rsidR="003A78A1" w:rsidRPr="0074662B" w:rsidRDefault="003A78A1" w:rsidP="003A78A1">
            <w:pPr>
              <w:spacing w:line="312" w:lineRule="auto"/>
              <w:ind w:firstLine="0"/>
              <w:rPr>
                <w:rFonts w:cs="Times New Roman"/>
                <w:szCs w:val="24"/>
              </w:rPr>
            </w:pPr>
            <w:r w:rsidRPr="0074662B">
              <w:rPr>
                <w:rFonts w:cs="Times New Roman"/>
                <w:szCs w:val="24"/>
              </w:rPr>
              <w:t xml:space="preserve">снижения риска развития </w:t>
            </w:r>
          </w:p>
          <w:p w:rsidR="003A78A1" w:rsidRPr="0074662B" w:rsidRDefault="003A78A1" w:rsidP="003A78A1">
            <w:pPr>
              <w:spacing w:line="312" w:lineRule="auto"/>
              <w:ind w:firstLine="0"/>
              <w:rPr>
                <w:rFonts w:cs="Times New Roman"/>
                <w:szCs w:val="24"/>
              </w:rPr>
            </w:pPr>
            <w:r w:rsidRPr="0074662B">
              <w:rPr>
                <w:rFonts w:cs="Times New Roman"/>
                <w:szCs w:val="24"/>
              </w:rPr>
              <w:t xml:space="preserve">послеоперационной </w:t>
            </w:r>
          </w:p>
          <w:p w:rsidR="003A78A1" w:rsidRPr="0074662B" w:rsidRDefault="003A78A1" w:rsidP="003A78A1">
            <w:pPr>
              <w:spacing w:line="312" w:lineRule="auto"/>
              <w:ind w:firstLine="0"/>
              <w:rPr>
                <w:rFonts w:cs="Times New Roman"/>
                <w:szCs w:val="24"/>
              </w:rPr>
            </w:pPr>
            <w:r w:rsidRPr="0074662B">
              <w:rPr>
                <w:rFonts w:cs="Times New Roman"/>
                <w:szCs w:val="24"/>
              </w:rPr>
              <w:t>раневой инфекции</w:t>
            </w:r>
          </w:p>
        </w:tc>
      </w:tr>
      <w:tr w:rsidR="003A78A1" w:rsidRPr="0074662B" w:rsidTr="00EA4C3D">
        <w:tc>
          <w:tcPr>
            <w:tcW w:w="462" w:type="dxa"/>
          </w:tcPr>
          <w:p w:rsidR="003A78A1" w:rsidRPr="0074662B" w:rsidRDefault="003A78A1" w:rsidP="00BD59BB">
            <w:pPr>
              <w:ind w:firstLine="0"/>
              <w:rPr>
                <w:rFonts w:cs="Times New Roman"/>
                <w:szCs w:val="24"/>
              </w:rPr>
            </w:pPr>
          </w:p>
        </w:tc>
        <w:tc>
          <w:tcPr>
            <w:tcW w:w="9605" w:type="dxa"/>
            <w:gridSpan w:val="4"/>
          </w:tcPr>
          <w:p w:rsidR="003A78A1" w:rsidRPr="0074662B" w:rsidRDefault="003A78A1" w:rsidP="003843A2">
            <w:pPr>
              <w:ind w:firstLine="0"/>
              <w:rPr>
                <w:rFonts w:cs="Times New Roman"/>
                <w:b/>
                <w:szCs w:val="24"/>
              </w:rPr>
            </w:pPr>
            <w:r w:rsidRPr="0074662B">
              <w:rPr>
                <w:rFonts w:cs="Times New Roman"/>
                <w:b/>
                <w:szCs w:val="24"/>
              </w:rPr>
              <w:t>Нестероидные противоспалительные средства, один из нижеперечисленных.</w:t>
            </w:r>
          </w:p>
        </w:tc>
      </w:tr>
      <w:tr w:rsidR="003A78A1" w:rsidRPr="0074662B" w:rsidTr="00EA4C3D">
        <w:trPr>
          <w:trHeight w:val="2989"/>
        </w:trPr>
        <w:tc>
          <w:tcPr>
            <w:tcW w:w="462" w:type="dxa"/>
          </w:tcPr>
          <w:p w:rsidR="003A78A1" w:rsidRPr="0074662B" w:rsidRDefault="003A78A1" w:rsidP="00BD59BB">
            <w:pPr>
              <w:ind w:firstLine="0"/>
              <w:rPr>
                <w:rFonts w:cs="Times New Roman"/>
                <w:szCs w:val="24"/>
              </w:rPr>
            </w:pPr>
            <w:r w:rsidRPr="0074662B">
              <w:rPr>
                <w:rFonts w:cs="Times New Roman"/>
                <w:szCs w:val="24"/>
              </w:rPr>
              <w:t>3</w:t>
            </w:r>
          </w:p>
        </w:tc>
        <w:tc>
          <w:tcPr>
            <w:tcW w:w="2526" w:type="dxa"/>
          </w:tcPr>
          <w:p w:rsidR="003A78A1" w:rsidRPr="0074662B" w:rsidRDefault="003A78A1" w:rsidP="00BD59BB">
            <w:pPr>
              <w:ind w:firstLine="0"/>
              <w:rPr>
                <w:rFonts w:cs="Times New Roman"/>
                <w:b/>
                <w:szCs w:val="24"/>
              </w:rPr>
            </w:pPr>
            <w:r w:rsidRPr="0074662B">
              <w:rPr>
                <w:rFonts w:cs="Times New Roman"/>
                <w:b/>
                <w:szCs w:val="24"/>
              </w:rPr>
              <w:t>Кетопрофен</w:t>
            </w:r>
          </w:p>
        </w:tc>
        <w:tc>
          <w:tcPr>
            <w:tcW w:w="3398" w:type="dxa"/>
          </w:tcPr>
          <w:p w:rsidR="003A78A1" w:rsidRPr="0074662B" w:rsidRDefault="003A78A1" w:rsidP="003A78A1">
            <w:pPr>
              <w:spacing w:line="312" w:lineRule="auto"/>
              <w:ind w:firstLine="0"/>
              <w:rPr>
                <w:rFonts w:cs="Times New Roman"/>
                <w:szCs w:val="24"/>
              </w:rPr>
            </w:pPr>
            <w:r w:rsidRPr="0074662B">
              <w:rPr>
                <w:rFonts w:cs="Times New Roman"/>
                <w:szCs w:val="24"/>
              </w:rPr>
              <w:t xml:space="preserve">суточная доза при в/в </w:t>
            </w:r>
          </w:p>
          <w:p w:rsidR="003A78A1" w:rsidRPr="0074662B" w:rsidRDefault="003A78A1" w:rsidP="003A78A1">
            <w:pPr>
              <w:spacing w:line="312" w:lineRule="auto"/>
              <w:ind w:firstLine="0"/>
              <w:rPr>
                <w:rFonts w:cs="Times New Roman"/>
                <w:szCs w:val="24"/>
              </w:rPr>
            </w:pPr>
            <w:r w:rsidRPr="0074662B">
              <w:rPr>
                <w:rFonts w:cs="Times New Roman"/>
                <w:szCs w:val="24"/>
              </w:rPr>
              <w:t xml:space="preserve">составляет 200-300 мг </w:t>
            </w:r>
          </w:p>
          <w:p w:rsidR="003A78A1" w:rsidRPr="0074662B" w:rsidRDefault="003A78A1" w:rsidP="003A78A1">
            <w:pPr>
              <w:spacing w:line="312" w:lineRule="auto"/>
              <w:ind w:firstLine="0"/>
              <w:rPr>
                <w:rFonts w:cs="Times New Roman"/>
                <w:szCs w:val="24"/>
              </w:rPr>
            </w:pPr>
            <w:r w:rsidRPr="0074662B">
              <w:rPr>
                <w:rFonts w:cs="Times New Roman"/>
                <w:szCs w:val="24"/>
              </w:rPr>
              <w:t xml:space="preserve">(не должна превышать 300 мг), далее пероральное применение </w:t>
            </w:r>
          </w:p>
          <w:p w:rsidR="003A78A1" w:rsidRPr="0074662B" w:rsidRDefault="003A78A1" w:rsidP="003A78A1">
            <w:pPr>
              <w:spacing w:line="312" w:lineRule="auto"/>
              <w:ind w:firstLine="0"/>
              <w:rPr>
                <w:rFonts w:cs="Times New Roman"/>
                <w:szCs w:val="24"/>
              </w:rPr>
            </w:pPr>
            <w:r w:rsidRPr="0074662B">
              <w:rPr>
                <w:rFonts w:cs="Times New Roman"/>
                <w:szCs w:val="24"/>
              </w:rPr>
              <w:t xml:space="preserve">пролонгированные </w:t>
            </w:r>
          </w:p>
          <w:p w:rsidR="003A78A1" w:rsidRPr="0074662B" w:rsidRDefault="003A78A1" w:rsidP="003A78A1">
            <w:pPr>
              <w:spacing w:line="312" w:lineRule="auto"/>
              <w:ind w:firstLine="0"/>
              <w:rPr>
                <w:rFonts w:cs="Times New Roman"/>
                <w:szCs w:val="24"/>
              </w:rPr>
            </w:pPr>
            <w:r w:rsidRPr="0074662B">
              <w:rPr>
                <w:rFonts w:cs="Times New Roman"/>
                <w:szCs w:val="24"/>
              </w:rPr>
              <w:t>150мг 1 р/д или 100 мг 2 р/д</w:t>
            </w:r>
          </w:p>
          <w:p w:rsidR="003A78A1" w:rsidRPr="0074662B" w:rsidRDefault="003A78A1" w:rsidP="003A78A1">
            <w:pPr>
              <w:spacing w:line="312" w:lineRule="auto"/>
              <w:ind w:firstLine="0"/>
              <w:rPr>
                <w:rFonts w:cs="Times New Roman"/>
                <w:szCs w:val="24"/>
              </w:rPr>
            </w:pPr>
          </w:p>
        </w:tc>
        <w:tc>
          <w:tcPr>
            <w:tcW w:w="3681" w:type="dxa"/>
            <w:gridSpan w:val="2"/>
          </w:tcPr>
          <w:p w:rsidR="003A78A1" w:rsidRPr="0074662B" w:rsidRDefault="003A78A1" w:rsidP="003A78A1">
            <w:pPr>
              <w:spacing w:line="312" w:lineRule="auto"/>
              <w:ind w:firstLine="0"/>
              <w:rPr>
                <w:rFonts w:cs="Times New Roman"/>
                <w:szCs w:val="24"/>
              </w:rPr>
            </w:pPr>
            <w:r w:rsidRPr="0074662B">
              <w:rPr>
                <w:rFonts w:cs="Times New Roman"/>
                <w:szCs w:val="24"/>
              </w:rPr>
              <w:t>Длительность лечения при в/в не должна превышать 48 ч</w:t>
            </w:r>
            <w:r w:rsidRPr="0074662B">
              <w:rPr>
                <w:rFonts w:cs="Times New Roman"/>
                <w:szCs w:val="24"/>
              </w:rPr>
              <w:t>а</w:t>
            </w:r>
            <w:r w:rsidRPr="0074662B">
              <w:rPr>
                <w:rFonts w:cs="Times New Roman"/>
                <w:szCs w:val="24"/>
              </w:rPr>
              <w:t xml:space="preserve">сов.Длительность общего </w:t>
            </w:r>
          </w:p>
          <w:p w:rsidR="003A78A1" w:rsidRPr="0074662B" w:rsidRDefault="003A78A1" w:rsidP="003A78A1">
            <w:pPr>
              <w:spacing w:line="312" w:lineRule="auto"/>
              <w:ind w:firstLine="0"/>
              <w:rPr>
                <w:rFonts w:cs="Times New Roman"/>
                <w:szCs w:val="24"/>
              </w:rPr>
            </w:pPr>
            <w:r w:rsidRPr="0074662B">
              <w:rPr>
                <w:rFonts w:cs="Times New Roman"/>
                <w:szCs w:val="24"/>
              </w:rPr>
              <w:t xml:space="preserve">применения не должна </w:t>
            </w:r>
          </w:p>
          <w:p w:rsidR="003A78A1" w:rsidRPr="0074662B" w:rsidRDefault="003A78A1" w:rsidP="003A78A1">
            <w:pPr>
              <w:spacing w:line="312" w:lineRule="auto"/>
              <w:ind w:firstLine="0"/>
              <w:rPr>
                <w:rFonts w:cs="Times New Roman"/>
                <w:szCs w:val="24"/>
              </w:rPr>
            </w:pPr>
            <w:r w:rsidRPr="0074662B">
              <w:rPr>
                <w:rFonts w:cs="Times New Roman"/>
                <w:szCs w:val="24"/>
              </w:rPr>
              <w:t xml:space="preserve">превышать 5-7 дней, с </w:t>
            </w:r>
          </w:p>
          <w:p w:rsidR="003A78A1" w:rsidRPr="0074662B" w:rsidRDefault="003A78A1" w:rsidP="003A78A1">
            <w:pPr>
              <w:spacing w:line="312" w:lineRule="auto"/>
              <w:ind w:firstLine="0"/>
              <w:rPr>
                <w:rFonts w:cs="Times New Roman"/>
                <w:szCs w:val="24"/>
              </w:rPr>
            </w:pPr>
            <w:r w:rsidRPr="0074662B">
              <w:rPr>
                <w:rFonts w:cs="Times New Roman"/>
                <w:szCs w:val="24"/>
              </w:rPr>
              <w:t xml:space="preserve">противовоспалительной, </w:t>
            </w:r>
          </w:p>
          <w:p w:rsidR="003A78A1" w:rsidRPr="0074662B" w:rsidRDefault="003A78A1" w:rsidP="003A78A1">
            <w:pPr>
              <w:spacing w:line="312" w:lineRule="auto"/>
              <w:ind w:firstLine="0"/>
              <w:rPr>
                <w:rFonts w:cs="Times New Roman"/>
                <w:szCs w:val="24"/>
              </w:rPr>
            </w:pPr>
            <w:r w:rsidRPr="0074662B">
              <w:rPr>
                <w:rFonts w:cs="Times New Roman"/>
                <w:szCs w:val="24"/>
              </w:rPr>
              <w:t xml:space="preserve">жаропонижающей и </w:t>
            </w:r>
          </w:p>
          <w:p w:rsidR="003A78A1" w:rsidRPr="0074662B" w:rsidRDefault="003A78A1" w:rsidP="003A78A1">
            <w:pPr>
              <w:spacing w:line="312" w:lineRule="auto"/>
              <w:ind w:firstLine="0"/>
              <w:rPr>
                <w:rFonts w:cs="Times New Roman"/>
                <w:szCs w:val="24"/>
              </w:rPr>
            </w:pPr>
            <w:r w:rsidRPr="0074662B">
              <w:rPr>
                <w:rFonts w:cs="Times New Roman"/>
                <w:szCs w:val="24"/>
              </w:rPr>
              <w:t xml:space="preserve">болеутоляющей целью.      </w:t>
            </w:r>
          </w:p>
        </w:tc>
      </w:tr>
      <w:tr w:rsidR="003A78A1" w:rsidRPr="0074662B" w:rsidTr="00EA4C3D">
        <w:tc>
          <w:tcPr>
            <w:tcW w:w="462" w:type="dxa"/>
          </w:tcPr>
          <w:p w:rsidR="003A78A1" w:rsidRPr="0074662B" w:rsidRDefault="003A78A1" w:rsidP="00BD59BB">
            <w:pPr>
              <w:ind w:firstLine="0"/>
              <w:rPr>
                <w:rFonts w:cs="Times New Roman"/>
                <w:szCs w:val="24"/>
              </w:rPr>
            </w:pPr>
            <w:r w:rsidRPr="0074662B">
              <w:rPr>
                <w:rFonts w:cs="Times New Roman"/>
                <w:szCs w:val="24"/>
              </w:rPr>
              <w:t>4</w:t>
            </w:r>
          </w:p>
        </w:tc>
        <w:tc>
          <w:tcPr>
            <w:tcW w:w="2526" w:type="dxa"/>
          </w:tcPr>
          <w:p w:rsidR="003A78A1" w:rsidRPr="0074662B" w:rsidRDefault="003A78A1" w:rsidP="00BD59BB">
            <w:pPr>
              <w:ind w:firstLine="0"/>
              <w:rPr>
                <w:rFonts w:cs="Times New Roman"/>
                <w:b/>
                <w:szCs w:val="24"/>
              </w:rPr>
            </w:pPr>
            <w:r w:rsidRPr="0074662B">
              <w:rPr>
                <w:rFonts w:cs="Times New Roman"/>
                <w:b/>
                <w:szCs w:val="24"/>
              </w:rPr>
              <w:t>Ибупрофен</w:t>
            </w:r>
          </w:p>
        </w:tc>
        <w:tc>
          <w:tcPr>
            <w:tcW w:w="3398" w:type="dxa"/>
          </w:tcPr>
          <w:p w:rsidR="003A78A1" w:rsidRPr="0074662B" w:rsidRDefault="003A78A1" w:rsidP="00F01FE8">
            <w:pPr>
              <w:spacing w:line="312" w:lineRule="auto"/>
              <w:ind w:firstLine="0"/>
              <w:rPr>
                <w:rFonts w:cs="Times New Roman"/>
                <w:szCs w:val="24"/>
              </w:rPr>
            </w:pPr>
            <w:r w:rsidRPr="0074662B">
              <w:rPr>
                <w:rFonts w:cs="Times New Roman"/>
                <w:szCs w:val="24"/>
              </w:rPr>
              <w:t xml:space="preserve">Для взрослых и детей с </w:t>
            </w:r>
          </w:p>
          <w:p w:rsidR="003A78A1" w:rsidRPr="0074662B" w:rsidRDefault="003A78A1" w:rsidP="00F01FE8">
            <w:pPr>
              <w:spacing w:line="312" w:lineRule="auto"/>
              <w:ind w:firstLine="0"/>
              <w:rPr>
                <w:rFonts w:cs="Times New Roman"/>
                <w:szCs w:val="24"/>
              </w:rPr>
            </w:pPr>
            <w:r w:rsidRPr="0074662B">
              <w:rPr>
                <w:rFonts w:cs="Times New Roman"/>
                <w:szCs w:val="24"/>
              </w:rPr>
              <w:t xml:space="preserve">12 лет ибупрофен </w:t>
            </w:r>
          </w:p>
          <w:p w:rsidR="003A78A1" w:rsidRPr="0074662B" w:rsidRDefault="003A78A1" w:rsidP="00F01FE8">
            <w:pPr>
              <w:spacing w:line="312" w:lineRule="auto"/>
              <w:ind w:firstLine="0"/>
              <w:rPr>
                <w:rFonts w:cs="Times New Roman"/>
                <w:szCs w:val="24"/>
              </w:rPr>
            </w:pPr>
            <w:r w:rsidRPr="0074662B">
              <w:rPr>
                <w:rFonts w:cs="Times New Roman"/>
                <w:szCs w:val="24"/>
              </w:rPr>
              <w:t>назначают по 200 мг 3–4 раза в сутки. Для достижения быстрого терапевтического эффекта у взрослых доза может быть ув</w:t>
            </w:r>
            <w:r w:rsidRPr="0074662B">
              <w:rPr>
                <w:rFonts w:cs="Times New Roman"/>
                <w:szCs w:val="24"/>
              </w:rPr>
              <w:t>е</w:t>
            </w:r>
            <w:r w:rsidRPr="0074662B">
              <w:rPr>
                <w:rFonts w:cs="Times New Roman"/>
                <w:szCs w:val="24"/>
              </w:rPr>
              <w:lastRenderedPageBreak/>
              <w:t>личена до 400 мг 3 раза в сутки.</w:t>
            </w:r>
          </w:p>
          <w:p w:rsidR="00F01FE8" w:rsidRPr="0074662B" w:rsidRDefault="003A78A1" w:rsidP="00F01FE8">
            <w:pPr>
              <w:spacing w:line="312" w:lineRule="auto"/>
              <w:ind w:firstLine="0"/>
              <w:rPr>
                <w:rFonts w:cs="Times New Roman"/>
                <w:szCs w:val="24"/>
              </w:rPr>
            </w:pPr>
            <w:r w:rsidRPr="0074662B">
              <w:rPr>
                <w:rFonts w:cs="Times New Roman"/>
                <w:szCs w:val="24"/>
              </w:rPr>
              <w:t xml:space="preserve">Суспензия - разовая доза </w:t>
            </w:r>
          </w:p>
          <w:p w:rsidR="00F01FE8" w:rsidRPr="0074662B" w:rsidRDefault="003A78A1" w:rsidP="00F01FE8">
            <w:pPr>
              <w:spacing w:line="312" w:lineRule="auto"/>
              <w:ind w:firstLine="0"/>
              <w:rPr>
                <w:rFonts w:cs="Times New Roman"/>
                <w:szCs w:val="24"/>
              </w:rPr>
            </w:pPr>
            <w:r w:rsidRPr="0074662B">
              <w:rPr>
                <w:rFonts w:cs="Times New Roman"/>
                <w:szCs w:val="24"/>
              </w:rPr>
              <w:t xml:space="preserve">составляет 5-10 мг/кг массы тела </w:t>
            </w:r>
            <w:r w:rsidR="00F01FE8" w:rsidRPr="0074662B">
              <w:rPr>
                <w:rFonts w:cs="Times New Roman"/>
                <w:szCs w:val="24"/>
              </w:rPr>
              <w:t>ребенка 3-4 раза в сутки.</w:t>
            </w:r>
          </w:p>
          <w:p w:rsidR="003A78A1" w:rsidRPr="0074662B" w:rsidRDefault="00F01FE8" w:rsidP="00F01FE8">
            <w:pPr>
              <w:spacing w:line="312" w:lineRule="auto"/>
              <w:ind w:firstLine="0"/>
              <w:rPr>
                <w:rFonts w:cs="Times New Roman"/>
                <w:szCs w:val="24"/>
              </w:rPr>
            </w:pPr>
            <w:r w:rsidRPr="0074662B">
              <w:rPr>
                <w:rFonts w:cs="Times New Roman"/>
                <w:szCs w:val="24"/>
              </w:rPr>
              <w:t>М</w:t>
            </w:r>
            <w:r w:rsidR="003A78A1" w:rsidRPr="0074662B">
              <w:rPr>
                <w:rFonts w:cs="Times New Roman"/>
                <w:szCs w:val="24"/>
              </w:rPr>
              <w:t xml:space="preserve">аксимальная суточная доза не должна превышать 30 </w:t>
            </w:r>
          </w:p>
          <w:p w:rsidR="003A78A1" w:rsidRPr="0074662B" w:rsidRDefault="003A78A1" w:rsidP="00F01FE8">
            <w:pPr>
              <w:spacing w:line="312" w:lineRule="auto"/>
              <w:ind w:firstLine="0"/>
              <w:rPr>
                <w:rFonts w:cs="Times New Roman"/>
                <w:szCs w:val="24"/>
              </w:rPr>
            </w:pPr>
            <w:r w:rsidRPr="0074662B">
              <w:rPr>
                <w:rFonts w:cs="Times New Roman"/>
                <w:szCs w:val="24"/>
              </w:rPr>
              <w:t>мг на кг массы тела ребенка в сутки.</w:t>
            </w:r>
          </w:p>
        </w:tc>
        <w:tc>
          <w:tcPr>
            <w:tcW w:w="3681" w:type="dxa"/>
            <w:gridSpan w:val="2"/>
          </w:tcPr>
          <w:p w:rsidR="003A78A1" w:rsidRPr="0074662B" w:rsidRDefault="003A78A1" w:rsidP="00F01FE8">
            <w:pPr>
              <w:spacing w:line="312" w:lineRule="auto"/>
              <w:ind w:firstLine="0"/>
              <w:rPr>
                <w:rFonts w:cs="Times New Roman"/>
                <w:szCs w:val="24"/>
              </w:rPr>
            </w:pPr>
            <w:r w:rsidRPr="0074662B">
              <w:rPr>
                <w:rFonts w:cs="Times New Roman"/>
                <w:szCs w:val="24"/>
              </w:rPr>
              <w:lastRenderedPageBreak/>
              <w:t xml:space="preserve">Не более 3-х дней в </w:t>
            </w:r>
          </w:p>
          <w:p w:rsidR="003A78A1" w:rsidRPr="0074662B" w:rsidRDefault="003A78A1" w:rsidP="00F01FE8">
            <w:pPr>
              <w:spacing w:line="312" w:lineRule="auto"/>
              <w:ind w:firstLine="0"/>
              <w:rPr>
                <w:rFonts w:cs="Times New Roman"/>
                <w:szCs w:val="24"/>
              </w:rPr>
            </w:pPr>
            <w:r w:rsidRPr="0074662B">
              <w:rPr>
                <w:rFonts w:cs="Times New Roman"/>
                <w:szCs w:val="24"/>
              </w:rPr>
              <w:t xml:space="preserve">качестве жаропонижающего </w:t>
            </w:r>
          </w:p>
          <w:p w:rsidR="003A78A1" w:rsidRPr="0074662B" w:rsidRDefault="003A78A1" w:rsidP="00F01FE8">
            <w:pPr>
              <w:spacing w:line="312" w:lineRule="auto"/>
              <w:ind w:firstLine="0"/>
              <w:rPr>
                <w:rFonts w:cs="Times New Roman"/>
                <w:szCs w:val="24"/>
              </w:rPr>
            </w:pPr>
            <w:r w:rsidRPr="0074662B">
              <w:rPr>
                <w:rFonts w:cs="Times New Roman"/>
                <w:szCs w:val="24"/>
              </w:rPr>
              <w:t>средства</w:t>
            </w:r>
          </w:p>
          <w:p w:rsidR="003A78A1" w:rsidRPr="0074662B" w:rsidRDefault="003A78A1" w:rsidP="00F01FE8">
            <w:pPr>
              <w:spacing w:line="312" w:lineRule="auto"/>
              <w:ind w:firstLine="0"/>
              <w:rPr>
                <w:rFonts w:cs="Times New Roman"/>
                <w:szCs w:val="24"/>
              </w:rPr>
            </w:pPr>
            <w:r w:rsidRPr="0074662B">
              <w:rPr>
                <w:rFonts w:cs="Times New Roman"/>
                <w:szCs w:val="24"/>
              </w:rPr>
              <w:t xml:space="preserve">Не более 5-ти дней в </w:t>
            </w:r>
          </w:p>
          <w:p w:rsidR="003A78A1" w:rsidRPr="0074662B" w:rsidRDefault="003A78A1" w:rsidP="00F01FE8">
            <w:pPr>
              <w:spacing w:line="312" w:lineRule="auto"/>
              <w:ind w:firstLine="0"/>
              <w:rPr>
                <w:rFonts w:cs="Times New Roman"/>
                <w:szCs w:val="24"/>
              </w:rPr>
            </w:pPr>
            <w:r w:rsidRPr="0074662B">
              <w:rPr>
                <w:rFonts w:cs="Times New Roman"/>
                <w:szCs w:val="24"/>
              </w:rPr>
              <w:t xml:space="preserve">качестве обезболивающего </w:t>
            </w:r>
          </w:p>
          <w:p w:rsidR="003A78A1" w:rsidRPr="0074662B" w:rsidRDefault="003A78A1" w:rsidP="00F01FE8">
            <w:pPr>
              <w:spacing w:line="312" w:lineRule="auto"/>
              <w:ind w:firstLine="0"/>
              <w:rPr>
                <w:rFonts w:cs="Times New Roman"/>
                <w:szCs w:val="24"/>
              </w:rPr>
            </w:pPr>
            <w:r w:rsidRPr="0074662B">
              <w:rPr>
                <w:rFonts w:cs="Times New Roman"/>
                <w:szCs w:val="24"/>
              </w:rPr>
              <w:t xml:space="preserve">средствас </w:t>
            </w:r>
          </w:p>
          <w:p w:rsidR="003A78A1" w:rsidRPr="0074662B" w:rsidRDefault="003A78A1" w:rsidP="00F01FE8">
            <w:pPr>
              <w:spacing w:line="312" w:lineRule="auto"/>
              <w:ind w:firstLine="0"/>
              <w:rPr>
                <w:rFonts w:cs="Times New Roman"/>
                <w:szCs w:val="24"/>
              </w:rPr>
            </w:pPr>
            <w:r w:rsidRPr="0074662B">
              <w:rPr>
                <w:rFonts w:cs="Times New Roman"/>
                <w:szCs w:val="24"/>
              </w:rPr>
              <w:lastRenderedPageBreak/>
              <w:t xml:space="preserve">противовоспалительной, </w:t>
            </w:r>
          </w:p>
          <w:p w:rsidR="003A78A1" w:rsidRPr="0074662B" w:rsidRDefault="003A78A1" w:rsidP="00F01FE8">
            <w:pPr>
              <w:spacing w:line="312" w:lineRule="auto"/>
              <w:ind w:firstLine="0"/>
              <w:rPr>
                <w:rFonts w:cs="Times New Roman"/>
                <w:szCs w:val="24"/>
              </w:rPr>
            </w:pPr>
            <w:r w:rsidRPr="0074662B">
              <w:rPr>
                <w:rFonts w:cs="Times New Roman"/>
                <w:szCs w:val="24"/>
              </w:rPr>
              <w:t xml:space="preserve">жаропонижающей и </w:t>
            </w:r>
          </w:p>
          <w:p w:rsidR="003A78A1" w:rsidRPr="0074662B" w:rsidRDefault="003A78A1" w:rsidP="00F01FE8">
            <w:pPr>
              <w:spacing w:line="312" w:lineRule="auto"/>
              <w:ind w:firstLine="0"/>
              <w:rPr>
                <w:rFonts w:cs="Times New Roman"/>
                <w:szCs w:val="24"/>
              </w:rPr>
            </w:pPr>
            <w:r w:rsidRPr="0074662B">
              <w:rPr>
                <w:rFonts w:cs="Times New Roman"/>
                <w:szCs w:val="24"/>
              </w:rPr>
              <w:t>болеутоляющей целью.</w:t>
            </w:r>
          </w:p>
        </w:tc>
      </w:tr>
      <w:tr w:rsidR="003A78A1" w:rsidRPr="0074662B" w:rsidTr="00EA4C3D">
        <w:trPr>
          <w:trHeight w:val="6359"/>
        </w:trPr>
        <w:tc>
          <w:tcPr>
            <w:tcW w:w="462" w:type="dxa"/>
          </w:tcPr>
          <w:p w:rsidR="003A78A1" w:rsidRPr="0074662B" w:rsidRDefault="003A78A1" w:rsidP="00BD59BB">
            <w:pPr>
              <w:ind w:firstLine="0"/>
              <w:rPr>
                <w:rFonts w:cs="Times New Roman"/>
                <w:szCs w:val="24"/>
              </w:rPr>
            </w:pPr>
            <w:r w:rsidRPr="0074662B">
              <w:rPr>
                <w:rFonts w:cs="Times New Roman"/>
                <w:szCs w:val="24"/>
              </w:rPr>
              <w:lastRenderedPageBreak/>
              <w:t>5</w:t>
            </w:r>
          </w:p>
        </w:tc>
        <w:tc>
          <w:tcPr>
            <w:tcW w:w="2526" w:type="dxa"/>
          </w:tcPr>
          <w:p w:rsidR="003A78A1" w:rsidRPr="0074662B" w:rsidRDefault="003A78A1" w:rsidP="00BD59BB">
            <w:pPr>
              <w:ind w:firstLine="0"/>
              <w:rPr>
                <w:rFonts w:cs="Times New Roman"/>
                <w:b/>
                <w:szCs w:val="24"/>
              </w:rPr>
            </w:pPr>
            <w:r w:rsidRPr="0074662B">
              <w:rPr>
                <w:rFonts w:cs="Times New Roman"/>
                <w:b/>
                <w:szCs w:val="24"/>
              </w:rPr>
              <w:t>Парацетамол</w:t>
            </w:r>
          </w:p>
        </w:tc>
        <w:tc>
          <w:tcPr>
            <w:tcW w:w="3398" w:type="dxa"/>
          </w:tcPr>
          <w:p w:rsidR="003A78A1" w:rsidRPr="0074662B" w:rsidRDefault="00F01FE8" w:rsidP="00F01FE8">
            <w:pPr>
              <w:spacing w:line="312" w:lineRule="auto"/>
              <w:ind w:firstLine="0"/>
              <w:rPr>
                <w:rFonts w:cs="Times New Roman"/>
                <w:szCs w:val="24"/>
              </w:rPr>
            </w:pPr>
            <w:r w:rsidRPr="0074662B">
              <w:rPr>
                <w:rFonts w:cs="Times New Roman"/>
                <w:szCs w:val="24"/>
              </w:rPr>
              <w:t xml:space="preserve">Взрослым и детям </w:t>
            </w:r>
            <w:r w:rsidR="003A78A1" w:rsidRPr="0074662B">
              <w:rPr>
                <w:rFonts w:cs="Times New Roman"/>
                <w:szCs w:val="24"/>
              </w:rPr>
              <w:t>старше 12 лет с массой тела более 40 кг: раз</w:t>
            </w:r>
            <w:r w:rsidR="003A78A1" w:rsidRPr="0074662B">
              <w:rPr>
                <w:rFonts w:cs="Times New Roman"/>
                <w:szCs w:val="24"/>
              </w:rPr>
              <w:t>о</w:t>
            </w:r>
            <w:r w:rsidR="003A78A1" w:rsidRPr="0074662B">
              <w:rPr>
                <w:rFonts w:cs="Times New Roman"/>
                <w:szCs w:val="24"/>
              </w:rPr>
              <w:t xml:space="preserve">вая доза - 500 мг –1,0 г до 4 раз в сутки. </w:t>
            </w:r>
          </w:p>
          <w:p w:rsidR="003A78A1" w:rsidRPr="0074662B" w:rsidRDefault="003A78A1" w:rsidP="00F01FE8">
            <w:pPr>
              <w:spacing w:line="312" w:lineRule="auto"/>
              <w:ind w:firstLine="0"/>
              <w:rPr>
                <w:rFonts w:cs="Times New Roman"/>
                <w:szCs w:val="24"/>
              </w:rPr>
            </w:pPr>
            <w:r w:rsidRPr="0074662B">
              <w:rPr>
                <w:rFonts w:cs="Times New Roman"/>
                <w:szCs w:val="24"/>
              </w:rPr>
              <w:t xml:space="preserve">Максимальная разовая </w:t>
            </w:r>
          </w:p>
          <w:p w:rsidR="00F01FE8" w:rsidRPr="0074662B" w:rsidRDefault="003A78A1" w:rsidP="00F01FE8">
            <w:pPr>
              <w:spacing w:line="312" w:lineRule="auto"/>
              <w:ind w:firstLine="0"/>
              <w:rPr>
                <w:rFonts w:cs="Times New Roman"/>
                <w:szCs w:val="24"/>
              </w:rPr>
            </w:pPr>
            <w:r w:rsidRPr="0074662B">
              <w:rPr>
                <w:rFonts w:cs="Times New Roman"/>
                <w:szCs w:val="24"/>
              </w:rPr>
              <w:t xml:space="preserve">доза </w:t>
            </w:r>
            <w:r w:rsidR="00F01FE8" w:rsidRPr="0074662B">
              <w:rPr>
                <w:rFonts w:cs="Times New Roman"/>
                <w:szCs w:val="24"/>
              </w:rPr>
              <w:t>– 1,0 г.</w:t>
            </w:r>
          </w:p>
          <w:p w:rsidR="003A78A1" w:rsidRPr="0074662B" w:rsidRDefault="003A78A1" w:rsidP="00F01FE8">
            <w:pPr>
              <w:spacing w:line="312" w:lineRule="auto"/>
              <w:ind w:firstLine="0"/>
              <w:rPr>
                <w:rFonts w:cs="Times New Roman"/>
                <w:szCs w:val="24"/>
              </w:rPr>
            </w:pPr>
            <w:r w:rsidRPr="0074662B">
              <w:rPr>
                <w:rFonts w:cs="Times New Roman"/>
                <w:szCs w:val="24"/>
              </w:rPr>
              <w:t xml:space="preserve">Интервалмежду приемами не </w:t>
            </w:r>
          </w:p>
          <w:p w:rsidR="003A78A1" w:rsidRPr="0074662B" w:rsidRDefault="003A78A1" w:rsidP="00F01FE8">
            <w:pPr>
              <w:spacing w:line="312" w:lineRule="auto"/>
              <w:ind w:firstLine="0"/>
              <w:rPr>
                <w:rFonts w:cs="Times New Roman"/>
                <w:szCs w:val="24"/>
              </w:rPr>
            </w:pPr>
            <w:r w:rsidRPr="0074662B">
              <w:rPr>
                <w:rFonts w:cs="Times New Roman"/>
                <w:szCs w:val="24"/>
              </w:rPr>
              <w:t xml:space="preserve">менее 4 часов. </w:t>
            </w:r>
          </w:p>
          <w:p w:rsidR="003A78A1" w:rsidRPr="0074662B" w:rsidRDefault="003A78A1" w:rsidP="00F01FE8">
            <w:pPr>
              <w:spacing w:line="312" w:lineRule="auto"/>
              <w:ind w:firstLine="0"/>
              <w:rPr>
                <w:rFonts w:cs="Times New Roman"/>
                <w:szCs w:val="24"/>
              </w:rPr>
            </w:pPr>
            <w:r w:rsidRPr="0074662B">
              <w:rPr>
                <w:rFonts w:cs="Times New Roman"/>
                <w:szCs w:val="24"/>
              </w:rPr>
              <w:t xml:space="preserve">Максимальная суточная доза - 4,0 г. </w:t>
            </w:r>
          </w:p>
          <w:p w:rsidR="003A78A1" w:rsidRPr="0074662B" w:rsidRDefault="003A78A1" w:rsidP="00F01FE8">
            <w:pPr>
              <w:spacing w:line="312" w:lineRule="auto"/>
              <w:ind w:firstLine="0"/>
              <w:rPr>
                <w:rFonts w:cs="Times New Roman"/>
                <w:szCs w:val="24"/>
              </w:rPr>
            </w:pPr>
            <w:r w:rsidRPr="0074662B">
              <w:rPr>
                <w:rFonts w:cs="Times New Roman"/>
                <w:szCs w:val="24"/>
              </w:rPr>
              <w:t xml:space="preserve">Детям от 6 до 12 лет: </w:t>
            </w:r>
          </w:p>
          <w:p w:rsidR="003A78A1" w:rsidRPr="0074662B" w:rsidRDefault="003A78A1" w:rsidP="00F01FE8">
            <w:pPr>
              <w:spacing w:line="312" w:lineRule="auto"/>
              <w:ind w:firstLine="0"/>
              <w:rPr>
                <w:rFonts w:cs="Times New Roman"/>
                <w:szCs w:val="24"/>
              </w:rPr>
            </w:pPr>
            <w:r w:rsidRPr="0074662B">
              <w:rPr>
                <w:rFonts w:cs="Times New Roman"/>
                <w:szCs w:val="24"/>
              </w:rPr>
              <w:t xml:space="preserve">разовая доза – 250 мг –500 мг до 3-4 раз в сутки. Интервал между приемами не менее 4 </w:t>
            </w:r>
          </w:p>
          <w:p w:rsidR="00F01FE8" w:rsidRPr="0074662B" w:rsidRDefault="003A78A1" w:rsidP="00F01FE8">
            <w:pPr>
              <w:spacing w:line="312" w:lineRule="auto"/>
              <w:ind w:firstLine="0"/>
              <w:rPr>
                <w:rFonts w:cs="Times New Roman"/>
                <w:szCs w:val="24"/>
              </w:rPr>
            </w:pPr>
            <w:r w:rsidRPr="0074662B">
              <w:rPr>
                <w:rFonts w:cs="Times New Roman"/>
                <w:szCs w:val="24"/>
              </w:rPr>
              <w:t xml:space="preserve">часов. </w:t>
            </w:r>
          </w:p>
          <w:p w:rsidR="003A78A1" w:rsidRPr="0074662B" w:rsidRDefault="003A78A1" w:rsidP="00F01FE8">
            <w:pPr>
              <w:spacing w:line="312" w:lineRule="auto"/>
              <w:ind w:firstLine="0"/>
              <w:rPr>
                <w:rFonts w:cs="Times New Roman"/>
                <w:szCs w:val="24"/>
              </w:rPr>
            </w:pPr>
            <w:r w:rsidRPr="0074662B">
              <w:rPr>
                <w:rFonts w:cs="Times New Roman"/>
                <w:szCs w:val="24"/>
              </w:rPr>
              <w:t>Максимальная суточная доза - 1,5 г -</w:t>
            </w:r>
            <w:r w:rsidR="00F01FE8" w:rsidRPr="0074662B">
              <w:rPr>
                <w:rFonts w:cs="Times New Roman"/>
                <w:szCs w:val="24"/>
              </w:rPr>
              <w:t xml:space="preserve"> 2,0 г.</w:t>
            </w:r>
          </w:p>
        </w:tc>
        <w:tc>
          <w:tcPr>
            <w:tcW w:w="3681" w:type="dxa"/>
            <w:gridSpan w:val="2"/>
          </w:tcPr>
          <w:p w:rsidR="00F01FE8" w:rsidRPr="0074662B" w:rsidRDefault="003A78A1" w:rsidP="00F01FE8">
            <w:pPr>
              <w:spacing w:line="312" w:lineRule="auto"/>
              <w:ind w:firstLine="0"/>
              <w:rPr>
                <w:rFonts w:cs="Times New Roman"/>
                <w:szCs w:val="24"/>
              </w:rPr>
            </w:pPr>
            <w:r w:rsidRPr="0074662B">
              <w:rPr>
                <w:rFonts w:cs="Times New Roman"/>
                <w:szCs w:val="24"/>
              </w:rPr>
              <w:t xml:space="preserve">Продолжительность лечения при применении в качестве </w:t>
            </w:r>
          </w:p>
          <w:p w:rsidR="003A78A1" w:rsidRPr="0074662B" w:rsidRDefault="003A78A1" w:rsidP="00F01FE8">
            <w:pPr>
              <w:spacing w:line="312" w:lineRule="auto"/>
              <w:ind w:firstLine="0"/>
              <w:rPr>
                <w:rFonts w:cs="Times New Roman"/>
                <w:szCs w:val="24"/>
              </w:rPr>
            </w:pPr>
            <w:r w:rsidRPr="0074662B">
              <w:rPr>
                <w:rFonts w:cs="Times New Roman"/>
                <w:szCs w:val="24"/>
              </w:rPr>
              <w:t xml:space="preserve">анальгетика и в качестве </w:t>
            </w:r>
          </w:p>
          <w:p w:rsidR="003A78A1" w:rsidRPr="0074662B" w:rsidRDefault="003A78A1" w:rsidP="00F01FE8">
            <w:pPr>
              <w:spacing w:line="312" w:lineRule="auto"/>
              <w:ind w:firstLine="0"/>
              <w:rPr>
                <w:rFonts w:cs="Times New Roman"/>
                <w:szCs w:val="24"/>
              </w:rPr>
            </w:pPr>
            <w:r w:rsidRPr="0074662B">
              <w:rPr>
                <w:rFonts w:cs="Times New Roman"/>
                <w:szCs w:val="24"/>
              </w:rPr>
              <w:t>жаропонижающего средства не б</w:t>
            </w:r>
            <w:r w:rsidRPr="0074662B">
              <w:rPr>
                <w:rFonts w:cs="Times New Roman"/>
                <w:szCs w:val="24"/>
              </w:rPr>
              <w:t>о</w:t>
            </w:r>
            <w:r w:rsidRPr="0074662B">
              <w:rPr>
                <w:rFonts w:cs="Times New Roman"/>
                <w:szCs w:val="24"/>
              </w:rPr>
              <w:t>лее 3-х дней.</w:t>
            </w:r>
          </w:p>
          <w:p w:rsidR="003A78A1" w:rsidRPr="0074662B" w:rsidRDefault="003A78A1" w:rsidP="00F01FE8">
            <w:pPr>
              <w:spacing w:line="312" w:lineRule="auto"/>
              <w:ind w:firstLine="0"/>
              <w:rPr>
                <w:rFonts w:cs="Times New Roman"/>
                <w:szCs w:val="24"/>
              </w:rPr>
            </w:pPr>
          </w:p>
        </w:tc>
      </w:tr>
      <w:tr w:rsidR="00F01FE8" w:rsidRPr="0074662B" w:rsidTr="00EA4C3D">
        <w:trPr>
          <w:trHeight w:val="1120"/>
        </w:trPr>
        <w:tc>
          <w:tcPr>
            <w:tcW w:w="462" w:type="dxa"/>
          </w:tcPr>
          <w:p w:rsidR="00F01FE8" w:rsidRPr="0074662B" w:rsidRDefault="00F01FE8" w:rsidP="00BD59BB">
            <w:pPr>
              <w:ind w:firstLine="0"/>
              <w:rPr>
                <w:rFonts w:cs="Times New Roman"/>
                <w:szCs w:val="24"/>
              </w:rPr>
            </w:pPr>
          </w:p>
        </w:tc>
        <w:tc>
          <w:tcPr>
            <w:tcW w:w="9605" w:type="dxa"/>
            <w:gridSpan w:val="4"/>
          </w:tcPr>
          <w:p w:rsidR="00F01FE8" w:rsidRPr="0074662B" w:rsidRDefault="00F01FE8" w:rsidP="003843A2">
            <w:pPr>
              <w:ind w:firstLine="0"/>
              <w:rPr>
                <w:rFonts w:cs="Times New Roman"/>
                <w:szCs w:val="24"/>
              </w:rPr>
            </w:pPr>
            <w:r w:rsidRPr="0074662B">
              <w:rPr>
                <w:rFonts w:cs="Times New Roman"/>
                <w:b/>
                <w:szCs w:val="24"/>
              </w:rPr>
              <w:t>Опиоидные анальгетики, препарат выбора, альтернативный препарат</w:t>
            </w:r>
          </w:p>
        </w:tc>
      </w:tr>
      <w:tr w:rsidR="003A78A1" w:rsidRPr="0074662B" w:rsidTr="003843A2">
        <w:trPr>
          <w:trHeight w:val="6510"/>
        </w:trPr>
        <w:tc>
          <w:tcPr>
            <w:tcW w:w="462" w:type="dxa"/>
          </w:tcPr>
          <w:p w:rsidR="003A78A1" w:rsidRPr="0074662B" w:rsidRDefault="003A78A1" w:rsidP="00BD59BB">
            <w:pPr>
              <w:ind w:firstLine="0"/>
              <w:rPr>
                <w:rFonts w:cs="Times New Roman"/>
                <w:szCs w:val="24"/>
              </w:rPr>
            </w:pPr>
            <w:r w:rsidRPr="0074662B">
              <w:rPr>
                <w:rFonts w:cs="Times New Roman"/>
                <w:szCs w:val="24"/>
              </w:rPr>
              <w:lastRenderedPageBreak/>
              <w:t>6</w:t>
            </w:r>
          </w:p>
        </w:tc>
        <w:tc>
          <w:tcPr>
            <w:tcW w:w="2526" w:type="dxa"/>
          </w:tcPr>
          <w:p w:rsidR="003A78A1" w:rsidRPr="0074662B" w:rsidRDefault="003A78A1" w:rsidP="00BD59BB">
            <w:pPr>
              <w:ind w:firstLine="0"/>
              <w:rPr>
                <w:rFonts w:cs="Times New Roman"/>
                <w:b/>
                <w:szCs w:val="24"/>
              </w:rPr>
            </w:pPr>
            <w:r w:rsidRPr="0074662B">
              <w:rPr>
                <w:rFonts w:cs="Times New Roman"/>
                <w:b/>
                <w:szCs w:val="24"/>
              </w:rPr>
              <w:t>Трамадол</w:t>
            </w:r>
          </w:p>
        </w:tc>
        <w:tc>
          <w:tcPr>
            <w:tcW w:w="3398" w:type="dxa"/>
          </w:tcPr>
          <w:p w:rsidR="003A78A1" w:rsidRPr="0074662B" w:rsidRDefault="003A78A1" w:rsidP="00F01FE8">
            <w:pPr>
              <w:spacing w:line="312" w:lineRule="auto"/>
              <w:ind w:firstLine="0"/>
              <w:rPr>
                <w:rFonts w:cs="Times New Roman"/>
                <w:szCs w:val="24"/>
              </w:rPr>
            </w:pPr>
            <w:r w:rsidRPr="0074662B">
              <w:rPr>
                <w:rFonts w:cs="Times New Roman"/>
                <w:szCs w:val="24"/>
              </w:rPr>
              <w:t>Взрослым и детям в возрасте старше 12 летвводят внутриве</w:t>
            </w:r>
            <w:r w:rsidRPr="0074662B">
              <w:rPr>
                <w:rFonts w:cs="Times New Roman"/>
                <w:szCs w:val="24"/>
              </w:rPr>
              <w:t>н</w:t>
            </w:r>
            <w:r w:rsidRPr="0074662B">
              <w:rPr>
                <w:rFonts w:cs="Times New Roman"/>
                <w:szCs w:val="24"/>
              </w:rPr>
              <w:t xml:space="preserve">но (медленно капельно), </w:t>
            </w:r>
          </w:p>
          <w:p w:rsidR="003A78A1" w:rsidRPr="0074662B" w:rsidRDefault="003A78A1" w:rsidP="00F01FE8">
            <w:pPr>
              <w:spacing w:line="312" w:lineRule="auto"/>
              <w:ind w:firstLine="0"/>
              <w:rPr>
                <w:rFonts w:cs="Times New Roman"/>
                <w:szCs w:val="24"/>
              </w:rPr>
            </w:pPr>
            <w:r w:rsidRPr="0074662B">
              <w:rPr>
                <w:rFonts w:cs="Times New Roman"/>
                <w:szCs w:val="24"/>
              </w:rPr>
              <w:t>внутримышечно по 50-100 мг (1-2 мл раствора). При отсутствии</w:t>
            </w:r>
            <w:r w:rsidRPr="0074662B">
              <w:rPr>
                <w:rFonts w:cs="Times New Roman"/>
                <w:szCs w:val="24"/>
              </w:rPr>
              <w:t>у</w:t>
            </w:r>
            <w:r w:rsidRPr="0074662B">
              <w:rPr>
                <w:rFonts w:cs="Times New Roman"/>
                <w:szCs w:val="24"/>
              </w:rPr>
              <w:t xml:space="preserve">довлетворительного </w:t>
            </w:r>
          </w:p>
          <w:p w:rsidR="00F01FE8" w:rsidRPr="0074662B" w:rsidRDefault="003A78A1" w:rsidP="00F01FE8">
            <w:pPr>
              <w:spacing w:line="312" w:lineRule="auto"/>
              <w:ind w:firstLine="0"/>
              <w:rPr>
                <w:rFonts w:cs="Times New Roman"/>
                <w:szCs w:val="24"/>
              </w:rPr>
            </w:pPr>
            <w:r w:rsidRPr="0074662B">
              <w:rPr>
                <w:rFonts w:cs="Times New Roman"/>
                <w:szCs w:val="24"/>
              </w:rPr>
              <w:t>эффекта через 30-60 минут во</w:t>
            </w:r>
            <w:r w:rsidRPr="0074662B">
              <w:rPr>
                <w:rFonts w:cs="Times New Roman"/>
                <w:szCs w:val="24"/>
              </w:rPr>
              <w:t>з</w:t>
            </w:r>
            <w:r w:rsidRPr="0074662B">
              <w:rPr>
                <w:rFonts w:cs="Times New Roman"/>
                <w:szCs w:val="24"/>
              </w:rPr>
              <w:t>можно дополнительное введение 50 мг (1 мл) препарата. Кра</w:t>
            </w:r>
            <w:r w:rsidRPr="0074662B">
              <w:rPr>
                <w:rFonts w:cs="Times New Roman"/>
                <w:szCs w:val="24"/>
              </w:rPr>
              <w:t>т</w:t>
            </w:r>
            <w:r w:rsidRPr="0074662B">
              <w:rPr>
                <w:rFonts w:cs="Times New Roman"/>
                <w:szCs w:val="24"/>
              </w:rPr>
              <w:t>ность введения составляет 1-4 раза в сутки в зависимости от выраженности болевого синдр</w:t>
            </w:r>
            <w:r w:rsidRPr="0074662B">
              <w:rPr>
                <w:rFonts w:cs="Times New Roman"/>
                <w:szCs w:val="24"/>
              </w:rPr>
              <w:t>о</w:t>
            </w:r>
            <w:r w:rsidRPr="0074662B">
              <w:rPr>
                <w:rFonts w:cs="Times New Roman"/>
                <w:szCs w:val="24"/>
              </w:rPr>
              <w:t xml:space="preserve">ма и эффективности терапии. </w:t>
            </w:r>
          </w:p>
          <w:p w:rsidR="003A78A1" w:rsidRPr="0074662B" w:rsidRDefault="003A78A1" w:rsidP="00F01FE8">
            <w:pPr>
              <w:spacing w:line="312" w:lineRule="auto"/>
              <w:ind w:firstLine="0"/>
              <w:rPr>
                <w:rFonts w:cs="Times New Roman"/>
                <w:szCs w:val="24"/>
              </w:rPr>
            </w:pPr>
            <w:r w:rsidRPr="0074662B">
              <w:rPr>
                <w:rFonts w:cs="Times New Roman"/>
                <w:szCs w:val="24"/>
              </w:rPr>
              <w:t>Максимальная суточная доза – 600 мг.</w:t>
            </w:r>
          </w:p>
          <w:p w:rsidR="003A78A1" w:rsidRPr="0074662B" w:rsidRDefault="003A78A1" w:rsidP="003843A2">
            <w:pPr>
              <w:spacing w:line="312" w:lineRule="auto"/>
              <w:ind w:firstLine="0"/>
              <w:rPr>
                <w:rFonts w:cs="Times New Roman"/>
                <w:szCs w:val="24"/>
              </w:rPr>
            </w:pPr>
            <w:r w:rsidRPr="0074662B">
              <w:rPr>
                <w:rFonts w:cs="Times New Roman"/>
                <w:szCs w:val="24"/>
              </w:rPr>
              <w:t>Противопоказан детям до 12 лет.</w:t>
            </w:r>
          </w:p>
        </w:tc>
        <w:tc>
          <w:tcPr>
            <w:tcW w:w="3681" w:type="dxa"/>
            <w:gridSpan w:val="2"/>
          </w:tcPr>
          <w:p w:rsidR="003A78A1" w:rsidRPr="0074662B" w:rsidRDefault="00F01FE8" w:rsidP="00F01FE8">
            <w:pPr>
              <w:spacing w:line="312" w:lineRule="auto"/>
              <w:ind w:firstLine="0"/>
              <w:rPr>
                <w:rFonts w:cs="Times New Roman"/>
                <w:szCs w:val="24"/>
              </w:rPr>
            </w:pPr>
            <w:r w:rsidRPr="0074662B">
              <w:rPr>
                <w:rFonts w:cs="Times New Roman"/>
                <w:szCs w:val="24"/>
              </w:rPr>
              <w:t xml:space="preserve">С </w:t>
            </w:r>
            <w:r w:rsidR="003A78A1" w:rsidRPr="0074662B">
              <w:rPr>
                <w:rFonts w:cs="Times New Roman"/>
                <w:szCs w:val="24"/>
              </w:rPr>
              <w:t xml:space="preserve">целью обезболивания в </w:t>
            </w:r>
          </w:p>
          <w:p w:rsidR="003A78A1" w:rsidRPr="0074662B" w:rsidRDefault="003A78A1" w:rsidP="00F01FE8">
            <w:pPr>
              <w:spacing w:line="312" w:lineRule="auto"/>
              <w:ind w:firstLine="0"/>
              <w:rPr>
                <w:rFonts w:cs="Times New Roman"/>
                <w:szCs w:val="24"/>
              </w:rPr>
            </w:pPr>
            <w:r w:rsidRPr="0074662B">
              <w:rPr>
                <w:rFonts w:cs="Times New Roman"/>
                <w:szCs w:val="24"/>
              </w:rPr>
              <w:t>послеоперационном периоде, 1-3 суток</w:t>
            </w:r>
          </w:p>
        </w:tc>
      </w:tr>
      <w:tr w:rsidR="003A78A1" w:rsidRPr="0074662B" w:rsidTr="003843A2">
        <w:trPr>
          <w:trHeight w:val="2959"/>
        </w:trPr>
        <w:tc>
          <w:tcPr>
            <w:tcW w:w="462" w:type="dxa"/>
          </w:tcPr>
          <w:p w:rsidR="003A78A1" w:rsidRPr="0074662B" w:rsidRDefault="003A78A1" w:rsidP="00BD59BB">
            <w:pPr>
              <w:ind w:firstLine="0"/>
              <w:rPr>
                <w:rFonts w:cs="Times New Roman"/>
                <w:szCs w:val="24"/>
              </w:rPr>
            </w:pPr>
            <w:r w:rsidRPr="0074662B">
              <w:rPr>
                <w:rFonts w:cs="Times New Roman"/>
                <w:szCs w:val="24"/>
              </w:rPr>
              <w:t>7</w:t>
            </w:r>
          </w:p>
        </w:tc>
        <w:tc>
          <w:tcPr>
            <w:tcW w:w="2526" w:type="dxa"/>
          </w:tcPr>
          <w:p w:rsidR="003A78A1" w:rsidRPr="0074662B" w:rsidRDefault="003A78A1" w:rsidP="00BD59BB">
            <w:pPr>
              <w:ind w:firstLine="0"/>
              <w:rPr>
                <w:rFonts w:cs="Times New Roman"/>
                <w:b/>
                <w:szCs w:val="24"/>
              </w:rPr>
            </w:pPr>
            <w:r w:rsidRPr="0074662B">
              <w:rPr>
                <w:rFonts w:cs="Times New Roman"/>
                <w:b/>
                <w:szCs w:val="24"/>
              </w:rPr>
              <w:t>Тримеперидин</w:t>
            </w:r>
          </w:p>
        </w:tc>
        <w:tc>
          <w:tcPr>
            <w:tcW w:w="3398" w:type="dxa"/>
          </w:tcPr>
          <w:p w:rsidR="003A78A1" w:rsidRPr="0074662B" w:rsidRDefault="003A78A1" w:rsidP="00EA4C3D">
            <w:pPr>
              <w:spacing w:line="312" w:lineRule="auto"/>
              <w:ind w:firstLine="0"/>
              <w:rPr>
                <w:rFonts w:cs="Times New Roman"/>
                <w:szCs w:val="24"/>
              </w:rPr>
            </w:pPr>
            <w:r w:rsidRPr="0074662B">
              <w:rPr>
                <w:rFonts w:cs="Times New Roman"/>
                <w:szCs w:val="24"/>
              </w:rPr>
              <w:t>Вводят в/в, в/м, п/к 1 мл 1% ра</w:t>
            </w:r>
            <w:r w:rsidRPr="0074662B">
              <w:rPr>
                <w:rFonts w:cs="Times New Roman"/>
                <w:szCs w:val="24"/>
              </w:rPr>
              <w:t>с</w:t>
            </w:r>
            <w:r w:rsidRPr="0074662B">
              <w:rPr>
                <w:rFonts w:cs="Times New Roman"/>
                <w:szCs w:val="24"/>
              </w:rPr>
              <w:t>твора, при необходимости можно повторить через 12-24ч. Доз</w:t>
            </w:r>
            <w:r w:rsidRPr="0074662B">
              <w:rPr>
                <w:rFonts w:cs="Times New Roman"/>
                <w:szCs w:val="24"/>
              </w:rPr>
              <w:t>и</w:t>
            </w:r>
            <w:r w:rsidRPr="0074662B">
              <w:rPr>
                <w:rFonts w:cs="Times New Roman"/>
                <w:szCs w:val="24"/>
              </w:rPr>
              <w:t>ровка для детей старше 2х летс</w:t>
            </w:r>
            <w:r w:rsidRPr="0074662B">
              <w:rPr>
                <w:rFonts w:cs="Times New Roman"/>
                <w:szCs w:val="24"/>
              </w:rPr>
              <w:t>о</w:t>
            </w:r>
            <w:r w:rsidRPr="0074662B">
              <w:rPr>
                <w:rFonts w:cs="Times New Roman"/>
                <w:szCs w:val="24"/>
              </w:rPr>
              <w:t>ставляет 0.1 - 0.5 мг/кг массы т</w:t>
            </w:r>
            <w:r w:rsidRPr="0074662B">
              <w:rPr>
                <w:rFonts w:cs="Times New Roman"/>
                <w:szCs w:val="24"/>
              </w:rPr>
              <w:t>е</w:t>
            </w:r>
            <w:r w:rsidRPr="0074662B">
              <w:rPr>
                <w:rFonts w:cs="Times New Roman"/>
                <w:szCs w:val="24"/>
              </w:rPr>
              <w:t xml:space="preserve">ла, при необходимости возможно повторное </w:t>
            </w:r>
            <w:r w:rsidR="00703636" w:rsidRPr="0074662B">
              <w:rPr>
                <w:rFonts w:cs="Times New Roman"/>
                <w:szCs w:val="24"/>
              </w:rPr>
              <w:t>введение препарата.</w:t>
            </w:r>
          </w:p>
        </w:tc>
        <w:tc>
          <w:tcPr>
            <w:tcW w:w="3681" w:type="dxa"/>
            <w:gridSpan w:val="2"/>
          </w:tcPr>
          <w:p w:rsidR="003A78A1" w:rsidRPr="0074662B" w:rsidRDefault="00703636" w:rsidP="00703636">
            <w:pPr>
              <w:spacing w:line="312" w:lineRule="auto"/>
              <w:ind w:firstLine="0"/>
              <w:rPr>
                <w:rFonts w:cs="Times New Roman"/>
                <w:szCs w:val="24"/>
              </w:rPr>
            </w:pPr>
            <w:r w:rsidRPr="0074662B">
              <w:rPr>
                <w:rFonts w:cs="Times New Roman"/>
                <w:szCs w:val="24"/>
              </w:rPr>
              <w:t xml:space="preserve">С </w:t>
            </w:r>
            <w:r w:rsidR="003A78A1" w:rsidRPr="0074662B">
              <w:rPr>
                <w:rFonts w:cs="Times New Roman"/>
                <w:szCs w:val="24"/>
              </w:rPr>
              <w:t xml:space="preserve">целью обезболивания в </w:t>
            </w:r>
          </w:p>
          <w:p w:rsidR="003A78A1" w:rsidRPr="0074662B" w:rsidRDefault="003A78A1" w:rsidP="00703636">
            <w:pPr>
              <w:spacing w:line="312" w:lineRule="auto"/>
              <w:ind w:firstLine="0"/>
              <w:rPr>
                <w:rFonts w:cs="Times New Roman"/>
                <w:szCs w:val="24"/>
              </w:rPr>
            </w:pPr>
            <w:r w:rsidRPr="0074662B">
              <w:rPr>
                <w:rFonts w:cs="Times New Roman"/>
                <w:szCs w:val="24"/>
              </w:rPr>
              <w:t>послеоперационном периоде, 1-3 суток</w:t>
            </w:r>
          </w:p>
          <w:p w:rsidR="003A78A1" w:rsidRPr="0074662B" w:rsidRDefault="003A78A1" w:rsidP="00703636">
            <w:pPr>
              <w:spacing w:line="312" w:lineRule="auto"/>
              <w:ind w:firstLine="0"/>
              <w:rPr>
                <w:rFonts w:cs="Times New Roman"/>
                <w:szCs w:val="24"/>
              </w:rPr>
            </w:pPr>
          </w:p>
        </w:tc>
      </w:tr>
      <w:tr w:rsidR="00703636" w:rsidRPr="0074662B" w:rsidTr="00EA4C3D">
        <w:trPr>
          <w:gridAfter w:val="1"/>
          <w:wAfter w:w="10" w:type="dxa"/>
          <w:trHeight w:val="840"/>
        </w:trPr>
        <w:tc>
          <w:tcPr>
            <w:tcW w:w="462" w:type="dxa"/>
          </w:tcPr>
          <w:p w:rsidR="00703636" w:rsidRPr="0074662B" w:rsidRDefault="00703636" w:rsidP="00BD59BB">
            <w:pPr>
              <w:ind w:firstLine="0"/>
              <w:rPr>
                <w:rFonts w:cs="Times New Roman"/>
                <w:szCs w:val="24"/>
              </w:rPr>
            </w:pPr>
          </w:p>
        </w:tc>
        <w:tc>
          <w:tcPr>
            <w:tcW w:w="9595" w:type="dxa"/>
            <w:gridSpan w:val="3"/>
          </w:tcPr>
          <w:p w:rsidR="00703636" w:rsidRPr="0074662B" w:rsidRDefault="00703636" w:rsidP="003843A2">
            <w:pPr>
              <w:ind w:firstLine="0"/>
              <w:rPr>
                <w:rFonts w:cs="Times New Roman"/>
                <w:szCs w:val="24"/>
              </w:rPr>
            </w:pPr>
            <w:r w:rsidRPr="0074662B">
              <w:rPr>
                <w:rFonts w:cs="Times New Roman"/>
                <w:b/>
                <w:szCs w:val="24"/>
              </w:rPr>
              <w:t>Гемостатические средства при кровотечениях после операции.</w:t>
            </w:r>
          </w:p>
        </w:tc>
      </w:tr>
      <w:tr w:rsidR="003A78A1" w:rsidRPr="0074662B" w:rsidTr="003843A2">
        <w:trPr>
          <w:trHeight w:val="2262"/>
        </w:trPr>
        <w:tc>
          <w:tcPr>
            <w:tcW w:w="462" w:type="dxa"/>
          </w:tcPr>
          <w:p w:rsidR="003A78A1" w:rsidRPr="0074662B" w:rsidRDefault="003A78A1" w:rsidP="00BD59BB">
            <w:pPr>
              <w:ind w:firstLine="0"/>
              <w:rPr>
                <w:rFonts w:cs="Times New Roman"/>
                <w:szCs w:val="24"/>
              </w:rPr>
            </w:pPr>
            <w:r w:rsidRPr="0074662B">
              <w:rPr>
                <w:rFonts w:cs="Times New Roman"/>
                <w:szCs w:val="24"/>
              </w:rPr>
              <w:t>8</w:t>
            </w:r>
          </w:p>
        </w:tc>
        <w:tc>
          <w:tcPr>
            <w:tcW w:w="2526" w:type="dxa"/>
          </w:tcPr>
          <w:p w:rsidR="003A78A1" w:rsidRPr="0074662B" w:rsidRDefault="003A78A1" w:rsidP="00BD59BB">
            <w:pPr>
              <w:ind w:firstLine="0"/>
              <w:rPr>
                <w:rFonts w:cs="Times New Roman"/>
                <w:b/>
                <w:szCs w:val="24"/>
              </w:rPr>
            </w:pPr>
            <w:r w:rsidRPr="0074662B">
              <w:rPr>
                <w:rFonts w:cs="Times New Roman"/>
                <w:b/>
                <w:szCs w:val="24"/>
              </w:rPr>
              <w:t>Этамзилат</w:t>
            </w:r>
          </w:p>
        </w:tc>
        <w:tc>
          <w:tcPr>
            <w:tcW w:w="3398" w:type="dxa"/>
          </w:tcPr>
          <w:p w:rsidR="003A78A1" w:rsidRPr="0074662B" w:rsidRDefault="003A78A1" w:rsidP="00703636">
            <w:pPr>
              <w:spacing w:line="312" w:lineRule="auto"/>
              <w:ind w:firstLine="0"/>
              <w:rPr>
                <w:rFonts w:cs="Times New Roman"/>
                <w:szCs w:val="24"/>
              </w:rPr>
            </w:pPr>
            <w:r w:rsidRPr="0074662B">
              <w:rPr>
                <w:rFonts w:cs="Times New Roman"/>
                <w:szCs w:val="24"/>
              </w:rPr>
              <w:t>4-6 мл 12,5 % раствора в сутки. Детям, вводят однократно вну</w:t>
            </w:r>
            <w:r w:rsidRPr="0074662B">
              <w:rPr>
                <w:rFonts w:cs="Times New Roman"/>
                <w:szCs w:val="24"/>
              </w:rPr>
              <w:t>т</w:t>
            </w:r>
            <w:r w:rsidRPr="0074662B">
              <w:rPr>
                <w:rFonts w:cs="Times New Roman"/>
                <w:szCs w:val="24"/>
              </w:rPr>
              <w:t xml:space="preserve">ривенно или </w:t>
            </w:r>
          </w:p>
          <w:p w:rsidR="003A78A1" w:rsidRPr="0074662B" w:rsidRDefault="003A78A1" w:rsidP="00703636">
            <w:pPr>
              <w:spacing w:line="312" w:lineRule="auto"/>
              <w:ind w:firstLine="0"/>
              <w:rPr>
                <w:rFonts w:cs="Times New Roman"/>
                <w:szCs w:val="24"/>
              </w:rPr>
            </w:pPr>
            <w:r w:rsidRPr="0074662B">
              <w:rPr>
                <w:rFonts w:cs="Times New Roman"/>
                <w:szCs w:val="24"/>
              </w:rPr>
              <w:t xml:space="preserve">внутримышечно по 0,5-2 мл с учетом массы </w:t>
            </w:r>
            <w:r w:rsidR="00703636" w:rsidRPr="0074662B">
              <w:rPr>
                <w:rFonts w:cs="Times New Roman"/>
                <w:szCs w:val="24"/>
              </w:rPr>
              <w:t>тела (10-15 мг/кг).</w:t>
            </w:r>
          </w:p>
        </w:tc>
        <w:tc>
          <w:tcPr>
            <w:tcW w:w="3681" w:type="dxa"/>
            <w:gridSpan w:val="2"/>
          </w:tcPr>
          <w:p w:rsidR="003A78A1" w:rsidRPr="0074662B" w:rsidRDefault="003A78A1" w:rsidP="00703636">
            <w:pPr>
              <w:spacing w:line="312" w:lineRule="auto"/>
              <w:ind w:firstLine="0"/>
              <w:rPr>
                <w:rFonts w:cs="Times New Roman"/>
                <w:szCs w:val="24"/>
              </w:rPr>
            </w:pPr>
            <w:r w:rsidRPr="0074662B">
              <w:rPr>
                <w:rFonts w:cs="Times New Roman"/>
                <w:szCs w:val="24"/>
              </w:rPr>
              <w:t xml:space="preserve">При опасности </w:t>
            </w:r>
          </w:p>
          <w:p w:rsidR="003A78A1" w:rsidRPr="0074662B" w:rsidRDefault="003A78A1" w:rsidP="00703636">
            <w:pPr>
              <w:spacing w:line="312" w:lineRule="auto"/>
              <w:ind w:firstLine="0"/>
              <w:rPr>
                <w:rFonts w:cs="Times New Roman"/>
                <w:szCs w:val="24"/>
              </w:rPr>
            </w:pPr>
            <w:r w:rsidRPr="0074662B">
              <w:rPr>
                <w:rFonts w:cs="Times New Roman"/>
                <w:szCs w:val="24"/>
              </w:rPr>
              <w:t xml:space="preserve">послеоперационного </w:t>
            </w:r>
          </w:p>
          <w:p w:rsidR="003A78A1" w:rsidRPr="0074662B" w:rsidRDefault="003A78A1" w:rsidP="00703636">
            <w:pPr>
              <w:spacing w:line="312" w:lineRule="auto"/>
              <w:ind w:firstLine="0"/>
              <w:rPr>
                <w:rFonts w:cs="Times New Roman"/>
                <w:szCs w:val="24"/>
              </w:rPr>
            </w:pPr>
            <w:r w:rsidRPr="0074662B">
              <w:rPr>
                <w:rFonts w:cs="Times New Roman"/>
                <w:szCs w:val="24"/>
              </w:rPr>
              <w:t xml:space="preserve">кровотечения вводят с </w:t>
            </w:r>
          </w:p>
          <w:p w:rsidR="003A78A1" w:rsidRPr="0074662B" w:rsidRDefault="003A78A1" w:rsidP="00703636">
            <w:pPr>
              <w:spacing w:line="312" w:lineRule="auto"/>
              <w:ind w:firstLine="0"/>
              <w:rPr>
                <w:rFonts w:cs="Times New Roman"/>
                <w:szCs w:val="24"/>
              </w:rPr>
            </w:pPr>
            <w:r w:rsidRPr="0074662B">
              <w:rPr>
                <w:rFonts w:cs="Times New Roman"/>
                <w:szCs w:val="24"/>
              </w:rPr>
              <w:t>профилактической целью</w:t>
            </w:r>
          </w:p>
        </w:tc>
      </w:tr>
    </w:tbl>
    <w:bookmarkEnd w:id="8"/>
    <w:p w:rsidR="00F4218E" w:rsidRPr="0074662B" w:rsidRDefault="00F4218E" w:rsidP="00F4218E">
      <w:pPr>
        <w:pStyle w:val="2"/>
        <w:keepNext w:val="0"/>
        <w:spacing w:before="0"/>
        <w:ind w:firstLine="0"/>
        <w:jc w:val="both"/>
        <w:rPr>
          <w:rFonts w:ascii="Times New Roman" w:hAnsi="Times New Roman" w:cs="Times New Roman"/>
          <w:b/>
          <w:color w:val="000000" w:themeColor="text1"/>
          <w:sz w:val="24"/>
          <w:szCs w:val="24"/>
        </w:rPr>
      </w:pPr>
      <w:r w:rsidRPr="0074662B">
        <w:rPr>
          <w:rFonts w:ascii="Times New Roman" w:hAnsi="Times New Roman" w:cs="Times New Roman"/>
          <w:b/>
          <w:color w:val="000000" w:themeColor="text1"/>
          <w:sz w:val="24"/>
          <w:szCs w:val="24"/>
        </w:rPr>
        <w:t xml:space="preserve">Уровень убедительности рекомендаций </w:t>
      </w:r>
      <w:r w:rsidR="00F742F5" w:rsidRPr="0074662B">
        <w:rPr>
          <w:rFonts w:ascii="Times New Roman" w:hAnsi="Times New Roman" w:cs="Times New Roman"/>
          <w:b/>
          <w:color w:val="000000" w:themeColor="text1"/>
          <w:sz w:val="24"/>
          <w:szCs w:val="24"/>
        </w:rPr>
        <w:t>В</w:t>
      </w:r>
      <w:r w:rsidRPr="0074662B">
        <w:rPr>
          <w:rFonts w:ascii="Times New Roman" w:hAnsi="Times New Roman" w:cs="Times New Roman"/>
          <w:b/>
          <w:color w:val="000000" w:themeColor="text1"/>
          <w:sz w:val="24"/>
          <w:szCs w:val="24"/>
        </w:rPr>
        <w:t xml:space="preserve"> (уровень достоверности доказательств 2)</w:t>
      </w:r>
    </w:p>
    <w:p w:rsidR="00EA4C3D" w:rsidRPr="00EA4C3D" w:rsidRDefault="00EA4C3D" w:rsidP="00EA4C3D"/>
    <w:p w:rsidR="00347E27" w:rsidRPr="00347E27" w:rsidRDefault="00EA4C3D" w:rsidP="00A41BC3">
      <w:pPr>
        <w:pStyle w:val="1"/>
        <w:spacing w:before="0"/>
        <w:jc w:val="both"/>
        <w:rPr>
          <w:sz w:val="24"/>
          <w:szCs w:val="24"/>
        </w:rPr>
      </w:pPr>
      <w:r>
        <w:lastRenderedPageBreak/>
        <w:t xml:space="preserve">4. </w:t>
      </w:r>
      <w:r w:rsidR="00631F6F">
        <w:t>Медицинская реабилитация и санаторно-курортное лечение, медици</w:t>
      </w:r>
      <w:r w:rsidR="00631F6F">
        <w:t>н</w:t>
      </w:r>
      <w:r w:rsidR="00631F6F">
        <w:t>ские показания и противопоказания к применению методов медицинской реабилитации, в том числе основанных на использовании природных л</w:t>
      </w:r>
      <w:r w:rsidR="00631F6F">
        <w:t>е</w:t>
      </w:r>
      <w:r w:rsidR="00631F6F">
        <w:t>чебных факторов</w:t>
      </w:r>
    </w:p>
    <w:p w:rsidR="006565F7" w:rsidRPr="0074662B" w:rsidRDefault="006565F7" w:rsidP="00EA4C3D">
      <w:pPr>
        <w:shd w:val="clear" w:color="auto" w:fill="FFFFFF"/>
        <w:ind w:right="142" w:firstLine="379"/>
        <w:rPr>
          <w:szCs w:val="24"/>
        </w:rPr>
      </w:pPr>
      <w:r w:rsidRPr="0074662B">
        <w:rPr>
          <w:b/>
          <w:bCs/>
          <w:szCs w:val="24"/>
        </w:rPr>
        <w:t xml:space="preserve">Реабилитация </w:t>
      </w:r>
      <w:r w:rsidRPr="0074662B">
        <w:rPr>
          <w:szCs w:val="24"/>
        </w:rPr>
        <w:t>— это комплекс</w:t>
      </w:r>
      <w:r w:rsidR="00EA4C3D" w:rsidRPr="0074662B">
        <w:rPr>
          <w:szCs w:val="24"/>
        </w:rPr>
        <w:t xml:space="preserve"> медицинских, педагоги</w:t>
      </w:r>
      <w:r w:rsidR="00EA4C3D" w:rsidRPr="0074662B">
        <w:rPr>
          <w:szCs w:val="24"/>
        </w:rPr>
        <w:softHyphen/>
        <w:t xml:space="preserve">ческих, </w:t>
      </w:r>
      <w:r w:rsidRPr="0074662B">
        <w:rPr>
          <w:szCs w:val="24"/>
        </w:rPr>
        <w:t>социальных меропри</w:t>
      </w:r>
      <w:r w:rsidRPr="0074662B">
        <w:rPr>
          <w:szCs w:val="24"/>
        </w:rPr>
        <w:t>я</w:t>
      </w:r>
      <w:r w:rsidRPr="0074662B">
        <w:rPr>
          <w:szCs w:val="24"/>
        </w:rPr>
        <w:t>тий, направленных на вос</w:t>
      </w:r>
      <w:r w:rsidRPr="0074662B">
        <w:rPr>
          <w:szCs w:val="24"/>
        </w:rPr>
        <w:softHyphen/>
        <w:t>становление (или компенсацию) нарушенных физиологи</w:t>
      </w:r>
      <w:r w:rsidRPr="0074662B">
        <w:rPr>
          <w:szCs w:val="24"/>
        </w:rPr>
        <w:softHyphen/>
        <w:t>ческих функций организма, социальных функций челове</w:t>
      </w:r>
      <w:r w:rsidRPr="0074662B">
        <w:rPr>
          <w:szCs w:val="24"/>
        </w:rPr>
        <w:softHyphen/>
        <w:t>к</w:t>
      </w:r>
      <w:r w:rsidR="006175B8" w:rsidRPr="0074662B">
        <w:rPr>
          <w:szCs w:val="24"/>
        </w:rPr>
        <w:t>а, а также трудоспособности боль</w:t>
      </w:r>
      <w:r w:rsidRPr="0074662B">
        <w:rPr>
          <w:szCs w:val="24"/>
        </w:rPr>
        <w:t>ных и инвалидов.</w:t>
      </w:r>
    </w:p>
    <w:p w:rsidR="00EA4C3D" w:rsidRPr="0074662B" w:rsidRDefault="006565F7" w:rsidP="00EA4C3D">
      <w:pPr>
        <w:shd w:val="clear" w:color="auto" w:fill="FFFFFF"/>
        <w:spacing w:before="10"/>
        <w:ind w:left="53" w:right="142" w:firstLine="326"/>
        <w:jc w:val="both"/>
        <w:rPr>
          <w:szCs w:val="24"/>
        </w:rPr>
      </w:pPr>
      <w:r w:rsidRPr="0074662B">
        <w:rPr>
          <w:szCs w:val="24"/>
        </w:rPr>
        <w:t>При кистах слюнных желез всег</w:t>
      </w:r>
      <w:r w:rsidRPr="0074662B">
        <w:rPr>
          <w:szCs w:val="24"/>
        </w:rPr>
        <w:softHyphen/>
        <w:t>да проводят хирургическое  лечение. При этом степень на</w:t>
      </w:r>
      <w:r w:rsidRPr="0074662B">
        <w:rPr>
          <w:szCs w:val="24"/>
        </w:rPr>
        <w:softHyphen/>
        <w:t>рушения физиологических функций организма и трудо</w:t>
      </w:r>
      <w:r w:rsidRPr="0074662B">
        <w:rPr>
          <w:szCs w:val="24"/>
        </w:rPr>
        <w:softHyphen/>
        <w:t xml:space="preserve">способности </w:t>
      </w:r>
      <w:r w:rsidRPr="0074662B">
        <w:rPr>
          <w:bCs/>
          <w:szCs w:val="24"/>
        </w:rPr>
        <w:t>в</w:t>
      </w:r>
      <w:r w:rsidRPr="0074662B">
        <w:rPr>
          <w:szCs w:val="24"/>
        </w:rPr>
        <w:t>основном опред</w:t>
      </w:r>
      <w:r w:rsidRPr="0074662B">
        <w:rPr>
          <w:szCs w:val="24"/>
        </w:rPr>
        <w:t>е</w:t>
      </w:r>
      <w:r w:rsidRPr="0074662B">
        <w:rPr>
          <w:szCs w:val="24"/>
        </w:rPr>
        <w:t>ляется локализацией и размером опухоли, т.е. объемом оперативного вмешатель</w:t>
      </w:r>
      <w:r w:rsidRPr="0074662B">
        <w:rPr>
          <w:szCs w:val="24"/>
        </w:rPr>
        <w:softHyphen/>
        <w:t xml:space="preserve">ства. </w:t>
      </w:r>
    </w:p>
    <w:p w:rsidR="006565F7" w:rsidRPr="0074662B" w:rsidRDefault="006565F7" w:rsidP="00EA4C3D">
      <w:pPr>
        <w:shd w:val="clear" w:color="auto" w:fill="FFFFFF"/>
        <w:spacing w:before="10"/>
        <w:ind w:left="53" w:right="142" w:firstLine="0"/>
        <w:jc w:val="both"/>
        <w:rPr>
          <w:szCs w:val="24"/>
        </w:rPr>
      </w:pPr>
      <w:r w:rsidRPr="0074662B">
        <w:rPr>
          <w:szCs w:val="24"/>
        </w:rPr>
        <w:t>Реабилитационные мероприятия зависят от размера образовавшегося дефекта тканей и соответствуют таковым при травме челюстно-лицевой области.</w:t>
      </w:r>
    </w:p>
    <w:p w:rsidR="006565F7" w:rsidRPr="0074662B" w:rsidRDefault="006565F7" w:rsidP="00EA4C3D">
      <w:pPr>
        <w:shd w:val="clear" w:color="auto" w:fill="FFFFFF"/>
        <w:tabs>
          <w:tab w:val="left" w:pos="8196"/>
        </w:tabs>
        <w:ind w:left="29" w:right="142" w:firstLine="0"/>
        <w:rPr>
          <w:szCs w:val="24"/>
        </w:rPr>
      </w:pPr>
      <w:r w:rsidRPr="0074662B">
        <w:rPr>
          <w:szCs w:val="24"/>
        </w:rPr>
        <w:t>В плане профессиональной реабилитации больных с</w:t>
      </w:r>
      <w:r w:rsidR="00F368C8" w:rsidRPr="0074662B">
        <w:rPr>
          <w:szCs w:val="24"/>
        </w:rPr>
        <w:t xml:space="preserve"> кистами больших</w:t>
      </w:r>
      <w:r w:rsidRPr="0074662B">
        <w:rPr>
          <w:szCs w:val="24"/>
        </w:rPr>
        <w:t xml:space="preserve"> слюнной железы при удалении образования вместе со слюнной железой, иногда встает вопрос о смене профессии и трудоустройстве с учетом физиологических и профессиональных возмож</w:t>
      </w:r>
      <w:r w:rsidRPr="0074662B">
        <w:rPr>
          <w:szCs w:val="24"/>
        </w:rPr>
        <w:softHyphen/>
        <w:t>ностей.</w:t>
      </w:r>
      <w:r w:rsidR="00EA4C3D" w:rsidRPr="0074662B">
        <w:rPr>
          <w:szCs w:val="24"/>
        </w:rPr>
        <w:t xml:space="preserve"> (н</w:t>
      </w:r>
      <w:r w:rsidRPr="0074662B">
        <w:rPr>
          <w:szCs w:val="24"/>
        </w:rPr>
        <w:t>апример</w:t>
      </w:r>
      <w:r w:rsidR="00EA4C3D" w:rsidRPr="0074662B">
        <w:rPr>
          <w:szCs w:val="24"/>
        </w:rPr>
        <w:t>,</w:t>
      </w:r>
      <w:r w:rsidRPr="0074662B">
        <w:rPr>
          <w:szCs w:val="24"/>
        </w:rPr>
        <w:t xml:space="preserve"> при удалении слюнной железы пилот гражданской авиации становится проф.непригодным, так как в организме отсутс</w:t>
      </w:r>
      <w:r w:rsidR="006175B8" w:rsidRPr="0074662B">
        <w:rPr>
          <w:szCs w:val="24"/>
        </w:rPr>
        <w:t>т</w:t>
      </w:r>
      <w:r w:rsidRPr="0074662B">
        <w:rPr>
          <w:szCs w:val="24"/>
        </w:rPr>
        <w:t>вует орган и</w:t>
      </w:r>
      <w:r w:rsidR="00F368C8" w:rsidRPr="0074662B">
        <w:rPr>
          <w:szCs w:val="24"/>
        </w:rPr>
        <w:t xml:space="preserve"> он</w:t>
      </w:r>
      <w:r w:rsidRPr="0074662B">
        <w:rPr>
          <w:szCs w:val="24"/>
        </w:rPr>
        <w:t xml:space="preserve"> не может пройти мед</w:t>
      </w:r>
      <w:r w:rsidRPr="0074662B">
        <w:rPr>
          <w:szCs w:val="24"/>
        </w:rPr>
        <w:t>и</w:t>
      </w:r>
      <w:r w:rsidRPr="0074662B">
        <w:rPr>
          <w:szCs w:val="24"/>
        </w:rPr>
        <w:t>цинскую комиссию</w:t>
      </w:r>
      <w:r w:rsidR="00F368C8" w:rsidRPr="0074662B">
        <w:rPr>
          <w:szCs w:val="24"/>
        </w:rPr>
        <w:t>)</w:t>
      </w:r>
    </w:p>
    <w:p w:rsidR="00347E27" w:rsidRDefault="00347E27" w:rsidP="00EA4C3D">
      <w:pPr>
        <w:pStyle w:val="2"/>
        <w:keepNext w:val="0"/>
        <w:spacing w:before="0"/>
        <w:ind w:right="142" w:firstLine="0"/>
        <w:jc w:val="both"/>
        <w:rPr>
          <w:rFonts w:ascii="Times New Roman" w:hAnsi="Times New Roman" w:cs="Times New Roman"/>
          <w:b/>
          <w:color w:val="000000" w:themeColor="text1"/>
          <w:sz w:val="24"/>
          <w:szCs w:val="24"/>
        </w:rPr>
      </w:pPr>
      <w:r w:rsidRPr="0074662B">
        <w:rPr>
          <w:rFonts w:ascii="Times New Roman" w:hAnsi="Times New Roman" w:cs="Times New Roman"/>
          <w:b/>
          <w:color w:val="000000" w:themeColor="text1"/>
          <w:sz w:val="24"/>
          <w:szCs w:val="24"/>
        </w:rPr>
        <w:t>Уровень убедительности рекомендаций В (уровень достоверности доказательств 5)</w:t>
      </w:r>
    </w:p>
    <w:p w:rsidR="0074662B" w:rsidRPr="0074662B" w:rsidRDefault="0074662B" w:rsidP="0074662B"/>
    <w:p w:rsidR="008803FA" w:rsidRPr="00EA4C3D" w:rsidRDefault="00EA4C3D" w:rsidP="00EA4C3D">
      <w:pPr>
        <w:pStyle w:val="1"/>
        <w:spacing w:before="0"/>
        <w:ind w:right="142"/>
        <w:jc w:val="both"/>
        <w:rPr>
          <w:b w:val="0"/>
          <w:bCs w:val="0"/>
          <w:sz w:val="24"/>
          <w:szCs w:val="24"/>
        </w:rPr>
      </w:pPr>
      <w:bookmarkStart w:id="9" w:name="_Toc19216566"/>
      <w:r>
        <w:t>5.</w:t>
      </w:r>
      <w:r w:rsidR="00824D99" w:rsidRPr="00347E27">
        <w:t xml:space="preserve"> Профилактика и диспансерное наблюдение пациентов с </w:t>
      </w:r>
      <w:bookmarkEnd w:id="9"/>
      <w:r w:rsidR="00832F9F">
        <w:t>кистами слюнных желез</w:t>
      </w:r>
    </w:p>
    <w:p w:rsidR="00832F9F" w:rsidRPr="0074662B" w:rsidRDefault="00832F9F" w:rsidP="00EA4C3D">
      <w:pPr>
        <w:shd w:val="clear" w:color="auto" w:fill="FFFFFF"/>
        <w:ind w:left="14" w:right="142" w:firstLine="337"/>
        <w:rPr>
          <w:szCs w:val="24"/>
        </w:rPr>
      </w:pPr>
      <w:r w:rsidRPr="0074662B">
        <w:rPr>
          <w:bCs/>
          <w:szCs w:val="24"/>
        </w:rPr>
        <w:t xml:space="preserve">Профилактика </w:t>
      </w:r>
      <w:r w:rsidRPr="0074662B">
        <w:rPr>
          <w:szCs w:val="24"/>
        </w:rPr>
        <w:t>заболеваний слюнных желез и их ос</w:t>
      </w:r>
      <w:r w:rsidRPr="0074662B">
        <w:rPr>
          <w:szCs w:val="24"/>
        </w:rPr>
        <w:softHyphen/>
        <w:t>ложнений включает мероприятия медицинского, общеги</w:t>
      </w:r>
      <w:r w:rsidRPr="0074662B">
        <w:rPr>
          <w:szCs w:val="24"/>
        </w:rPr>
        <w:softHyphen/>
        <w:t>гиенического и социально-экономического характера.</w:t>
      </w:r>
    </w:p>
    <w:p w:rsidR="00832F9F" w:rsidRPr="0074662B" w:rsidRDefault="00832F9F" w:rsidP="00EA4C3D">
      <w:pPr>
        <w:shd w:val="clear" w:color="auto" w:fill="FFFFFF"/>
        <w:ind w:left="29" w:right="142" w:firstLine="0"/>
        <w:rPr>
          <w:szCs w:val="24"/>
        </w:rPr>
      </w:pPr>
      <w:r w:rsidRPr="0074662B">
        <w:rPr>
          <w:bCs/>
          <w:szCs w:val="24"/>
        </w:rPr>
        <w:t>Кисты малых слюнных желез имеют травматическое происхождение в том числе и ятр</w:t>
      </w:r>
      <w:r w:rsidRPr="0074662B">
        <w:rPr>
          <w:bCs/>
          <w:szCs w:val="24"/>
        </w:rPr>
        <w:t>о</w:t>
      </w:r>
      <w:r w:rsidRPr="0074662B">
        <w:rPr>
          <w:bCs/>
          <w:szCs w:val="24"/>
        </w:rPr>
        <w:t>генное (травма при полировке пломбы или обточке зуба борами или сепарационными дисками)</w:t>
      </w:r>
      <w:r w:rsidR="00EA4C3D" w:rsidRPr="0074662B">
        <w:rPr>
          <w:szCs w:val="24"/>
        </w:rPr>
        <w:t xml:space="preserve">. </w:t>
      </w:r>
      <w:r w:rsidRPr="0074662B">
        <w:rPr>
          <w:szCs w:val="24"/>
        </w:rPr>
        <w:t>Данная травма может быть исключена при соблюдении правил работы с этими инстру</w:t>
      </w:r>
      <w:r w:rsidRPr="0074662B">
        <w:rPr>
          <w:szCs w:val="24"/>
        </w:rPr>
        <w:softHyphen/>
        <w:t>ментами и осведомленности врача о возможных осложне</w:t>
      </w:r>
      <w:r w:rsidRPr="0074662B">
        <w:rPr>
          <w:szCs w:val="24"/>
        </w:rPr>
        <w:softHyphen/>
        <w:t>ниях.</w:t>
      </w:r>
    </w:p>
    <w:p w:rsidR="00BC30BD" w:rsidRPr="0074662B" w:rsidRDefault="00BC30BD" w:rsidP="00EA4C3D">
      <w:pPr>
        <w:shd w:val="clear" w:color="auto" w:fill="FFFFFF"/>
        <w:ind w:left="29" w:right="1159" w:firstLine="0"/>
        <w:rPr>
          <w:bCs/>
          <w:szCs w:val="24"/>
        </w:rPr>
      </w:pPr>
      <w:r w:rsidRPr="0074662B">
        <w:rPr>
          <w:bCs/>
          <w:szCs w:val="24"/>
        </w:rPr>
        <w:t>Часто больной сам травмирует губу об острые края пломб, коронок, несосто</w:t>
      </w:r>
      <w:r w:rsidRPr="0074662B">
        <w:rPr>
          <w:bCs/>
          <w:szCs w:val="24"/>
        </w:rPr>
        <w:t>я</w:t>
      </w:r>
      <w:r w:rsidRPr="0074662B">
        <w:rPr>
          <w:bCs/>
          <w:szCs w:val="24"/>
        </w:rPr>
        <w:t>тельные и старые съемные протезы. Рекомендована качественная финишная о</w:t>
      </w:r>
      <w:r w:rsidRPr="0074662B">
        <w:rPr>
          <w:bCs/>
          <w:szCs w:val="24"/>
        </w:rPr>
        <w:t>б</w:t>
      </w:r>
      <w:r w:rsidRPr="0074662B">
        <w:rPr>
          <w:bCs/>
          <w:szCs w:val="24"/>
        </w:rPr>
        <w:t>работка пломбы,</w:t>
      </w:r>
      <w:r w:rsidR="008803FA" w:rsidRPr="0074662B">
        <w:rPr>
          <w:bCs/>
          <w:szCs w:val="24"/>
        </w:rPr>
        <w:t xml:space="preserve"> полировка или передел</w:t>
      </w:r>
      <w:r w:rsidRPr="0074662B">
        <w:rPr>
          <w:bCs/>
          <w:szCs w:val="24"/>
        </w:rPr>
        <w:t>к</w:t>
      </w:r>
      <w:r w:rsidR="008803FA" w:rsidRPr="0074662B">
        <w:rPr>
          <w:bCs/>
          <w:szCs w:val="24"/>
        </w:rPr>
        <w:t>а</w:t>
      </w:r>
      <w:r w:rsidRPr="0074662B">
        <w:rPr>
          <w:bCs/>
          <w:szCs w:val="24"/>
        </w:rPr>
        <w:t xml:space="preserve"> к</w:t>
      </w:r>
      <w:r w:rsidR="0070470B" w:rsidRPr="0074662B">
        <w:rPr>
          <w:bCs/>
          <w:szCs w:val="24"/>
        </w:rPr>
        <w:t>оронок со сколами или острыми к</w:t>
      </w:r>
      <w:r w:rsidRPr="0074662B">
        <w:rPr>
          <w:bCs/>
          <w:szCs w:val="24"/>
        </w:rPr>
        <w:t>р</w:t>
      </w:r>
      <w:r w:rsidR="0070470B" w:rsidRPr="0074662B">
        <w:rPr>
          <w:bCs/>
          <w:szCs w:val="24"/>
        </w:rPr>
        <w:t>а</w:t>
      </w:r>
      <w:r w:rsidRPr="0074662B">
        <w:rPr>
          <w:bCs/>
          <w:szCs w:val="24"/>
        </w:rPr>
        <w:t>ями, перебазировка или переделка несостоятель</w:t>
      </w:r>
      <w:r w:rsidR="008803FA" w:rsidRPr="0074662B">
        <w:rPr>
          <w:bCs/>
          <w:szCs w:val="24"/>
        </w:rPr>
        <w:t>ных съемных конструкций в полости рта.</w:t>
      </w:r>
    </w:p>
    <w:p w:rsidR="008803FA" w:rsidRPr="0074662B" w:rsidRDefault="008803FA" w:rsidP="00EA4C3D">
      <w:pPr>
        <w:shd w:val="clear" w:color="auto" w:fill="FFFFFF"/>
        <w:ind w:left="29" w:right="1159" w:firstLine="0"/>
        <w:rPr>
          <w:bCs/>
          <w:szCs w:val="24"/>
        </w:rPr>
      </w:pPr>
      <w:r w:rsidRPr="0074662B">
        <w:rPr>
          <w:bCs/>
          <w:szCs w:val="24"/>
        </w:rPr>
        <w:lastRenderedPageBreak/>
        <w:t>Профилактика кист больших слюнных желез заключается в регулярном визите каждого человека минимум раз в год на профилактический осмотр к врачу ст</w:t>
      </w:r>
      <w:r w:rsidRPr="0074662B">
        <w:rPr>
          <w:bCs/>
          <w:szCs w:val="24"/>
        </w:rPr>
        <w:t>о</w:t>
      </w:r>
      <w:r w:rsidRPr="0074662B">
        <w:rPr>
          <w:bCs/>
          <w:szCs w:val="24"/>
        </w:rPr>
        <w:t>матологу.</w:t>
      </w:r>
    </w:p>
    <w:p w:rsidR="00832F9F" w:rsidRPr="0074662B" w:rsidRDefault="006175B8" w:rsidP="00354EAA">
      <w:pPr>
        <w:ind w:firstLine="0"/>
        <w:rPr>
          <w:b/>
          <w:color w:val="000000" w:themeColor="text1"/>
          <w:szCs w:val="24"/>
        </w:rPr>
      </w:pPr>
      <w:r w:rsidRPr="0074662B">
        <w:rPr>
          <w:b/>
          <w:color w:val="000000" w:themeColor="text1"/>
          <w:szCs w:val="24"/>
        </w:rPr>
        <w:t>Уровень убедительности рекомендаций В (уровень</w:t>
      </w:r>
      <w:r w:rsidR="00354EAA" w:rsidRPr="0074662B">
        <w:rPr>
          <w:b/>
          <w:color w:val="000000" w:themeColor="text1"/>
          <w:szCs w:val="24"/>
        </w:rPr>
        <w:t xml:space="preserve"> достоверности доказательств 3)</w:t>
      </w:r>
    </w:p>
    <w:p w:rsidR="00EA4C3D" w:rsidRPr="0074662B" w:rsidRDefault="00EA4C3D" w:rsidP="00354EAA">
      <w:pPr>
        <w:ind w:firstLine="0"/>
        <w:rPr>
          <w:b/>
          <w:color w:val="000000" w:themeColor="text1"/>
          <w:szCs w:val="24"/>
        </w:rPr>
      </w:pPr>
    </w:p>
    <w:p w:rsidR="00EA4C3D" w:rsidRPr="0074662B" w:rsidRDefault="008803FA" w:rsidP="00354EAA">
      <w:pPr>
        <w:shd w:val="clear" w:color="auto" w:fill="FFFFFF"/>
        <w:ind w:right="1159" w:firstLine="0"/>
        <w:rPr>
          <w:rFonts w:eastAsiaTheme="majorEastAsia" w:cs="Times New Roman"/>
          <w:color w:val="000000" w:themeColor="text1"/>
          <w:szCs w:val="24"/>
          <w:shd w:val="clear" w:color="auto" w:fill="FFFFFF"/>
        </w:rPr>
      </w:pPr>
      <w:bookmarkStart w:id="10" w:name="_Toc19216570"/>
      <w:r w:rsidRPr="0074662B">
        <w:rPr>
          <w:rFonts w:eastAsiaTheme="majorEastAsia" w:cs="Times New Roman"/>
          <w:b/>
          <w:color w:val="000000" w:themeColor="text1"/>
          <w:szCs w:val="24"/>
          <w:shd w:val="clear" w:color="auto" w:fill="FFFFFF"/>
        </w:rPr>
        <w:t xml:space="preserve">     Диспансеризация</w:t>
      </w:r>
      <w:r w:rsidRPr="0074662B">
        <w:rPr>
          <w:rFonts w:eastAsiaTheme="majorEastAsia" w:cs="Times New Roman"/>
          <w:color w:val="000000" w:themeColor="text1"/>
          <w:szCs w:val="24"/>
          <w:shd w:val="clear" w:color="auto" w:fill="FFFFFF"/>
        </w:rPr>
        <w:t xml:space="preserve"> населения позволяет обеспечить профилактическую н</w:t>
      </w:r>
      <w:r w:rsidRPr="0074662B">
        <w:rPr>
          <w:rFonts w:eastAsiaTheme="majorEastAsia" w:cs="Times New Roman"/>
          <w:color w:val="000000" w:themeColor="text1"/>
          <w:szCs w:val="24"/>
          <w:shd w:val="clear" w:color="auto" w:fill="FFFFFF"/>
        </w:rPr>
        <w:t>а</w:t>
      </w:r>
      <w:r w:rsidRPr="0074662B">
        <w:rPr>
          <w:rFonts w:eastAsiaTheme="majorEastAsia" w:cs="Times New Roman"/>
          <w:color w:val="000000" w:themeColor="text1"/>
          <w:szCs w:val="24"/>
          <w:shd w:val="clear" w:color="auto" w:fill="FFFFFF"/>
        </w:rPr>
        <w:t>правленность медицины. Больные с заболеваниями слюн</w:t>
      </w:r>
      <w:r w:rsidRPr="0074662B">
        <w:rPr>
          <w:rFonts w:eastAsiaTheme="majorEastAsia" w:cs="Times New Roman"/>
          <w:color w:val="000000" w:themeColor="text1"/>
          <w:szCs w:val="24"/>
          <w:shd w:val="clear" w:color="auto" w:fill="FFFFFF"/>
        </w:rPr>
        <w:softHyphen/>
        <w:t>ных желез особенно нуждаются в этой форме медицин</w:t>
      </w:r>
      <w:r w:rsidRPr="0074662B">
        <w:rPr>
          <w:rFonts w:eastAsiaTheme="majorEastAsia" w:cs="Times New Roman"/>
          <w:color w:val="000000" w:themeColor="text1"/>
          <w:szCs w:val="24"/>
          <w:shd w:val="clear" w:color="auto" w:fill="FFFFFF"/>
        </w:rPr>
        <w:softHyphen/>
        <w:t>ской помощи. Задача вра</w:t>
      </w:r>
      <w:r w:rsidRPr="0074662B">
        <w:rPr>
          <w:rFonts w:eastAsiaTheme="majorEastAsia" w:cs="Times New Roman"/>
          <w:color w:val="000000" w:themeColor="text1"/>
          <w:szCs w:val="24"/>
          <w:shd w:val="clear" w:color="auto" w:fill="FFFFFF"/>
        </w:rPr>
        <w:softHyphen/>
        <w:t xml:space="preserve">чей </w:t>
      </w:r>
      <w:r w:rsidR="00D20DF8" w:rsidRPr="0074662B">
        <w:rPr>
          <w:rFonts w:eastAsiaTheme="majorEastAsia" w:cs="Times New Roman"/>
          <w:color w:val="000000" w:themeColor="text1"/>
          <w:szCs w:val="24"/>
          <w:shd w:val="clear" w:color="auto" w:fill="FFFFFF"/>
        </w:rPr>
        <w:t>при диспансер</w:t>
      </w:r>
      <w:r w:rsidR="00D20DF8" w:rsidRPr="0074662B">
        <w:rPr>
          <w:rFonts w:eastAsiaTheme="majorEastAsia" w:cs="Times New Roman"/>
          <w:color w:val="000000" w:themeColor="text1"/>
          <w:szCs w:val="24"/>
          <w:shd w:val="clear" w:color="auto" w:fill="FFFFFF"/>
        </w:rPr>
        <w:t>и</w:t>
      </w:r>
      <w:r w:rsidR="00D20DF8" w:rsidRPr="0074662B">
        <w:rPr>
          <w:rFonts w:eastAsiaTheme="majorEastAsia" w:cs="Times New Roman"/>
          <w:color w:val="000000" w:themeColor="text1"/>
          <w:szCs w:val="24"/>
          <w:shd w:val="clear" w:color="auto" w:fill="FFFFFF"/>
        </w:rPr>
        <w:t xml:space="preserve">зации </w:t>
      </w:r>
      <w:r w:rsidRPr="0074662B">
        <w:rPr>
          <w:rFonts w:eastAsiaTheme="majorEastAsia" w:cs="Times New Roman"/>
          <w:color w:val="000000" w:themeColor="text1"/>
          <w:szCs w:val="24"/>
          <w:shd w:val="clear" w:color="auto" w:fill="FFFFFF"/>
        </w:rPr>
        <w:t>заключается в выявлении у этих больных ранних форм патологии слю</w:t>
      </w:r>
      <w:r w:rsidRPr="0074662B">
        <w:rPr>
          <w:rFonts w:eastAsiaTheme="majorEastAsia" w:cs="Times New Roman"/>
          <w:color w:val="000000" w:themeColor="text1"/>
          <w:szCs w:val="24"/>
          <w:shd w:val="clear" w:color="auto" w:fill="FFFFFF"/>
        </w:rPr>
        <w:t>н</w:t>
      </w:r>
      <w:r w:rsidRPr="0074662B">
        <w:rPr>
          <w:rFonts w:eastAsiaTheme="majorEastAsia" w:cs="Times New Roman"/>
          <w:color w:val="000000" w:themeColor="text1"/>
          <w:szCs w:val="24"/>
          <w:shd w:val="clear" w:color="auto" w:fill="FFFFFF"/>
        </w:rPr>
        <w:t>ных желез. Иногда такие заболевания про</w:t>
      </w:r>
      <w:r w:rsidRPr="0074662B">
        <w:rPr>
          <w:rFonts w:eastAsiaTheme="majorEastAsia" w:cs="Times New Roman"/>
          <w:color w:val="000000" w:themeColor="text1"/>
          <w:szCs w:val="24"/>
          <w:shd w:val="clear" w:color="auto" w:fill="FFFFFF"/>
        </w:rPr>
        <w:softHyphen/>
        <w:t>текают скрыто и обнаружить их можно только по косвен</w:t>
      </w:r>
      <w:r w:rsidRPr="0074662B">
        <w:rPr>
          <w:rFonts w:eastAsiaTheme="majorEastAsia" w:cs="Times New Roman"/>
          <w:color w:val="000000" w:themeColor="text1"/>
          <w:szCs w:val="24"/>
          <w:shd w:val="clear" w:color="auto" w:fill="FFFFFF"/>
        </w:rPr>
        <w:softHyphen/>
        <w:t xml:space="preserve">ным признакам. </w:t>
      </w:r>
    </w:p>
    <w:p w:rsidR="008803FA" w:rsidRPr="0074662B" w:rsidRDefault="008803FA" w:rsidP="00631F6F">
      <w:pPr>
        <w:shd w:val="clear" w:color="auto" w:fill="FFFFFF"/>
        <w:ind w:right="1159" w:firstLine="0"/>
        <w:rPr>
          <w:rFonts w:eastAsiaTheme="majorEastAsia" w:cs="Times New Roman"/>
          <w:color w:val="000000" w:themeColor="text1"/>
          <w:szCs w:val="24"/>
          <w:shd w:val="clear" w:color="auto" w:fill="FFFFFF"/>
        </w:rPr>
      </w:pPr>
      <w:r w:rsidRPr="0074662B">
        <w:rPr>
          <w:rFonts w:eastAsiaTheme="majorEastAsia" w:cs="Times New Roman"/>
          <w:color w:val="000000" w:themeColor="text1"/>
          <w:szCs w:val="24"/>
          <w:shd w:val="clear" w:color="auto" w:fill="FFFFFF"/>
        </w:rPr>
        <w:t>При диспансерном осмотре организован</w:t>
      </w:r>
      <w:r w:rsidRPr="0074662B">
        <w:rPr>
          <w:rFonts w:eastAsiaTheme="majorEastAsia" w:cs="Times New Roman"/>
          <w:color w:val="000000" w:themeColor="text1"/>
          <w:szCs w:val="24"/>
          <w:shd w:val="clear" w:color="auto" w:fill="FFFFFF"/>
        </w:rPr>
        <w:softHyphen/>
        <w:t>ных групп населения врачи также должны обращать вни</w:t>
      </w:r>
      <w:r w:rsidRPr="0074662B">
        <w:rPr>
          <w:rFonts w:eastAsiaTheme="majorEastAsia" w:cs="Times New Roman"/>
          <w:color w:val="000000" w:themeColor="text1"/>
          <w:szCs w:val="24"/>
          <w:shd w:val="clear" w:color="auto" w:fill="FFFFFF"/>
        </w:rPr>
        <w:softHyphen/>
        <w:t>мание на состояние слюнных желез и выявлять больных</w:t>
      </w:r>
      <w:r w:rsidR="00EA4C3D" w:rsidRPr="0074662B">
        <w:rPr>
          <w:rFonts w:eastAsiaTheme="majorEastAsia" w:cs="Times New Roman"/>
          <w:color w:val="000000" w:themeColor="text1"/>
          <w:szCs w:val="24"/>
          <w:shd w:val="clear" w:color="auto" w:fill="FFFFFF"/>
        </w:rPr>
        <w:t>,</w:t>
      </w:r>
      <w:r w:rsidRPr="0074662B">
        <w:rPr>
          <w:rFonts w:eastAsiaTheme="majorEastAsia" w:cs="Times New Roman"/>
          <w:color w:val="000000" w:themeColor="text1"/>
          <w:szCs w:val="24"/>
          <w:shd w:val="clear" w:color="auto" w:fill="FFFFFF"/>
        </w:rPr>
        <w:t xml:space="preserve"> подлежащих диспансерному наблюдению и лечению.Выявленные больные должны быть обследованы с при</w:t>
      </w:r>
      <w:r w:rsidRPr="0074662B">
        <w:rPr>
          <w:rFonts w:eastAsiaTheme="majorEastAsia" w:cs="Times New Roman"/>
          <w:color w:val="000000" w:themeColor="text1"/>
          <w:szCs w:val="24"/>
          <w:shd w:val="clear" w:color="auto" w:fill="FFFFFF"/>
        </w:rPr>
        <w:softHyphen/>
        <w:t>менением частных и специальных дополн</w:t>
      </w:r>
      <w:r w:rsidRPr="0074662B">
        <w:rPr>
          <w:rFonts w:eastAsiaTheme="majorEastAsia" w:cs="Times New Roman"/>
          <w:color w:val="000000" w:themeColor="text1"/>
          <w:szCs w:val="24"/>
          <w:shd w:val="clear" w:color="auto" w:fill="FFFFFF"/>
        </w:rPr>
        <w:t>и</w:t>
      </w:r>
      <w:r w:rsidRPr="0074662B">
        <w:rPr>
          <w:rFonts w:eastAsiaTheme="majorEastAsia" w:cs="Times New Roman"/>
          <w:color w:val="000000" w:themeColor="text1"/>
          <w:szCs w:val="24"/>
          <w:shd w:val="clear" w:color="auto" w:fill="FFFFFF"/>
        </w:rPr>
        <w:t>тельных мето</w:t>
      </w:r>
      <w:r w:rsidRPr="0074662B">
        <w:rPr>
          <w:rFonts w:eastAsiaTheme="majorEastAsia" w:cs="Times New Roman"/>
          <w:color w:val="000000" w:themeColor="text1"/>
          <w:szCs w:val="24"/>
          <w:shd w:val="clear" w:color="auto" w:fill="FFFFFF"/>
        </w:rPr>
        <w:softHyphen/>
        <w:t>дов. Необходимая для этого аппаратура обычно имеется в специ</w:t>
      </w:r>
      <w:r w:rsidRPr="0074662B">
        <w:rPr>
          <w:rFonts w:eastAsiaTheme="majorEastAsia" w:cs="Times New Roman"/>
          <w:color w:val="000000" w:themeColor="text1"/>
          <w:szCs w:val="24"/>
          <w:shd w:val="clear" w:color="auto" w:fill="FFFFFF"/>
        </w:rPr>
        <w:t>а</w:t>
      </w:r>
      <w:r w:rsidRPr="0074662B">
        <w:rPr>
          <w:rFonts w:eastAsiaTheme="majorEastAsia" w:cs="Times New Roman"/>
          <w:color w:val="000000" w:themeColor="text1"/>
          <w:szCs w:val="24"/>
          <w:shd w:val="clear" w:color="auto" w:fill="FFFFFF"/>
        </w:rPr>
        <w:t>лизированных стоматологических поликлиниках или в лечебных отделениях при научно-исследовательских и академических институтах. Для установления точного диагноза и назначения курса комплексного лечения боль</w:t>
      </w:r>
      <w:r w:rsidRPr="0074662B">
        <w:rPr>
          <w:rFonts w:eastAsiaTheme="majorEastAsia" w:cs="Times New Roman"/>
          <w:color w:val="000000" w:themeColor="text1"/>
          <w:szCs w:val="24"/>
          <w:shd w:val="clear" w:color="auto" w:fill="FFFFFF"/>
        </w:rPr>
        <w:softHyphen/>
        <w:t xml:space="preserve">ные должны быть направлены в эти учреждения.   </w:t>
      </w:r>
    </w:p>
    <w:p w:rsidR="008803FA" w:rsidRPr="0074662B" w:rsidRDefault="008803FA" w:rsidP="00EA4C3D">
      <w:pPr>
        <w:shd w:val="clear" w:color="auto" w:fill="FFFFFF"/>
        <w:ind w:left="10" w:right="1159" w:firstLine="698"/>
        <w:rPr>
          <w:rFonts w:eastAsiaTheme="majorEastAsia" w:cs="Times New Roman"/>
          <w:color w:val="000000" w:themeColor="text1"/>
          <w:szCs w:val="24"/>
          <w:shd w:val="clear" w:color="auto" w:fill="FFFFFF"/>
        </w:rPr>
      </w:pPr>
      <w:r w:rsidRPr="0074662B">
        <w:rPr>
          <w:rFonts w:eastAsiaTheme="majorEastAsia" w:cs="Times New Roman"/>
          <w:color w:val="000000" w:themeColor="text1"/>
          <w:szCs w:val="24"/>
          <w:shd w:val="clear" w:color="auto" w:fill="FFFFFF"/>
        </w:rPr>
        <w:t>Специализированные лечебные стоматологические учреждения не только имеют необходимое оснащение, но и врачебные кадры с высокой квалификац</w:t>
      </w:r>
      <w:r w:rsidRPr="0074662B">
        <w:rPr>
          <w:rFonts w:eastAsiaTheme="majorEastAsia" w:cs="Times New Roman"/>
          <w:color w:val="000000" w:themeColor="text1"/>
          <w:szCs w:val="24"/>
          <w:shd w:val="clear" w:color="auto" w:fill="FFFFFF"/>
        </w:rPr>
        <w:t>и</w:t>
      </w:r>
      <w:r w:rsidRPr="0074662B">
        <w:rPr>
          <w:rFonts w:eastAsiaTheme="majorEastAsia" w:cs="Times New Roman"/>
          <w:color w:val="000000" w:themeColor="text1"/>
          <w:szCs w:val="24"/>
          <w:shd w:val="clear" w:color="auto" w:fill="FFFFFF"/>
        </w:rPr>
        <w:t>ей. Объясняется это тем, что число больных с патологией слюнных желез в т</w:t>
      </w:r>
      <w:r w:rsidRPr="0074662B">
        <w:rPr>
          <w:rFonts w:eastAsiaTheme="majorEastAsia" w:cs="Times New Roman"/>
          <w:color w:val="000000" w:themeColor="text1"/>
          <w:szCs w:val="24"/>
          <w:shd w:val="clear" w:color="auto" w:fill="FFFFFF"/>
        </w:rPr>
        <w:t>а</w:t>
      </w:r>
      <w:r w:rsidRPr="0074662B">
        <w:rPr>
          <w:rFonts w:eastAsiaTheme="majorEastAsia" w:cs="Times New Roman"/>
          <w:color w:val="000000" w:themeColor="text1"/>
          <w:szCs w:val="24"/>
          <w:shd w:val="clear" w:color="auto" w:fill="FFFFFF"/>
        </w:rPr>
        <w:t>ких учреждениях больше и врачи, чаще наблюдая больных, приобретают бол</w:t>
      </w:r>
      <w:r w:rsidRPr="0074662B">
        <w:rPr>
          <w:rFonts w:eastAsiaTheme="majorEastAsia" w:cs="Times New Roman"/>
          <w:color w:val="000000" w:themeColor="text1"/>
          <w:szCs w:val="24"/>
          <w:shd w:val="clear" w:color="auto" w:fill="FFFFFF"/>
        </w:rPr>
        <w:t>ь</w:t>
      </w:r>
      <w:r w:rsidRPr="0074662B">
        <w:rPr>
          <w:rFonts w:eastAsiaTheme="majorEastAsia" w:cs="Times New Roman"/>
          <w:color w:val="000000" w:themeColor="text1"/>
          <w:szCs w:val="24"/>
          <w:shd w:val="clear" w:color="auto" w:fill="FFFFFF"/>
        </w:rPr>
        <w:t>ший опыт.</w:t>
      </w:r>
    </w:p>
    <w:p w:rsidR="008803FA" w:rsidRPr="0074662B" w:rsidRDefault="008803FA" w:rsidP="00EA4C3D">
      <w:pPr>
        <w:shd w:val="clear" w:color="auto" w:fill="FFFFFF"/>
        <w:tabs>
          <w:tab w:val="left" w:pos="9180"/>
        </w:tabs>
        <w:spacing w:before="19"/>
        <w:ind w:left="38" w:right="1159" w:firstLine="0"/>
        <w:rPr>
          <w:rFonts w:eastAsiaTheme="majorEastAsia" w:cs="Times New Roman"/>
          <w:color w:val="000000" w:themeColor="text1"/>
          <w:szCs w:val="24"/>
          <w:shd w:val="clear" w:color="auto" w:fill="FFFFFF"/>
        </w:rPr>
      </w:pPr>
      <w:r w:rsidRPr="0074662B">
        <w:rPr>
          <w:rFonts w:eastAsiaTheme="majorEastAsia" w:cs="Times New Roman"/>
          <w:color w:val="000000" w:themeColor="text1"/>
          <w:szCs w:val="24"/>
          <w:shd w:val="clear" w:color="auto" w:fill="FFFFFF"/>
        </w:rPr>
        <w:t>В районных многопрофильных поликлиниках процент больных с заболевани</w:t>
      </w:r>
      <w:r w:rsidRPr="0074662B">
        <w:rPr>
          <w:rFonts w:eastAsiaTheme="majorEastAsia" w:cs="Times New Roman"/>
          <w:color w:val="000000" w:themeColor="text1"/>
          <w:szCs w:val="24"/>
          <w:shd w:val="clear" w:color="auto" w:fill="FFFFFF"/>
        </w:rPr>
        <w:t>я</w:t>
      </w:r>
      <w:r w:rsidRPr="0074662B">
        <w:rPr>
          <w:rFonts w:eastAsiaTheme="majorEastAsia" w:cs="Times New Roman"/>
          <w:color w:val="000000" w:themeColor="text1"/>
          <w:szCs w:val="24"/>
          <w:shd w:val="clear" w:color="auto" w:fill="FFFFFF"/>
        </w:rPr>
        <w:t>ми слюнных желез невелик, поэто</w:t>
      </w:r>
      <w:r w:rsidRPr="0074662B">
        <w:rPr>
          <w:rFonts w:eastAsiaTheme="majorEastAsia" w:cs="Times New Roman"/>
          <w:color w:val="000000" w:themeColor="text1"/>
          <w:szCs w:val="24"/>
          <w:shd w:val="clear" w:color="auto" w:fill="FFFFFF"/>
        </w:rPr>
        <w:softHyphen/>
        <w:t>му врачи не могут приобрести достаточный опыт обследо</w:t>
      </w:r>
      <w:r w:rsidRPr="0074662B">
        <w:rPr>
          <w:rFonts w:eastAsiaTheme="majorEastAsia" w:cs="Times New Roman"/>
          <w:color w:val="000000" w:themeColor="text1"/>
          <w:szCs w:val="24"/>
          <w:shd w:val="clear" w:color="auto" w:fill="FFFFFF"/>
        </w:rPr>
        <w:softHyphen/>
        <w:t xml:space="preserve">вания и лечения этой </w:t>
      </w:r>
      <w:r w:rsidR="00D20DF8" w:rsidRPr="0074662B">
        <w:rPr>
          <w:rFonts w:eastAsiaTheme="majorEastAsia" w:cs="Times New Roman"/>
          <w:color w:val="000000" w:themeColor="text1"/>
          <w:szCs w:val="24"/>
          <w:shd w:val="clear" w:color="auto" w:fill="FFFFFF"/>
        </w:rPr>
        <w:t>груп</w:t>
      </w:r>
      <w:r w:rsidRPr="0074662B">
        <w:rPr>
          <w:rFonts w:eastAsiaTheme="majorEastAsia" w:cs="Times New Roman"/>
          <w:color w:val="000000" w:themeColor="text1"/>
          <w:szCs w:val="24"/>
          <w:shd w:val="clear" w:color="auto" w:fill="FFFFFF"/>
        </w:rPr>
        <w:t>пы больных. В их обязанности входят: выявление патологии слюнных желез, направление больных в специализир</w:t>
      </w:r>
      <w:r w:rsidRPr="0074662B">
        <w:rPr>
          <w:rFonts w:eastAsiaTheme="majorEastAsia" w:cs="Times New Roman"/>
          <w:color w:val="000000" w:themeColor="text1"/>
          <w:szCs w:val="24"/>
          <w:shd w:val="clear" w:color="auto" w:fill="FFFFFF"/>
        </w:rPr>
        <w:t>о</w:t>
      </w:r>
      <w:r w:rsidRPr="0074662B">
        <w:rPr>
          <w:rFonts w:eastAsiaTheme="majorEastAsia" w:cs="Times New Roman"/>
          <w:color w:val="000000" w:themeColor="text1"/>
          <w:szCs w:val="24"/>
          <w:shd w:val="clear" w:color="auto" w:fill="FFFFFF"/>
        </w:rPr>
        <w:t>ванные стоматологические учреж</w:t>
      </w:r>
      <w:r w:rsidRPr="0074662B">
        <w:rPr>
          <w:rFonts w:eastAsiaTheme="majorEastAsia" w:cs="Times New Roman"/>
          <w:color w:val="000000" w:themeColor="text1"/>
          <w:szCs w:val="24"/>
          <w:shd w:val="clear" w:color="auto" w:fill="FFFFFF"/>
        </w:rPr>
        <w:softHyphen/>
        <w:t xml:space="preserve">дения, проведение лечения и диспансерного наблюдения на основании рекомендаций этих учреждений. </w:t>
      </w:r>
    </w:p>
    <w:p w:rsidR="00EA4C3D" w:rsidRPr="0074662B" w:rsidRDefault="008803FA" w:rsidP="008803FA">
      <w:pPr>
        <w:shd w:val="clear" w:color="auto" w:fill="FFFFFF"/>
        <w:spacing w:before="10"/>
        <w:ind w:left="10" w:right="1159"/>
        <w:rPr>
          <w:rFonts w:eastAsiaTheme="majorEastAsia" w:cs="Times New Roman"/>
          <w:color w:val="000000" w:themeColor="text1"/>
          <w:szCs w:val="24"/>
          <w:shd w:val="clear" w:color="auto" w:fill="FFFFFF"/>
        </w:rPr>
      </w:pPr>
      <w:r w:rsidRPr="0074662B">
        <w:rPr>
          <w:rFonts w:eastAsiaTheme="majorEastAsia" w:cs="Times New Roman"/>
          <w:color w:val="000000" w:themeColor="text1"/>
          <w:szCs w:val="24"/>
          <w:shd w:val="clear" w:color="auto" w:fill="FFFFFF"/>
        </w:rPr>
        <w:t>Наибольшее число больных с заболеваниями слюнных желез получают полный курс лечения в специализирован</w:t>
      </w:r>
      <w:r w:rsidRPr="0074662B">
        <w:rPr>
          <w:rFonts w:eastAsiaTheme="majorEastAsia" w:cs="Times New Roman"/>
          <w:color w:val="000000" w:themeColor="text1"/>
          <w:szCs w:val="24"/>
          <w:shd w:val="clear" w:color="auto" w:fill="FFFFFF"/>
        </w:rPr>
        <w:softHyphen/>
        <w:t>ных стоматологических лечебных отд</w:t>
      </w:r>
      <w:r w:rsidRPr="0074662B">
        <w:rPr>
          <w:rFonts w:eastAsiaTheme="majorEastAsia" w:cs="Times New Roman"/>
          <w:color w:val="000000" w:themeColor="text1"/>
          <w:szCs w:val="24"/>
          <w:shd w:val="clear" w:color="auto" w:fill="FFFFFF"/>
        </w:rPr>
        <w:t>е</w:t>
      </w:r>
      <w:r w:rsidRPr="0074662B">
        <w:rPr>
          <w:rFonts w:eastAsiaTheme="majorEastAsia" w:cs="Times New Roman"/>
          <w:color w:val="000000" w:themeColor="text1"/>
          <w:szCs w:val="24"/>
          <w:shd w:val="clear" w:color="auto" w:fill="FFFFFF"/>
        </w:rPr>
        <w:t>лениях при институ</w:t>
      </w:r>
      <w:r w:rsidRPr="0074662B">
        <w:rPr>
          <w:rFonts w:eastAsiaTheme="majorEastAsia" w:cs="Times New Roman"/>
          <w:color w:val="000000" w:themeColor="text1"/>
          <w:szCs w:val="24"/>
          <w:shd w:val="clear" w:color="auto" w:fill="FFFFFF"/>
        </w:rPr>
        <w:softHyphen/>
        <w:t xml:space="preserve">тах, где их берут на диспансерный учет. Мы считаем, что </w:t>
      </w:r>
      <w:r w:rsidRPr="0074662B">
        <w:rPr>
          <w:rFonts w:eastAsiaTheme="majorEastAsia" w:cs="Times New Roman"/>
          <w:color w:val="000000" w:themeColor="text1"/>
          <w:szCs w:val="24"/>
          <w:shd w:val="clear" w:color="auto" w:fill="FFFFFF"/>
        </w:rPr>
        <w:lastRenderedPageBreak/>
        <w:t>следует создавать крупные центры, где можно сосредоточить сложное оборуд</w:t>
      </w:r>
      <w:r w:rsidRPr="0074662B">
        <w:rPr>
          <w:rFonts w:eastAsiaTheme="majorEastAsia" w:cs="Times New Roman"/>
          <w:color w:val="000000" w:themeColor="text1"/>
          <w:szCs w:val="24"/>
          <w:shd w:val="clear" w:color="auto" w:fill="FFFFFF"/>
        </w:rPr>
        <w:t>о</w:t>
      </w:r>
      <w:r w:rsidRPr="0074662B">
        <w:rPr>
          <w:rFonts w:eastAsiaTheme="majorEastAsia" w:cs="Times New Roman"/>
          <w:color w:val="000000" w:themeColor="text1"/>
          <w:szCs w:val="24"/>
          <w:shd w:val="clear" w:color="auto" w:fill="FFFFFF"/>
        </w:rPr>
        <w:t>вание, необходимое для обследования та</w:t>
      </w:r>
      <w:r w:rsidRPr="0074662B">
        <w:rPr>
          <w:rFonts w:eastAsiaTheme="majorEastAsia" w:cs="Times New Roman"/>
          <w:color w:val="000000" w:themeColor="text1"/>
          <w:szCs w:val="24"/>
          <w:shd w:val="clear" w:color="auto" w:fill="FFFFFF"/>
        </w:rPr>
        <w:softHyphen/>
        <w:t xml:space="preserve">ких больных. </w:t>
      </w:r>
    </w:p>
    <w:p w:rsidR="008803FA" w:rsidRPr="0074662B" w:rsidRDefault="008803FA" w:rsidP="008803FA">
      <w:pPr>
        <w:shd w:val="clear" w:color="auto" w:fill="FFFFFF"/>
        <w:spacing w:before="10"/>
        <w:ind w:left="10" w:right="1159"/>
        <w:rPr>
          <w:rFonts w:eastAsiaTheme="majorEastAsia" w:cs="Times New Roman"/>
          <w:color w:val="000000" w:themeColor="text1"/>
          <w:szCs w:val="24"/>
          <w:shd w:val="clear" w:color="auto" w:fill="FFFFFF"/>
        </w:rPr>
      </w:pPr>
      <w:r w:rsidRPr="0074662B">
        <w:rPr>
          <w:rFonts w:eastAsiaTheme="majorEastAsia" w:cs="Times New Roman"/>
          <w:color w:val="000000" w:themeColor="text1"/>
          <w:szCs w:val="24"/>
          <w:shd w:val="clear" w:color="auto" w:fill="FFFFFF"/>
        </w:rPr>
        <w:t>Концентрация пациентов будет способствовать и обогащению науки н</w:t>
      </w:r>
      <w:r w:rsidRPr="0074662B">
        <w:rPr>
          <w:rFonts w:eastAsiaTheme="majorEastAsia" w:cs="Times New Roman"/>
          <w:color w:val="000000" w:themeColor="text1"/>
          <w:szCs w:val="24"/>
          <w:shd w:val="clear" w:color="auto" w:fill="FFFFFF"/>
        </w:rPr>
        <w:t>о</w:t>
      </w:r>
      <w:r w:rsidRPr="0074662B">
        <w:rPr>
          <w:rFonts w:eastAsiaTheme="majorEastAsia" w:cs="Times New Roman"/>
          <w:color w:val="000000" w:themeColor="text1"/>
          <w:szCs w:val="24"/>
          <w:shd w:val="clear" w:color="auto" w:fill="FFFFFF"/>
        </w:rPr>
        <w:t xml:space="preserve">выми сведениями и </w:t>
      </w:r>
      <w:r w:rsidR="00D20DF8" w:rsidRPr="0074662B">
        <w:rPr>
          <w:rFonts w:eastAsiaTheme="majorEastAsia" w:cs="Times New Roman"/>
          <w:color w:val="000000" w:themeColor="text1"/>
          <w:szCs w:val="24"/>
          <w:shd w:val="clear" w:color="auto" w:fill="FFFFFF"/>
        </w:rPr>
        <w:t>наблю</w:t>
      </w:r>
      <w:r w:rsidRPr="0074662B">
        <w:rPr>
          <w:rFonts w:eastAsiaTheme="majorEastAsia" w:cs="Times New Roman"/>
          <w:color w:val="000000" w:themeColor="text1"/>
          <w:szCs w:val="24"/>
          <w:shd w:val="clear" w:color="auto" w:fill="FFFFFF"/>
        </w:rPr>
        <w:t>дениями, получаемыми в результате детального из</w:t>
      </w:r>
      <w:r w:rsidRPr="0074662B">
        <w:rPr>
          <w:rFonts w:eastAsiaTheme="majorEastAsia" w:cs="Times New Roman"/>
          <w:color w:val="000000" w:themeColor="text1"/>
          <w:szCs w:val="24"/>
          <w:shd w:val="clear" w:color="auto" w:fill="FFFFFF"/>
        </w:rPr>
        <w:t>у</w:t>
      </w:r>
      <w:r w:rsidRPr="0074662B">
        <w:rPr>
          <w:rFonts w:eastAsiaTheme="majorEastAsia" w:cs="Times New Roman"/>
          <w:color w:val="000000" w:themeColor="text1"/>
          <w:szCs w:val="24"/>
          <w:shd w:val="clear" w:color="auto" w:fill="FFFFFF"/>
        </w:rPr>
        <w:t>чения патологии слюнных желез и длительного наблюдения за больными, что позволит разработать новые методы лечения.</w:t>
      </w:r>
    </w:p>
    <w:p w:rsidR="008803FA" w:rsidRPr="0074662B" w:rsidRDefault="008803FA" w:rsidP="00EA4C3D">
      <w:pPr>
        <w:shd w:val="clear" w:color="auto" w:fill="FFFFFF"/>
        <w:ind w:right="1159"/>
        <w:rPr>
          <w:rFonts w:eastAsiaTheme="majorEastAsia" w:cs="Times New Roman"/>
          <w:color w:val="000000" w:themeColor="text1"/>
          <w:szCs w:val="24"/>
          <w:shd w:val="clear" w:color="auto" w:fill="FFFFFF"/>
        </w:rPr>
      </w:pPr>
      <w:r w:rsidRPr="0074662B">
        <w:rPr>
          <w:rFonts w:eastAsiaTheme="majorEastAsia" w:cs="Times New Roman"/>
          <w:color w:val="000000" w:themeColor="text1"/>
          <w:szCs w:val="24"/>
          <w:shd w:val="clear" w:color="auto" w:fill="FFFFFF"/>
        </w:rPr>
        <w:t>При диспансеризации больных целесообразно группировать больных в зависимости от степени поражения органа и тя</w:t>
      </w:r>
      <w:r w:rsidRPr="0074662B">
        <w:rPr>
          <w:rFonts w:eastAsiaTheme="majorEastAsia" w:cs="Times New Roman"/>
          <w:color w:val="000000" w:themeColor="text1"/>
          <w:szCs w:val="24"/>
          <w:shd w:val="clear" w:color="auto" w:fill="FFFFFF"/>
        </w:rPr>
        <w:softHyphen/>
        <w:t xml:space="preserve">жести течения болезни. При этом различают пять диспансерных групп: </w:t>
      </w:r>
    </w:p>
    <w:p w:rsidR="008803FA" w:rsidRPr="0074662B" w:rsidRDefault="008803FA" w:rsidP="004E2863">
      <w:pPr>
        <w:shd w:val="clear" w:color="auto" w:fill="FFFFFF"/>
        <w:ind w:right="1159" w:firstLine="0"/>
        <w:rPr>
          <w:rFonts w:eastAsiaTheme="majorEastAsia" w:cs="Times New Roman"/>
          <w:color w:val="000000" w:themeColor="text1"/>
          <w:szCs w:val="24"/>
          <w:shd w:val="clear" w:color="auto" w:fill="FFFFFF"/>
        </w:rPr>
      </w:pPr>
      <w:r w:rsidRPr="0074662B">
        <w:rPr>
          <w:rFonts w:eastAsiaTheme="majorEastAsia" w:cs="Times New Roman"/>
          <w:color w:val="000000" w:themeColor="text1"/>
          <w:szCs w:val="24"/>
          <w:shd w:val="clear" w:color="auto" w:fill="FFFFFF"/>
        </w:rPr>
        <w:t xml:space="preserve">1) здоровые; </w:t>
      </w:r>
    </w:p>
    <w:p w:rsidR="008803FA" w:rsidRPr="0074662B" w:rsidRDefault="008803FA" w:rsidP="004E2863">
      <w:pPr>
        <w:shd w:val="clear" w:color="auto" w:fill="FFFFFF"/>
        <w:ind w:right="1159" w:firstLine="0"/>
        <w:rPr>
          <w:rFonts w:eastAsiaTheme="majorEastAsia" w:cs="Times New Roman"/>
          <w:color w:val="000000" w:themeColor="text1"/>
          <w:szCs w:val="24"/>
          <w:shd w:val="clear" w:color="auto" w:fill="FFFFFF"/>
        </w:rPr>
      </w:pPr>
      <w:r w:rsidRPr="0074662B">
        <w:rPr>
          <w:rFonts w:eastAsiaTheme="majorEastAsia" w:cs="Times New Roman"/>
          <w:color w:val="000000" w:themeColor="text1"/>
          <w:szCs w:val="24"/>
          <w:shd w:val="clear" w:color="auto" w:fill="FFFFFF"/>
        </w:rPr>
        <w:t>2) практически здоровые в стадии стой</w:t>
      </w:r>
      <w:r w:rsidRPr="0074662B">
        <w:rPr>
          <w:rFonts w:eastAsiaTheme="majorEastAsia" w:cs="Times New Roman"/>
          <w:color w:val="000000" w:themeColor="text1"/>
          <w:szCs w:val="24"/>
          <w:shd w:val="clear" w:color="auto" w:fill="FFFFFF"/>
        </w:rPr>
        <w:softHyphen/>
        <w:t xml:space="preserve">кой компенсации заболевания (группа риска); </w:t>
      </w:r>
    </w:p>
    <w:p w:rsidR="008803FA" w:rsidRPr="0074662B" w:rsidRDefault="008803FA" w:rsidP="004E2863">
      <w:pPr>
        <w:shd w:val="clear" w:color="auto" w:fill="FFFFFF"/>
        <w:ind w:left="86" w:right="1159" w:firstLine="0"/>
        <w:rPr>
          <w:rFonts w:eastAsiaTheme="majorEastAsia" w:cs="Times New Roman"/>
          <w:color w:val="000000" w:themeColor="text1"/>
          <w:szCs w:val="24"/>
          <w:shd w:val="clear" w:color="auto" w:fill="FFFFFF"/>
        </w:rPr>
      </w:pPr>
      <w:r w:rsidRPr="0074662B">
        <w:rPr>
          <w:rFonts w:eastAsiaTheme="majorEastAsia" w:cs="Times New Roman"/>
          <w:color w:val="000000" w:themeColor="text1"/>
          <w:szCs w:val="24"/>
          <w:shd w:val="clear" w:color="auto" w:fill="FFFFFF"/>
        </w:rPr>
        <w:t>3) больные с легким течением заболевания в стадии компенсации с ред</w:t>
      </w:r>
      <w:r w:rsidRPr="0074662B">
        <w:rPr>
          <w:rFonts w:eastAsiaTheme="majorEastAsia" w:cs="Times New Roman"/>
          <w:color w:val="000000" w:themeColor="text1"/>
          <w:szCs w:val="24"/>
          <w:shd w:val="clear" w:color="auto" w:fill="FFFFFF"/>
        </w:rPr>
        <w:softHyphen/>
        <w:t xml:space="preserve">кими обострениями; </w:t>
      </w:r>
    </w:p>
    <w:p w:rsidR="00F92927" w:rsidRPr="0074662B" w:rsidRDefault="008803FA" w:rsidP="004E2863">
      <w:pPr>
        <w:shd w:val="clear" w:color="auto" w:fill="FFFFFF"/>
        <w:ind w:left="86" w:right="1159" w:firstLine="0"/>
        <w:rPr>
          <w:rFonts w:eastAsiaTheme="majorEastAsia" w:cs="Times New Roman"/>
          <w:color w:val="000000" w:themeColor="text1"/>
          <w:szCs w:val="24"/>
          <w:shd w:val="clear" w:color="auto" w:fill="FFFFFF"/>
        </w:rPr>
      </w:pPr>
      <w:r w:rsidRPr="0074662B">
        <w:rPr>
          <w:rFonts w:eastAsiaTheme="majorEastAsia" w:cs="Times New Roman"/>
          <w:color w:val="000000" w:themeColor="text1"/>
          <w:szCs w:val="24"/>
          <w:shd w:val="clear" w:color="auto" w:fill="FFFFFF"/>
        </w:rPr>
        <w:t>4) больные с субкомпенсированным течением заболевания и частыми (3-4 раза в год) обостре</w:t>
      </w:r>
      <w:r w:rsidRPr="0074662B">
        <w:rPr>
          <w:rFonts w:eastAsiaTheme="majorEastAsia" w:cs="Times New Roman"/>
          <w:color w:val="000000" w:themeColor="text1"/>
          <w:szCs w:val="24"/>
          <w:shd w:val="clear" w:color="auto" w:fill="FFFFFF"/>
        </w:rPr>
        <w:softHyphen/>
        <w:t xml:space="preserve">ниями, подлежащие трудоустройству; </w:t>
      </w:r>
    </w:p>
    <w:p w:rsidR="008803FA" w:rsidRPr="0074662B" w:rsidRDefault="008803FA" w:rsidP="004E2863">
      <w:pPr>
        <w:shd w:val="clear" w:color="auto" w:fill="FFFFFF"/>
        <w:ind w:left="86" w:right="1159" w:firstLine="0"/>
        <w:rPr>
          <w:rFonts w:eastAsiaTheme="majorEastAsia" w:cs="Times New Roman"/>
          <w:color w:val="000000" w:themeColor="text1"/>
          <w:szCs w:val="24"/>
          <w:shd w:val="clear" w:color="auto" w:fill="FFFFFF"/>
        </w:rPr>
      </w:pPr>
      <w:r w:rsidRPr="0074662B">
        <w:rPr>
          <w:rFonts w:eastAsiaTheme="majorEastAsia" w:cs="Times New Roman"/>
          <w:color w:val="000000" w:themeColor="text1"/>
          <w:szCs w:val="24"/>
          <w:shd w:val="clear" w:color="auto" w:fill="FFFFFF"/>
        </w:rPr>
        <w:t>5) больные с декомпенсированным течением заболевания, нарушением функ</w:t>
      </w:r>
      <w:r w:rsidRPr="0074662B">
        <w:rPr>
          <w:rFonts w:eastAsiaTheme="majorEastAsia" w:cs="Times New Roman"/>
          <w:color w:val="000000" w:themeColor="text1"/>
          <w:szCs w:val="24"/>
          <w:shd w:val="clear" w:color="auto" w:fill="FFFFFF"/>
        </w:rPr>
        <w:softHyphen/>
        <w:t xml:space="preserve">ции других органов и систем, ограниченно трудоспособные. </w:t>
      </w:r>
    </w:p>
    <w:p w:rsidR="008803FA" w:rsidRPr="0074662B" w:rsidRDefault="008803FA" w:rsidP="004E2863">
      <w:pPr>
        <w:shd w:val="clear" w:color="auto" w:fill="FFFFFF"/>
        <w:ind w:right="1159"/>
        <w:rPr>
          <w:rFonts w:eastAsiaTheme="majorEastAsia" w:cs="Times New Roman"/>
          <w:color w:val="000000" w:themeColor="text1"/>
          <w:szCs w:val="24"/>
          <w:shd w:val="clear" w:color="auto" w:fill="FFFFFF"/>
        </w:rPr>
      </w:pPr>
      <w:r w:rsidRPr="0074662B">
        <w:rPr>
          <w:rFonts w:eastAsiaTheme="majorEastAsia" w:cs="Times New Roman"/>
          <w:color w:val="000000" w:themeColor="text1"/>
          <w:szCs w:val="24"/>
          <w:shd w:val="clear" w:color="auto" w:fill="FFFFFF"/>
        </w:rPr>
        <w:t>Лица, относящиеся к первой и второй группам учета, подле</w:t>
      </w:r>
      <w:r w:rsidRPr="0074662B">
        <w:rPr>
          <w:rFonts w:eastAsiaTheme="majorEastAsia" w:cs="Times New Roman"/>
          <w:color w:val="000000" w:themeColor="text1"/>
          <w:szCs w:val="24"/>
          <w:shd w:val="clear" w:color="auto" w:fill="FFFFFF"/>
        </w:rPr>
        <w:softHyphen/>
        <w:t>жат наблюд</w:t>
      </w:r>
      <w:r w:rsidRPr="0074662B">
        <w:rPr>
          <w:rFonts w:eastAsiaTheme="majorEastAsia" w:cs="Times New Roman"/>
          <w:color w:val="000000" w:themeColor="text1"/>
          <w:szCs w:val="24"/>
          <w:shd w:val="clear" w:color="auto" w:fill="FFFFFF"/>
        </w:rPr>
        <w:t>е</w:t>
      </w:r>
      <w:r w:rsidRPr="0074662B">
        <w:rPr>
          <w:rFonts w:eastAsiaTheme="majorEastAsia" w:cs="Times New Roman"/>
          <w:color w:val="000000" w:themeColor="text1"/>
          <w:szCs w:val="24"/>
          <w:shd w:val="clear" w:color="auto" w:fill="FFFFFF"/>
        </w:rPr>
        <w:t>нию 1 раз в год, к третьей – 2-3 раза в год; к четвертой - 3-4 раза в год, к пятой - ежемесячно. Дис</w:t>
      </w:r>
      <w:r w:rsidRPr="0074662B">
        <w:rPr>
          <w:rFonts w:eastAsiaTheme="majorEastAsia" w:cs="Times New Roman"/>
          <w:color w:val="000000" w:themeColor="text1"/>
          <w:szCs w:val="24"/>
          <w:shd w:val="clear" w:color="auto" w:fill="FFFFFF"/>
        </w:rPr>
        <w:softHyphen/>
        <w:t>пансерное наблюдение за больными с патологией слюнных ж</w:t>
      </w:r>
      <w:r w:rsidRPr="0074662B">
        <w:rPr>
          <w:rFonts w:eastAsiaTheme="majorEastAsia" w:cs="Times New Roman"/>
          <w:color w:val="000000" w:themeColor="text1"/>
          <w:szCs w:val="24"/>
          <w:shd w:val="clear" w:color="auto" w:fill="FFFFFF"/>
        </w:rPr>
        <w:t>е</w:t>
      </w:r>
      <w:r w:rsidRPr="0074662B">
        <w:rPr>
          <w:rFonts w:eastAsiaTheme="majorEastAsia" w:cs="Times New Roman"/>
          <w:color w:val="000000" w:themeColor="text1"/>
          <w:szCs w:val="24"/>
          <w:shd w:val="clear" w:color="auto" w:fill="FFFFFF"/>
        </w:rPr>
        <w:t>лез и лечение их в зависимости от нозологической формы заболевания могут быть проведены с учетом указанного деления больных на пять групп.</w:t>
      </w:r>
    </w:p>
    <w:p w:rsidR="00354EAA" w:rsidRPr="0074662B" w:rsidRDefault="00354EAA" w:rsidP="00354EAA">
      <w:pPr>
        <w:pStyle w:val="2"/>
        <w:keepNext w:val="0"/>
        <w:spacing w:before="0"/>
        <w:ind w:firstLine="0"/>
        <w:jc w:val="both"/>
        <w:rPr>
          <w:rFonts w:ascii="Times New Roman" w:hAnsi="Times New Roman" w:cs="Times New Roman"/>
          <w:b/>
          <w:color w:val="000000" w:themeColor="text1"/>
          <w:sz w:val="24"/>
          <w:szCs w:val="24"/>
        </w:rPr>
      </w:pPr>
      <w:r w:rsidRPr="0074662B">
        <w:rPr>
          <w:rFonts w:ascii="Times New Roman" w:hAnsi="Times New Roman" w:cs="Times New Roman"/>
          <w:b/>
          <w:color w:val="000000" w:themeColor="text1"/>
          <w:sz w:val="24"/>
          <w:szCs w:val="24"/>
        </w:rPr>
        <w:t>Уровень убедительности рекомендаций С (уровень достоверности доказательств 3)</w:t>
      </w:r>
    </w:p>
    <w:p w:rsidR="00354EAA" w:rsidRPr="002759B0" w:rsidRDefault="00354EAA" w:rsidP="008803FA">
      <w:pPr>
        <w:shd w:val="clear" w:color="auto" w:fill="FFFFFF"/>
        <w:ind w:left="86" w:right="1159"/>
        <w:rPr>
          <w:sz w:val="28"/>
          <w:szCs w:val="28"/>
        </w:rPr>
      </w:pPr>
    </w:p>
    <w:p w:rsidR="00DB3B5E" w:rsidRDefault="009B2BCE" w:rsidP="00DB3B5E">
      <w:pPr>
        <w:rPr>
          <w:shd w:val="clear" w:color="auto" w:fill="FFFFFF"/>
        </w:rPr>
      </w:pPr>
      <w:r w:rsidRPr="00217285">
        <w:rPr>
          <w:rFonts w:cs="Times New Roman"/>
          <w:b/>
          <w:sz w:val="28"/>
          <w:szCs w:val="28"/>
        </w:rPr>
        <w:t>6</w:t>
      </w:r>
      <w:r w:rsidR="0042738F" w:rsidRPr="00217285">
        <w:rPr>
          <w:rFonts w:cs="Times New Roman"/>
          <w:b/>
          <w:sz w:val="28"/>
          <w:szCs w:val="28"/>
        </w:rPr>
        <w:t>.</w:t>
      </w:r>
      <w:r w:rsidR="00DB3B5E" w:rsidRPr="00217285">
        <w:rPr>
          <w:b/>
          <w:sz w:val="28"/>
          <w:szCs w:val="28"/>
        </w:rPr>
        <w:t xml:space="preserve">Организация медицинской помощи </w:t>
      </w:r>
    </w:p>
    <w:bookmarkEnd w:id="10"/>
    <w:p w:rsidR="00217285" w:rsidRPr="00347E27" w:rsidRDefault="00217285" w:rsidP="00217285">
      <w:pPr>
        <w:pStyle w:val="2"/>
        <w:keepNext w:val="0"/>
        <w:spacing w:before="0"/>
        <w:ind w:firstLine="0"/>
        <w:jc w:val="both"/>
        <w:rPr>
          <w:rFonts w:ascii="Times New Roman" w:hAnsi="Times New Roman" w:cs="Times New Roman"/>
          <w:b/>
          <w:bCs/>
          <w:color w:val="000000" w:themeColor="text1"/>
          <w:sz w:val="24"/>
          <w:szCs w:val="24"/>
        </w:rPr>
      </w:pPr>
    </w:p>
    <w:p w:rsidR="00217285" w:rsidRDefault="00217285" w:rsidP="00217285">
      <w:pPr>
        <w:rPr>
          <w:shd w:val="clear" w:color="auto" w:fill="FFFFFF"/>
        </w:rPr>
      </w:pPr>
      <w:r w:rsidRPr="00354EAA">
        <w:rPr>
          <w:shd w:val="clear" w:color="auto" w:fill="FFFFFF"/>
        </w:rPr>
        <w:t>Диагностика и лечение кист слюнных желез требует от врача определённых ман</w:t>
      </w:r>
      <w:r w:rsidRPr="00354EAA">
        <w:rPr>
          <w:shd w:val="clear" w:color="auto" w:fill="FFFFFF"/>
        </w:rPr>
        <w:t>у</w:t>
      </w:r>
      <w:r w:rsidRPr="00354EAA">
        <w:rPr>
          <w:shd w:val="clear" w:color="auto" w:fill="FFFFFF"/>
        </w:rPr>
        <w:t>альных навыков и должного опыта, которые приобрести и получить в условиях первичного звена оказания медицинской помощи не всегда представляется возможным. В связи с этим, врачам стоматологам на местах рекомендовано адекватно оценивать свою квалификацию, возможности для проведения диагностических исследований и лечебных процедур. Врачам стоматологам первичного звена рекомендовано обращать должное внимание на жалобы п</w:t>
      </w:r>
      <w:r w:rsidRPr="00354EAA">
        <w:rPr>
          <w:shd w:val="clear" w:color="auto" w:fill="FFFFFF"/>
        </w:rPr>
        <w:t>а</w:t>
      </w:r>
      <w:r w:rsidRPr="00354EAA">
        <w:rPr>
          <w:shd w:val="clear" w:color="auto" w:fill="FFFFFF"/>
        </w:rPr>
        <w:t>циентов, связанные с заболеваниями СЖ, проводить физикальное обследование и напра</w:t>
      </w:r>
      <w:r w:rsidRPr="00354EAA">
        <w:rPr>
          <w:shd w:val="clear" w:color="auto" w:fill="FFFFFF"/>
        </w:rPr>
        <w:t>в</w:t>
      </w:r>
      <w:r w:rsidRPr="00354EAA">
        <w:rPr>
          <w:shd w:val="clear" w:color="auto" w:fill="FFFFFF"/>
        </w:rPr>
        <w:lastRenderedPageBreak/>
        <w:t>лять пациентов с предварительным диагнозом к специалисту: врачу стоматологу-хирургу или врачу челюстно-лицевому хирургу</w:t>
      </w:r>
      <w:r>
        <w:rPr>
          <w:shd w:val="clear" w:color="auto" w:fill="FFFFFF"/>
        </w:rPr>
        <w:t>.</w:t>
      </w:r>
    </w:p>
    <w:p w:rsidR="0074662B" w:rsidRPr="00217285" w:rsidRDefault="0074662B" w:rsidP="00217285">
      <w:pPr>
        <w:rPr>
          <w:shd w:val="clear" w:color="auto" w:fill="FFFFFF"/>
        </w:rPr>
      </w:pPr>
    </w:p>
    <w:p w:rsidR="00217285" w:rsidRPr="00217285" w:rsidRDefault="009B2BCE" w:rsidP="00217285">
      <w:pPr>
        <w:rPr>
          <w:rFonts w:cs="Times New Roman"/>
          <w:color w:val="000000" w:themeColor="text1"/>
          <w:sz w:val="28"/>
          <w:szCs w:val="28"/>
          <w:shd w:val="clear" w:color="auto" w:fill="FFFFFF"/>
        </w:rPr>
      </w:pPr>
      <w:r w:rsidRPr="00217285">
        <w:rPr>
          <w:rFonts w:cs="Times New Roman"/>
          <w:b/>
          <w:bCs/>
          <w:color w:val="000000" w:themeColor="text1"/>
          <w:sz w:val="28"/>
          <w:szCs w:val="28"/>
        </w:rPr>
        <w:t>7</w:t>
      </w:r>
      <w:r w:rsidR="00987D13" w:rsidRPr="00217285">
        <w:rPr>
          <w:rFonts w:cs="Times New Roman"/>
          <w:b/>
          <w:bCs/>
          <w:color w:val="000000" w:themeColor="text1"/>
          <w:sz w:val="28"/>
          <w:szCs w:val="28"/>
        </w:rPr>
        <w:t xml:space="preserve">. </w:t>
      </w:r>
      <w:r w:rsidR="00DB3B5E">
        <w:rPr>
          <w:rFonts w:cs="Times New Roman"/>
          <w:b/>
          <w:bCs/>
          <w:color w:val="000000" w:themeColor="text1"/>
          <w:sz w:val="28"/>
          <w:szCs w:val="28"/>
        </w:rPr>
        <w:t>Дополнительная информация(  в том числе факторы влияющие</w:t>
      </w:r>
      <w:r w:rsidR="00DB3B5E" w:rsidRPr="00347E27">
        <w:rPr>
          <w:rFonts w:cs="Times New Roman"/>
          <w:b/>
          <w:bCs/>
          <w:color w:val="000000" w:themeColor="text1"/>
          <w:sz w:val="28"/>
          <w:szCs w:val="28"/>
        </w:rPr>
        <w:t xml:space="preserve"> на течение и исход </w:t>
      </w:r>
      <w:r w:rsidR="00DB3B5E">
        <w:rPr>
          <w:rFonts w:cs="Times New Roman"/>
          <w:b/>
          <w:bCs/>
          <w:color w:val="000000" w:themeColor="text1"/>
          <w:sz w:val="28"/>
          <w:szCs w:val="28"/>
        </w:rPr>
        <w:t>кист слюнных желез)</w:t>
      </w:r>
      <w:r w:rsidR="00217285" w:rsidRPr="00F92927">
        <w:rPr>
          <w:shd w:val="clear" w:color="auto" w:fill="FFFFFF"/>
        </w:rPr>
        <w:t xml:space="preserve">Лечение пациентов с </w:t>
      </w:r>
      <w:r w:rsidR="00217285">
        <w:rPr>
          <w:shd w:val="clear" w:color="auto" w:fill="FFFFFF"/>
        </w:rPr>
        <w:t>кистами</w:t>
      </w:r>
      <w:r w:rsidR="00217285" w:rsidRPr="00F92927">
        <w:rPr>
          <w:shd w:val="clear" w:color="auto" w:fill="FFFFFF"/>
        </w:rPr>
        <w:t xml:space="preserve"> слюнных</w:t>
      </w:r>
      <w:r w:rsidR="00217285">
        <w:rPr>
          <w:shd w:val="clear" w:color="auto" w:fill="FFFFFF"/>
        </w:rPr>
        <w:t xml:space="preserve"> желез</w:t>
      </w:r>
      <w:r w:rsidR="00217285" w:rsidRPr="00F92927">
        <w:rPr>
          <w:shd w:val="clear" w:color="auto" w:fill="FFFFFF"/>
        </w:rPr>
        <w:t>, рекомендовано осуществлять в стоматологических поликлиниках, отделениях мн</w:t>
      </w:r>
      <w:r w:rsidR="00217285" w:rsidRPr="00F92927">
        <w:rPr>
          <w:shd w:val="clear" w:color="auto" w:fill="FFFFFF"/>
        </w:rPr>
        <w:t>о</w:t>
      </w:r>
      <w:r w:rsidR="00217285" w:rsidRPr="00F92927">
        <w:rPr>
          <w:shd w:val="clear" w:color="auto" w:fill="FFFFFF"/>
        </w:rPr>
        <w:t>гопрофильных поликлиник и медико-санитарных частей, кабинетах больниц, школ, проф</w:t>
      </w:r>
      <w:r w:rsidR="00217285" w:rsidRPr="00F92927">
        <w:rPr>
          <w:shd w:val="clear" w:color="auto" w:fill="FFFFFF"/>
        </w:rPr>
        <w:t>и</w:t>
      </w:r>
      <w:r w:rsidR="00217285" w:rsidRPr="00F92927">
        <w:rPr>
          <w:shd w:val="clear" w:color="auto" w:fill="FFFFFF"/>
        </w:rPr>
        <w:t>лакториев, санаториев (амбулаторная помощь), в челюстно-лицевых отделениях многопр</w:t>
      </w:r>
      <w:r w:rsidR="00217285" w:rsidRPr="00F92927">
        <w:rPr>
          <w:shd w:val="clear" w:color="auto" w:fill="FFFFFF"/>
        </w:rPr>
        <w:t>о</w:t>
      </w:r>
      <w:r w:rsidR="00217285" w:rsidRPr="00F92927">
        <w:rPr>
          <w:shd w:val="clear" w:color="auto" w:fill="FFFFFF"/>
        </w:rPr>
        <w:t>фильных больниц (стационарная помощь). Обследование первичного пациента с предпол</w:t>
      </w:r>
      <w:r w:rsidR="00217285" w:rsidRPr="00F92927">
        <w:rPr>
          <w:shd w:val="clear" w:color="auto" w:fill="FFFFFF"/>
        </w:rPr>
        <w:t>а</w:t>
      </w:r>
      <w:r w:rsidR="00217285" w:rsidRPr="00F92927">
        <w:rPr>
          <w:shd w:val="clear" w:color="auto" w:fill="FFFFFF"/>
        </w:rPr>
        <w:t>гаемой кистой физикальными методами до предварительного диагноза рекомендовано пр</w:t>
      </w:r>
      <w:r w:rsidR="00217285" w:rsidRPr="00F92927">
        <w:rPr>
          <w:shd w:val="clear" w:color="auto" w:fill="FFFFFF"/>
        </w:rPr>
        <w:t>о</w:t>
      </w:r>
      <w:r w:rsidR="00217285" w:rsidRPr="00F92927">
        <w:rPr>
          <w:shd w:val="clear" w:color="auto" w:fill="FFFFFF"/>
        </w:rPr>
        <w:t>водить врачам стоматологам всех специальностей (врачи стоматологи общей практики, врачи стоматологи-терапевты, врачи стоматологи-ортопеды), специализированную лече</w:t>
      </w:r>
      <w:r w:rsidR="00217285" w:rsidRPr="00F92927">
        <w:rPr>
          <w:shd w:val="clear" w:color="auto" w:fill="FFFFFF"/>
        </w:rPr>
        <w:t>б</w:t>
      </w:r>
      <w:r w:rsidR="00217285" w:rsidRPr="00F92927">
        <w:rPr>
          <w:shd w:val="clear" w:color="auto" w:fill="FFFFFF"/>
        </w:rPr>
        <w:t>но-диагностическую помощь с постановкой окончательного диагноза и составления ко</w:t>
      </w:r>
      <w:r w:rsidR="00217285" w:rsidRPr="00F92927">
        <w:rPr>
          <w:shd w:val="clear" w:color="auto" w:fill="FFFFFF"/>
        </w:rPr>
        <w:t>м</w:t>
      </w:r>
      <w:r w:rsidR="00217285" w:rsidRPr="00F92927">
        <w:rPr>
          <w:shd w:val="clear" w:color="auto" w:fill="FFFFFF"/>
        </w:rPr>
        <w:t>плексного плана лечения – врачам стоматологам-хирургам и врачам челюстно-лицевым х</w:t>
      </w:r>
      <w:r w:rsidR="00217285" w:rsidRPr="00F92927">
        <w:rPr>
          <w:shd w:val="clear" w:color="auto" w:fill="FFFFFF"/>
        </w:rPr>
        <w:t>и</w:t>
      </w:r>
      <w:r w:rsidR="00217285" w:rsidRPr="00F92927">
        <w:rPr>
          <w:shd w:val="clear" w:color="auto" w:fill="FFFFFF"/>
        </w:rPr>
        <w:t>рургам. Врачам стоматологам для получения должной квалификации по диагностике и л</w:t>
      </w:r>
      <w:r w:rsidR="00217285" w:rsidRPr="00F92927">
        <w:rPr>
          <w:shd w:val="clear" w:color="auto" w:fill="FFFFFF"/>
        </w:rPr>
        <w:t>е</w:t>
      </w:r>
      <w:r w:rsidR="00217285" w:rsidRPr="00F92927">
        <w:rPr>
          <w:shd w:val="clear" w:color="auto" w:fill="FFFFFF"/>
        </w:rPr>
        <w:t>чению заболеваний слюнных желез рекомендовано проходить курсы повышения квалиф</w:t>
      </w:r>
      <w:r w:rsidR="00217285" w:rsidRPr="00F92927">
        <w:rPr>
          <w:shd w:val="clear" w:color="auto" w:fill="FFFFFF"/>
        </w:rPr>
        <w:t>и</w:t>
      </w:r>
      <w:r w:rsidR="00217285" w:rsidRPr="00F92927">
        <w:rPr>
          <w:shd w:val="clear" w:color="auto" w:fill="FFFFFF"/>
        </w:rPr>
        <w:t>кации на сертифицированных для этого курсах. После обследования пациента и установл</w:t>
      </w:r>
      <w:r w:rsidR="00217285" w:rsidRPr="00F92927">
        <w:rPr>
          <w:shd w:val="clear" w:color="auto" w:fill="FFFFFF"/>
        </w:rPr>
        <w:t>е</w:t>
      </w:r>
      <w:r w:rsidR="00217285" w:rsidRPr="00F92927">
        <w:rPr>
          <w:shd w:val="clear" w:color="auto" w:fill="FFFFFF"/>
        </w:rPr>
        <w:t>ния окончательного диагноза, пациенту может быть рекомендовано проходить лечение, реабилитацию и диспансерное наблюдение в поликлинике по месту жительства, направи</w:t>
      </w:r>
      <w:r w:rsidR="00217285" w:rsidRPr="00F92927">
        <w:rPr>
          <w:shd w:val="clear" w:color="auto" w:fill="FFFFFF"/>
        </w:rPr>
        <w:t>в</w:t>
      </w:r>
      <w:r w:rsidR="00217285" w:rsidRPr="00F92927">
        <w:rPr>
          <w:shd w:val="clear" w:color="auto" w:fill="FFFFFF"/>
        </w:rPr>
        <w:t>шего пациента на консультацию в специализированное лечебно-диагностическое учрежд</w:t>
      </w:r>
      <w:r w:rsidR="00217285" w:rsidRPr="00F92927">
        <w:rPr>
          <w:shd w:val="clear" w:color="auto" w:fill="FFFFFF"/>
        </w:rPr>
        <w:t>е</w:t>
      </w:r>
      <w:r w:rsidR="00217285" w:rsidRPr="00F92927">
        <w:rPr>
          <w:shd w:val="clear" w:color="auto" w:fill="FFFFFF"/>
        </w:rPr>
        <w:t>ние. Пациентам с наличием коморбидных заболеваний может быть рекомендовано обсл</w:t>
      </w:r>
      <w:r w:rsidR="00217285" w:rsidRPr="00F92927">
        <w:rPr>
          <w:shd w:val="clear" w:color="auto" w:fill="FFFFFF"/>
        </w:rPr>
        <w:t>е</w:t>
      </w:r>
      <w:r w:rsidR="00217285" w:rsidRPr="00F92927">
        <w:rPr>
          <w:shd w:val="clear" w:color="auto" w:fill="FFFFFF"/>
        </w:rPr>
        <w:t>дование и лечение у врачей других специальностей: эндокринологов, гастроэнтерологов, терапевтов, неврологов, ревматологов, и других.</w:t>
      </w:r>
    </w:p>
    <w:p w:rsidR="00217285" w:rsidRPr="0074662B" w:rsidRDefault="00217285" w:rsidP="00217285">
      <w:pPr>
        <w:pStyle w:val="2"/>
        <w:keepNext w:val="0"/>
        <w:spacing w:before="0"/>
        <w:ind w:firstLine="0"/>
        <w:jc w:val="both"/>
        <w:rPr>
          <w:rFonts w:ascii="Times New Roman" w:hAnsi="Times New Roman" w:cs="Times New Roman"/>
          <w:b/>
          <w:color w:val="000000" w:themeColor="text1"/>
          <w:sz w:val="24"/>
          <w:szCs w:val="24"/>
        </w:rPr>
      </w:pPr>
      <w:r w:rsidRPr="0074662B">
        <w:rPr>
          <w:rFonts w:ascii="Times New Roman" w:hAnsi="Times New Roman" w:cs="Times New Roman"/>
          <w:b/>
          <w:color w:val="000000" w:themeColor="text1"/>
          <w:sz w:val="24"/>
          <w:szCs w:val="24"/>
        </w:rPr>
        <w:t>Уровень убедительности рекомендаций С (уровень достоверности доказательств 3)</w:t>
      </w:r>
    </w:p>
    <w:p w:rsidR="00217285" w:rsidRPr="0074662B" w:rsidRDefault="00217285" w:rsidP="00217285">
      <w:pPr>
        <w:rPr>
          <w:rFonts w:cs="Times New Roman"/>
          <w:szCs w:val="24"/>
        </w:rPr>
      </w:pPr>
    </w:p>
    <w:p w:rsidR="00DB3B5E" w:rsidRPr="0017531C" w:rsidRDefault="00DB3B5E" w:rsidP="00DB3B5E">
      <w:pPr>
        <w:pStyle w:val="CustomContentNormal"/>
        <w:spacing w:before="0"/>
      </w:pPr>
      <w:bookmarkStart w:id="11" w:name="_Toc180521177"/>
      <w:r>
        <w:t>Критерии оценки качества медицинской помощи</w:t>
      </w:r>
      <w:bookmarkEnd w:id="11"/>
    </w:p>
    <w:p w:rsidR="00181E05" w:rsidRPr="0074662B" w:rsidRDefault="00181E05" w:rsidP="00403EEB">
      <w:pPr>
        <w:pStyle w:val="1"/>
        <w:spacing w:before="0"/>
        <w:jc w:val="both"/>
        <w:rPr>
          <w:b w:val="0"/>
          <w:bCs w:val="0"/>
          <w:sz w:val="24"/>
          <w:szCs w:val="24"/>
          <w:shd w:val="clear" w:color="auto" w:fill="FFFFFF"/>
        </w:rPr>
      </w:pPr>
      <w:r w:rsidRPr="0074662B">
        <w:rPr>
          <w:b w:val="0"/>
          <w:bCs w:val="0"/>
          <w:sz w:val="24"/>
          <w:szCs w:val="24"/>
          <w:shd w:val="clear" w:color="auto" w:fill="FFFFFF"/>
        </w:rPr>
        <w:t xml:space="preserve">В данном разделе указаны рекомендованные Рабочей группой критерии качества оценки медицинской помощи в РФ пациентам с </w:t>
      </w:r>
      <w:r w:rsidR="00F200C0" w:rsidRPr="0074662B">
        <w:rPr>
          <w:b w:val="0"/>
          <w:bCs w:val="0"/>
          <w:sz w:val="24"/>
          <w:szCs w:val="24"/>
          <w:shd w:val="clear" w:color="auto" w:fill="FFFFFF"/>
        </w:rPr>
        <w:t>кистами слюнных желез.</w:t>
      </w:r>
      <w:r w:rsidRPr="0074662B">
        <w:rPr>
          <w:b w:val="0"/>
          <w:bCs w:val="0"/>
          <w:sz w:val="24"/>
          <w:szCs w:val="24"/>
          <w:shd w:val="clear" w:color="auto" w:fill="FFFFFF"/>
        </w:rPr>
        <w:t xml:space="preserve"> Критерии оценки качес</w:t>
      </w:r>
      <w:r w:rsidRPr="0074662B">
        <w:rPr>
          <w:b w:val="0"/>
          <w:bCs w:val="0"/>
          <w:sz w:val="24"/>
          <w:szCs w:val="24"/>
          <w:shd w:val="clear" w:color="auto" w:fill="FFFFFF"/>
        </w:rPr>
        <w:t>т</w:t>
      </w:r>
      <w:r w:rsidRPr="0074662B">
        <w:rPr>
          <w:b w:val="0"/>
          <w:bCs w:val="0"/>
          <w:sz w:val="24"/>
          <w:szCs w:val="24"/>
          <w:shd w:val="clear" w:color="auto" w:fill="FFFFFF"/>
        </w:rPr>
        <w:t xml:space="preserve">ва медицинской помощи соответствуют тезисам-рекомендациям и уровням УДД и УУР </w:t>
      </w:r>
    </w:p>
    <w:p w:rsidR="00181E05" w:rsidRPr="0074662B" w:rsidRDefault="00181E05" w:rsidP="00624387">
      <w:pPr>
        <w:spacing w:line="240" w:lineRule="auto"/>
        <w:ind w:firstLine="0"/>
        <w:rPr>
          <w:rFonts w:eastAsiaTheme="majorEastAsia" w:cs="Times New Roman"/>
          <w:color w:val="000000" w:themeColor="text1"/>
          <w:szCs w:val="24"/>
          <w:shd w:val="clear" w:color="auto" w:fill="FFFFFF"/>
        </w:rPr>
      </w:pPr>
    </w:p>
    <w:p w:rsidR="00624387" w:rsidRPr="0074662B" w:rsidRDefault="00181E05" w:rsidP="00624387">
      <w:pPr>
        <w:spacing w:line="240" w:lineRule="auto"/>
        <w:ind w:firstLine="0"/>
        <w:rPr>
          <w:rFonts w:cs="Times New Roman"/>
          <w:b/>
          <w:color w:val="000000" w:themeColor="text1"/>
          <w:szCs w:val="24"/>
        </w:rPr>
      </w:pPr>
      <w:r w:rsidRPr="0074662B">
        <w:rPr>
          <w:rFonts w:cs="Times New Roman"/>
          <w:b/>
          <w:color w:val="000000" w:themeColor="text1"/>
          <w:szCs w:val="24"/>
        </w:rPr>
        <w:t xml:space="preserve">Критерии качества медицинской помощи пациентам с </w:t>
      </w:r>
      <w:r w:rsidR="00F200C0" w:rsidRPr="0074662B">
        <w:rPr>
          <w:rFonts w:cs="Times New Roman"/>
          <w:b/>
          <w:color w:val="000000" w:themeColor="text1"/>
          <w:szCs w:val="24"/>
        </w:rPr>
        <w:t>кистами слюнных желез</w:t>
      </w:r>
    </w:p>
    <w:p w:rsidR="004E2863" w:rsidRPr="0074662B" w:rsidRDefault="004E2863" w:rsidP="00624387">
      <w:pPr>
        <w:spacing w:line="240" w:lineRule="auto"/>
        <w:ind w:firstLine="0"/>
        <w:rPr>
          <w:rFonts w:cs="Times New Roman"/>
          <w:b/>
          <w:color w:val="000000" w:themeColor="text1"/>
          <w:szCs w:val="24"/>
        </w:rPr>
      </w:pPr>
    </w:p>
    <w:tbl>
      <w:tblPr>
        <w:tblStyle w:val="aa"/>
        <w:tblW w:w="5583" w:type="pct"/>
        <w:tblInd w:w="-998" w:type="dxa"/>
        <w:tblLayout w:type="fixed"/>
        <w:tblLook w:val="04A0"/>
      </w:tblPr>
      <w:tblGrid>
        <w:gridCol w:w="728"/>
        <w:gridCol w:w="5807"/>
        <w:gridCol w:w="1451"/>
        <w:gridCol w:w="1501"/>
        <w:gridCol w:w="1360"/>
      </w:tblGrid>
      <w:tr w:rsidR="00624387" w:rsidRPr="0074662B" w:rsidTr="00C837E8">
        <w:trPr>
          <w:trHeight w:hRule="exact" w:val="1288"/>
        </w:trPr>
        <w:tc>
          <w:tcPr>
            <w:tcW w:w="335" w:type="pct"/>
            <w:shd w:val="clear" w:color="auto" w:fill="auto"/>
            <w:vAlign w:val="center"/>
          </w:tcPr>
          <w:p w:rsidR="00624387" w:rsidRPr="0074662B" w:rsidRDefault="00624387" w:rsidP="00624387">
            <w:pPr>
              <w:suppressAutoHyphens/>
              <w:spacing w:line="240" w:lineRule="auto"/>
              <w:ind w:firstLine="0"/>
              <w:jc w:val="center"/>
              <w:rPr>
                <w:rFonts w:cs="Times New Roman"/>
                <w:color w:val="000000" w:themeColor="text1"/>
                <w:szCs w:val="24"/>
                <w:lang w:eastAsia="ru-RU"/>
              </w:rPr>
            </w:pPr>
            <w:r w:rsidRPr="0074662B">
              <w:rPr>
                <w:rFonts w:cs="Times New Roman"/>
                <w:color w:val="000000" w:themeColor="text1"/>
                <w:szCs w:val="24"/>
                <w:lang w:eastAsia="ru-RU"/>
              </w:rPr>
              <w:t>№ п</w:t>
            </w:r>
            <w:r w:rsidRPr="0074662B">
              <w:rPr>
                <w:rFonts w:cs="Times New Roman"/>
                <w:color w:val="000000" w:themeColor="text1"/>
                <w:szCs w:val="24"/>
                <w:lang w:val="en-US" w:eastAsia="ru-RU"/>
              </w:rPr>
              <w:t>/</w:t>
            </w:r>
            <w:r w:rsidRPr="0074662B">
              <w:rPr>
                <w:rFonts w:cs="Times New Roman"/>
                <w:color w:val="000000" w:themeColor="text1"/>
                <w:szCs w:val="24"/>
                <w:lang w:eastAsia="ru-RU"/>
              </w:rPr>
              <w:t>п</w:t>
            </w:r>
          </w:p>
        </w:tc>
        <w:tc>
          <w:tcPr>
            <w:tcW w:w="2677" w:type="pct"/>
            <w:shd w:val="clear" w:color="auto" w:fill="auto"/>
            <w:vAlign w:val="center"/>
          </w:tcPr>
          <w:p w:rsidR="00624387" w:rsidRPr="0074662B" w:rsidRDefault="00624387" w:rsidP="00624387">
            <w:pPr>
              <w:suppressAutoHyphens/>
              <w:spacing w:line="240" w:lineRule="auto"/>
              <w:ind w:firstLine="0"/>
              <w:jc w:val="center"/>
              <w:rPr>
                <w:rFonts w:cs="Times New Roman"/>
                <w:color w:val="000000" w:themeColor="text1"/>
                <w:szCs w:val="24"/>
                <w:lang w:eastAsia="ru-RU"/>
              </w:rPr>
            </w:pPr>
            <w:r w:rsidRPr="0074662B">
              <w:rPr>
                <w:rFonts w:cs="Times New Roman"/>
                <w:color w:val="000000" w:themeColor="text1"/>
                <w:szCs w:val="24"/>
                <w:lang w:eastAsia="ru-RU"/>
              </w:rPr>
              <w:t>Критерии качества</w:t>
            </w:r>
          </w:p>
        </w:tc>
        <w:tc>
          <w:tcPr>
            <w:tcW w:w="669" w:type="pct"/>
            <w:shd w:val="clear" w:color="auto" w:fill="auto"/>
            <w:vAlign w:val="center"/>
          </w:tcPr>
          <w:p w:rsidR="00624387" w:rsidRPr="0074662B" w:rsidRDefault="00624387" w:rsidP="00624387">
            <w:pPr>
              <w:suppressAutoHyphens/>
              <w:spacing w:line="240" w:lineRule="auto"/>
              <w:ind w:firstLine="0"/>
              <w:jc w:val="center"/>
              <w:rPr>
                <w:rFonts w:cs="Times New Roman"/>
                <w:color w:val="000000" w:themeColor="text1"/>
                <w:szCs w:val="24"/>
                <w:lang w:eastAsia="ru-RU"/>
              </w:rPr>
            </w:pPr>
            <w:r w:rsidRPr="0074662B">
              <w:rPr>
                <w:rFonts w:cs="Times New Roman"/>
                <w:color w:val="000000" w:themeColor="text1"/>
                <w:szCs w:val="24"/>
                <w:lang w:eastAsia="ru-RU"/>
              </w:rPr>
              <w:t>Оценка выполнения</w:t>
            </w:r>
          </w:p>
        </w:tc>
        <w:tc>
          <w:tcPr>
            <w:tcW w:w="692" w:type="pct"/>
            <w:shd w:val="clear" w:color="auto" w:fill="auto"/>
            <w:vAlign w:val="center"/>
          </w:tcPr>
          <w:p w:rsidR="00624387" w:rsidRPr="0074662B" w:rsidRDefault="00C837E8" w:rsidP="00624387">
            <w:pPr>
              <w:suppressAutoHyphens/>
              <w:spacing w:line="240" w:lineRule="auto"/>
              <w:ind w:firstLine="0"/>
              <w:jc w:val="center"/>
              <w:rPr>
                <w:rFonts w:cs="Times New Roman"/>
                <w:color w:val="000000" w:themeColor="text1"/>
                <w:szCs w:val="24"/>
                <w:lang w:eastAsia="ru-RU"/>
              </w:rPr>
            </w:pPr>
            <w:r w:rsidRPr="0074662B">
              <w:rPr>
                <w:rFonts w:cs="Times New Roman"/>
                <w:color w:val="000000" w:themeColor="text1"/>
                <w:szCs w:val="24"/>
                <w:lang w:eastAsia="ru-RU"/>
              </w:rPr>
              <w:t>Уровень достоверности доказательств</w:t>
            </w:r>
          </w:p>
        </w:tc>
        <w:tc>
          <w:tcPr>
            <w:tcW w:w="628" w:type="pct"/>
            <w:shd w:val="clear" w:color="auto" w:fill="auto"/>
            <w:vAlign w:val="center"/>
          </w:tcPr>
          <w:p w:rsidR="00624387" w:rsidRPr="0074662B" w:rsidRDefault="00C837E8" w:rsidP="00C37371">
            <w:pPr>
              <w:suppressAutoHyphens/>
              <w:spacing w:line="240" w:lineRule="auto"/>
              <w:ind w:firstLine="0"/>
              <w:jc w:val="center"/>
              <w:rPr>
                <w:rFonts w:cs="Times New Roman"/>
                <w:color w:val="000000" w:themeColor="text1"/>
                <w:szCs w:val="24"/>
                <w:lang w:eastAsia="ru-RU"/>
              </w:rPr>
            </w:pPr>
            <w:r w:rsidRPr="0074662B">
              <w:rPr>
                <w:rFonts w:cs="Times New Roman"/>
                <w:color w:val="000000" w:themeColor="text1"/>
                <w:szCs w:val="24"/>
                <w:lang w:eastAsia="ru-RU"/>
              </w:rPr>
              <w:t>Уровень убедительности рекомендаций</w:t>
            </w:r>
          </w:p>
        </w:tc>
      </w:tr>
      <w:tr w:rsidR="00624387" w:rsidRPr="0074662B" w:rsidTr="00C837E8">
        <w:tc>
          <w:tcPr>
            <w:tcW w:w="335" w:type="pct"/>
            <w:shd w:val="clear" w:color="auto" w:fill="auto"/>
            <w:vAlign w:val="center"/>
          </w:tcPr>
          <w:p w:rsidR="00624387" w:rsidRPr="0074662B" w:rsidRDefault="00624387" w:rsidP="00624387">
            <w:pPr>
              <w:suppressAutoHyphens/>
              <w:spacing w:line="240" w:lineRule="auto"/>
              <w:ind w:firstLine="0"/>
              <w:jc w:val="center"/>
              <w:rPr>
                <w:rFonts w:cs="Times New Roman"/>
                <w:color w:val="000000" w:themeColor="text1"/>
                <w:szCs w:val="24"/>
                <w:lang w:eastAsia="ru-RU"/>
              </w:rPr>
            </w:pPr>
            <w:r w:rsidRPr="0074662B">
              <w:rPr>
                <w:rFonts w:cs="Times New Roman"/>
                <w:color w:val="000000" w:themeColor="text1"/>
                <w:szCs w:val="24"/>
                <w:lang w:eastAsia="ru-RU"/>
              </w:rPr>
              <w:lastRenderedPageBreak/>
              <w:t>1</w:t>
            </w:r>
          </w:p>
        </w:tc>
        <w:tc>
          <w:tcPr>
            <w:tcW w:w="2677" w:type="pct"/>
            <w:shd w:val="clear" w:color="auto" w:fill="auto"/>
          </w:tcPr>
          <w:p w:rsidR="00624387" w:rsidRPr="0074662B" w:rsidRDefault="00624387" w:rsidP="004E2863">
            <w:pPr>
              <w:suppressAutoHyphens/>
              <w:ind w:firstLine="0"/>
              <w:rPr>
                <w:rFonts w:cs="Times New Roman"/>
                <w:color w:val="000000" w:themeColor="text1"/>
                <w:szCs w:val="24"/>
                <w:lang w:eastAsia="ru-RU"/>
              </w:rPr>
            </w:pPr>
            <w:r w:rsidRPr="0074662B">
              <w:rPr>
                <w:rFonts w:cs="Times New Roman"/>
                <w:color w:val="000000" w:themeColor="text1"/>
                <w:szCs w:val="24"/>
              </w:rPr>
              <w:t>Выполнен осмотр и физикальное обследование первичного пациента</w:t>
            </w:r>
          </w:p>
        </w:tc>
        <w:tc>
          <w:tcPr>
            <w:tcW w:w="669" w:type="pct"/>
            <w:shd w:val="clear" w:color="auto" w:fill="auto"/>
            <w:vAlign w:val="center"/>
          </w:tcPr>
          <w:p w:rsidR="00624387" w:rsidRPr="0074662B" w:rsidRDefault="00624387" w:rsidP="004E2863">
            <w:pPr>
              <w:suppressAutoHyphens/>
              <w:ind w:firstLine="0"/>
              <w:jc w:val="center"/>
              <w:rPr>
                <w:rFonts w:cs="Times New Roman"/>
                <w:color w:val="000000" w:themeColor="text1"/>
                <w:szCs w:val="24"/>
                <w:lang w:eastAsia="ru-RU"/>
              </w:rPr>
            </w:pPr>
            <w:r w:rsidRPr="0074662B">
              <w:rPr>
                <w:rFonts w:cs="Times New Roman"/>
                <w:color w:val="000000" w:themeColor="text1"/>
                <w:szCs w:val="24"/>
                <w:lang w:eastAsia="ru-RU"/>
              </w:rPr>
              <w:t>Да</w:t>
            </w:r>
            <w:r w:rsidRPr="0074662B">
              <w:rPr>
                <w:rFonts w:cs="Times New Roman"/>
                <w:color w:val="000000" w:themeColor="text1"/>
                <w:szCs w:val="24"/>
                <w:lang w:val="en-US" w:eastAsia="ru-RU"/>
              </w:rPr>
              <w:t>/</w:t>
            </w:r>
            <w:r w:rsidRPr="0074662B">
              <w:rPr>
                <w:rFonts w:cs="Times New Roman"/>
                <w:color w:val="000000" w:themeColor="text1"/>
                <w:szCs w:val="24"/>
                <w:lang w:eastAsia="ru-RU"/>
              </w:rPr>
              <w:t>нет</w:t>
            </w:r>
          </w:p>
        </w:tc>
        <w:tc>
          <w:tcPr>
            <w:tcW w:w="692" w:type="pct"/>
            <w:shd w:val="clear" w:color="auto" w:fill="auto"/>
            <w:vAlign w:val="center"/>
          </w:tcPr>
          <w:p w:rsidR="00624387" w:rsidRPr="0074662B" w:rsidRDefault="00C37371" w:rsidP="004E2863">
            <w:pPr>
              <w:suppressAutoHyphens/>
              <w:ind w:firstLine="0"/>
              <w:jc w:val="center"/>
              <w:rPr>
                <w:rFonts w:cs="Times New Roman"/>
                <w:color w:val="000000" w:themeColor="text1"/>
                <w:szCs w:val="24"/>
                <w:lang w:eastAsia="ru-RU"/>
              </w:rPr>
            </w:pPr>
            <w:r w:rsidRPr="0074662B">
              <w:rPr>
                <w:rFonts w:cs="Times New Roman"/>
                <w:color w:val="000000" w:themeColor="text1"/>
                <w:szCs w:val="24"/>
                <w:lang w:eastAsia="ru-RU"/>
              </w:rPr>
              <w:t>2</w:t>
            </w:r>
          </w:p>
        </w:tc>
        <w:tc>
          <w:tcPr>
            <w:tcW w:w="628" w:type="pct"/>
            <w:shd w:val="clear" w:color="auto" w:fill="auto"/>
            <w:vAlign w:val="center"/>
          </w:tcPr>
          <w:p w:rsidR="00624387" w:rsidRPr="0074662B" w:rsidRDefault="00705724" w:rsidP="004E2863">
            <w:pPr>
              <w:suppressAutoHyphens/>
              <w:ind w:firstLine="0"/>
              <w:jc w:val="center"/>
              <w:rPr>
                <w:rFonts w:cs="Times New Roman"/>
                <w:color w:val="000000" w:themeColor="text1"/>
                <w:szCs w:val="24"/>
                <w:lang w:eastAsia="ru-RU"/>
              </w:rPr>
            </w:pPr>
            <w:r w:rsidRPr="0074662B">
              <w:rPr>
                <w:rFonts w:cs="Times New Roman"/>
                <w:color w:val="000000" w:themeColor="text1"/>
                <w:szCs w:val="24"/>
                <w:lang w:eastAsia="ru-RU"/>
              </w:rPr>
              <w:t>A</w:t>
            </w:r>
          </w:p>
        </w:tc>
      </w:tr>
      <w:tr w:rsidR="00624387" w:rsidRPr="0074662B" w:rsidTr="00C837E8">
        <w:tc>
          <w:tcPr>
            <w:tcW w:w="335" w:type="pct"/>
            <w:shd w:val="clear" w:color="auto" w:fill="auto"/>
            <w:vAlign w:val="center"/>
          </w:tcPr>
          <w:p w:rsidR="00624387" w:rsidRPr="0074662B" w:rsidRDefault="00624387" w:rsidP="00624387">
            <w:pPr>
              <w:suppressAutoHyphens/>
              <w:spacing w:line="240" w:lineRule="auto"/>
              <w:ind w:firstLine="0"/>
              <w:jc w:val="center"/>
              <w:rPr>
                <w:rFonts w:cs="Times New Roman"/>
                <w:color w:val="000000" w:themeColor="text1"/>
                <w:szCs w:val="24"/>
                <w:lang w:eastAsia="ru-RU"/>
              </w:rPr>
            </w:pPr>
            <w:r w:rsidRPr="0074662B">
              <w:rPr>
                <w:rFonts w:cs="Times New Roman"/>
                <w:color w:val="000000" w:themeColor="text1"/>
                <w:szCs w:val="24"/>
                <w:lang w:eastAsia="ru-RU"/>
              </w:rPr>
              <w:t>2</w:t>
            </w:r>
          </w:p>
        </w:tc>
        <w:tc>
          <w:tcPr>
            <w:tcW w:w="2677" w:type="pct"/>
            <w:shd w:val="clear" w:color="auto" w:fill="auto"/>
          </w:tcPr>
          <w:p w:rsidR="00624387" w:rsidRPr="0074662B" w:rsidRDefault="00624387" w:rsidP="004E2863">
            <w:pPr>
              <w:shd w:val="clear" w:color="auto" w:fill="FFFFFF"/>
              <w:ind w:hanging="108"/>
              <w:rPr>
                <w:rFonts w:cs="Times New Roman"/>
                <w:color w:val="000000" w:themeColor="text1"/>
                <w:szCs w:val="24"/>
              </w:rPr>
            </w:pPr>
            <w:r w:rsidRPr="0074662B">
              <w:rPr>
                <w:rFonts w:cs="Times New Roman"/>
                <w:i/>
                <w:color w:val="000000" w:themeColor="text1"/>
                <w:szCs w:val="24"/>
              </w:rPr>
              <w:t>Вариант 1. Первичный пациент в районной поликлинике.</w:t>
            </w:r>
            <w:r w:rsidRPr="0074662B">
              <w:rPr>
                <w:rFonts w:cs="Times New Roman"/>
                <w:color w:val="000000" w:themeColor="text1"/>
                <w:szCs w:val="24"/>
              </w:rPr>
              <w:t xml:space="preserve"> Проведён анализ информации, полученной при обследов</w:t>
            </w:r>
            <w:r w:rsidRPr="0074662B">
              <w:rPr>
                <w:rFonts w:cs="Times New Roman"/>
                <w:color w:val="000000" w:themeColor="text1"/>
                <w:szCs w:val="24"/>
              </w:rPr>
              <w:t>а</w:t>
            </w:r>
            <w:r w:rsidRPr="0074662B">
              <w:rPr>
                <w:rFonts w:cs="Times New Roman"/>
                <w:color w:val="000000" w:themeColor="text1"/>
                <w:szCs w:val="24"/>
              </w:rPr>
              <w:t>нии первичного пациента, установлен наиболее вероятный предварительный диагноз, пациент направлен в специал</w:t>
            </w:r>
            <w:r w:rsidRPr="0074662B">
              <w:rPr>
                <w:rFonts w:cs="Times New Roman"/>
                <w:color w:val="000000" w:themeColor="text1"/>
                <w:szCs w:val="24"/>
              </w:rPr>
              <w:t>и</w:t>
            </w:r>
            <w:r w:rsidRPr="0074662B">
              <w:rPr>
                <w:rFonts w:cs="Times New Roman"/>
                <w:color w:val="000000" w:themeColor="text1"/>
                <w:szCs w:val="24"/>
              </w:rPr>
              <w:t>сту в клинико-диагностический центр</w:t>
            </w:r>
          </w:p>
        </w:tc>
        <w:tc>
          <w:tcPr>
            <w:tcW w:w="669" w:type="pct"/>
            <w:shd w:val="clear" w:color="auto" w:fill="auto"/>
            <w:vAlign w:val="center"/>
          </w:tcPr>
          <w:p w:rsidR="00624387" w:rsidRPr="0074662B" w:rsidRDefault="00624387" w:rsidP="004E2863">
            <w:pPr>
              <w:shd w:val="clear" w:color="auto" w:fill="FFFFFF"/>
              <w:ind w:hanging="108"/>
              <w:jc w:val="center"/>
              <w:rPr>
                <w:rFonts w:cs="Times New Roman"/>
                <w:color w:val="000000" w:themeColor="text1"/>
                <w:szCs w:val="24"/>
              </w:rPr>
            </w:pPr>
            <w:r w:rsidRPr="0074662B">
              <w:rPr>
                <w:rFonts w:cs="Times New Roman"/>
                <w:color w:val="000000" w:themeColor="text1"/>
                <w:szCs w:val="24"/>
                <w:lang w:eastAsia="ru-RU"/>
              </w:rPr>
              <w:t>Да</w:t>
            </w:r>
            <w:r w:rsidRPr="0074662B">
              <w:rPr>
                <w:rFonts w:cs="Times New Roman"/>
                <w:color w:val="000000" w:themeColor="text1"/>
                <w:szCs w:val="24"/>
                <w:lang w:val="en-US" w:eastAsia="ru-RU"/>
              </w:rPr>
              <w:t>/</w:t>
            </w:r>
            <w:r w:rsidRPr="0074662B">
              <w:rPr>
                <w:rFonts w:cs="Times New Roman"/>
                <w:color w:val="000000" w:themeColor="text1"/>
                <w:szCs w:val="24"/>
                <w:lang w:eastAsia="ru-RU"/>
              </w:rPr>
              <w:t>нет</w:t>
            </w:r>
          </w:p>
        </w:tc>
        <w:tc>
          <w:tcPr>
            <w:tcW w:w="692" w:type="pct"/>
            <w:shd w:val="clear" w:color="auto" w:fill="auto"/>
            <w:vAlign w:val="center"/>
          </w:tcPr>
          <w:p w:rsidR="00624387" w:rsidRPr="0074662B" w:rsidRDefault="00C37371" w:rsidP="004E2863">
            <w:pPr>
              <w:suppressAutoHyphens/>
              <w:ind w:firstLine="0"/>
              <w:jc w:val="center"/>
              <w:rPr>
                <w:rFonts w:cs="Times New Roman"/>
                <w:color w:val="000000" w:themeColor="text1"/>
                <w:szCs w:val="24"/>
                <w:lang w:eastAsia="ru-RU"/>
              </w:rPr>
            </w:pPr>
            <w:r w:rsidRPr="0074662B">
              <w:rPr>
                <w:rFonts w:cs="Times New Roman"/>
                <w:color w:val="000000" w:themeColor="text1"/>
                <w:szCs w:val="24"/>
                <w:lang w:eastAsia="ru-RU"/>
              </w:rPr>
              <w:t>2</w:t>
            </w:r>
          </w:p>
        </w:tc>
        <w:tc>
          <w:tcPr>
            <w:tcW w:w="628" w:type="pct"/>
            <w:shd w:val="clear" w:color="auto" w:fill="auto"/>
            <w:vAlign w:val="center"/>
          </w:tcPr>
          <w:p w:rsidR="00624387" w:rsidRPr="0074662B" w:rsidRDefault="00C37371" w:rsidP="004E2863">
            <w:pPr>
              <w:suppressAutoHyphens/>
              <w:ind w:firstLine="0"/>
              <w:jc w:val="center"/>
              <w:rPr>
                <w:rFonts w:cs="Times New Roman"/>
                <w:color w:val="000000" w:themeColor="text1"/>
                <w:szCs w:val="24"/>
                <w:lang w:eastAsia="ru-RU"/>
              </w:rPr>
            </w:pPr>
            <w:r w:rsidRPr="0074662B">
              <w:rPr>
                <w:rFonts w:cs="Times New Roman"/>
                <w:color w:val="000000" w:themeColor="text1"/>
                <w:szCs w:val="24"/>
                <w:lang w:eastAsia="ru-RU"/>
              </w:rPr>
              <w:t>В</w:t>
            </w:r>
          </w:p>
        </w:tc>
      </w:tr>
      <w:tr w:rsidR="00624387" w:rsidRPr="0074662B" w:rsidTr="00C837E8">
        <w:tc>
          <w:tcPr>
            <w:tcW w:w="335" w:type="pct"/>
            <w:shd w:val="clear" w:color="auto" w:fill="auto"/>
            <w:vAlign w:val="center"/>
          </w:tcPr>
          <w:p w:rsidR="00624387" w:rsidRPr="0074662B" w:rsidRDefault="00624387" w:rsidP="00624387">
            <w:pPr>
              <w:suppressAutoHyphens/>
              <w:spacing w:line="240" w:lineRule="auto"/>
              <w:ind w:firstLine="0"/>
              <w:jc w:val="center"/>
              <w:rPr>
                <w:rFonts w:cs="Times New Roman"/>
                <w:color w:val="000000" w:themeColor="text1"/>
                <w:szCs w:val="24"/>
                <w:lang w:eastAsia="ru-RU"/>
              </w:rPr>
            </w:pPr>
            <w:r w:rsidRPr="0074662B">
              <w:rPr>
                <w:rFonts w:cs="Times New Roman"/>
                <w:color w:val="000000" w:themeColor="text1"/>
                <w:szCs w:val="24"/>
                <w:lang w:eastAsia="ru-RU"/>
              </w:rPr>
              <w:t>3</w:t>
            </w:r>
          </w:p>
        </w:tc>
        <w:tc>
          <w:tcPr>
            <w:tcW w:w="2677" w:type="pct"/>
            <w:shd w:val="clear" w:color="auto" w:fill="auto"/>
          </w:tcPr>
          <w:p w:rsidR="00624387" w:rsidRPr="0074662B" w:rsidRDefault="00624387" w:rsidP="004E2863">
            <w:pPr>
              <w:suppressAutoHyphens/>
              <w:ind w:firstLine="0"/>
              <w:rPr>
                <w:rFonts w:cs="Times New Roman"/>
                <w:color w:val="000000" w:themeColor="text1"/>
                <w:szCs w:val="24"/>
                <w:lang w:eastAsia="ru-RU"/>
              </w:rPr>
            </w:pPr>
            <w:r w:rsidRPr="0074662B">
              <w:rPr>
                <w:rFonts w:cs="Times New Roman"/>
                <w:i/>
                <w:color w:val="000000" w:themeColor="text1"/>
                <w:szCs w:val="24"/>
              </w:rPr>
              <w:t>Вариант 2. Первичный пациент в клинико-диагностическом центре.</w:t>
            </w:r>
            <w:r w:rsidRPr="0074662B">
              <w:rPr>
                <w:rFonts w:cs="Times New Roman"/>
                <w:color w:val="000000" w:themeColor="text1"/>
                <w:szCs w:val="24"/>
              </w:rPr>
              <w:t xml:space="preserve"> Проведён анализ информации, полученной при обследовании первичного пациента, установлен наиболее вероятный предварительный диагноз, определён алгоритм дополнительных исследований</w:t>
            </w:r>
          </w:p>
        </w:tc>
        <w:tc>
          <w:tcPr>
            <w:tcW w:w="669" w:type="pct"/>
            <w:shd w:val="clear" w:color="auto" w:fill="auto"/>
            <w:vAlign w:val="center"/>
          </w:tcPr>
          <w:p w:rsidR="00624387" w:rsidRPr="0074662B" w:rsidRDefault="00624387" w:rsidP="004E2863">
            <w:pPr>
              <w:suppressAutoHyphens/>
              <w:ind w:firstLine="0"/>
              <w:jc w:val="center"/>
              <w:rPr>
                <w:rFonts w:cs="Times New Roman"/>
                <w:color w:val="000000" w:themeColor="text1"/>
                <w:szCs w:val="24"/>
                <w:lang w:eastAsia="ru-RU"/>
              </w:rPr>
            </w:pPr>
            <w:r w:rsidRPr="0074662B">
              <w:rPr>
                <w:rFonts w:cs="Times New Roman"/>
                <w:color w:val="000000" w:themeColor="text1"/>
                <w:szCs w:val="24"/>
                <w:lang w:eastAsia="ru-RU"/>
              </w:rPr>
              <w:t>Да</w:t>
            </w:r>
            <w:r w:rsidRPr="0074662B">
              <w:rPr>
                <w:rFonts w:cs="Times New Roman"/>
                <w:color w:val="000000" w:themeColor="text1"/>
                <w:szCs w:val="24"/>
                <w:lang w:val="en-US" w:eastAsia="ru-RU"/>
              </w:rPr>
              <w:t>/</w:t>
            </w:r>
            <w:r w:rsidRPr="0074662B">
              <w:rPr>
                <w:rFonts w:cs="Times New Roman"/>
                <w:color w:val="000000" w:themeColor="text1"/>
                <w:szCs w:val="24"/>
                <w:lang w:eastAsia="ru-RU"/>
              </w:rPr>
              <w:t>нет</w:t>
            </w:r>
          </w:p>
        </w:tc>
        <w:tc>
          <w:tcPr>
            <w:tcW w:w="692" w:type="pct"/>
            <w:shd w:val="clear" w:color="auto" w:fill="auto"/>
            <w:vAlign w:val="center"/>
          </w:tcPr>
          <w:p w:rsidR="00624387" w:rsidRPr="0074662B" w:rsidRDefault="00C37371" w:rsidP="004E2863">
            <w:pPr>
              <w:suppressAutoHyphens/>
              <w:ind w:firstLine="0"/>
              <w:jc w:val="center"/>
              <w:rPr>
                <w:rFonts w:cs="Times New Roman"/>
                <w:color w:val="000000" w:themeColor="text1"/>
                <w:szCs w:val="24"/>
                <w:lang w:eastAsia="ru-RU"/>
              </w:rPr>
            </w:pPr>
            <w:r w:rsidRPr="0074662B">
              <w:rPr>
                <w:rFonts w:cs="Times New Roman"/>
                <w:color w:val="000000" w:themeColor="text1"/>
                <w:szCs w:val="24"/>
                <w:lang w:eastAsia="ru-RU"/>
              </w:rPr>
              <w:t>2</w:t>
            </w:r>
          </w:p>
        </w:tc>
        <w:tc>
          <w:tcPr>
            <w:tcW w:w="628" w:type="pct"/>
            <w:shd w:val="clear" w:color="auto" w:fill="auto"/>
            <w:vAlign w:val="center"/>
          </w:tcPr>
          <w:p w:rsidR="00624387" w:rsidRPr="0074662B" w:rsidRDefault="00C37371" w:rsidP="004E2863">
            <w:pPr>
              <w:suppressAutoHyphens/>
              <w:ind w:firstLine="0"/>
              <w:jc w:val="center"/>
              <w:rPr>
                <w:rFonts w:cs="Times New Roman"/>
                <w:color w:val="000000" w:themeColor="text1"/>
                <w:szCs w:val="24"/>
                <w:lang w:eastAsia="ru-RU"/>
              </w:rPr>
            </w:pPr>
            <w:r w:rsidRPr="0074662B">
              <w:rPr>
                <w:rFonts w:cs="Times New Roman"/>
                <w:color w:val="000000" w:themeColor="text1"/>
                <w:szCs w:val="24"/>
                <w:lang w:eastAsia="ru-RU"/>
              </w:rPr>
              <w:t>В</w:t>
            </w:r>
          </w:p>
        </w:tc>
      </w:tr>
      <w:tr w:rsidR="00624387" w:rsidRPr="0074662B" w:rsidTr="00C837E8">
        <w:tc>
          <w:tcPr>
            <w:tcW w:w="335" w:type="pct"/>
            <w:shd w:val="clear" w:color="auto" w:fill="auto"/>
            <w:vAlign w:val="center"/>
          </w:tcPr>
          <w:p w:rsidR="00624387" w:rsidRPr="0074662B" w:rsidRDefault="00624387" w:rsidP="00624387">
            <w:pPr>
              <w:suppressAutoHyphens/>
              <w:spacing w:line="240" w:lineRule="auto"/>
              <w:ind w:firstLine="0"/>
              <w:jc w:val="center"/>
              <w:rPr>
                <w:rFonts w:cs="Times New Roman"/>
                <w:color w:val="000000" w:themeColor="text1"/>
                <w:szCs w:val="24"/>
                <w:lang w:eastAsia="ru-RU"/>
              </w:rPr>
            </w:pPr>
            <w:r w:rsidRPr="0074662B">
              <w:rPr>
                <w:rFonts w:cs="Times New Roman"/>
                <w:color w:val="000000" w:themeColor="text1"/>
                <w:szCs w:val="24"/>
                <w:lang w:eastAsia="ru-RU"/>
              </w:rPr>
              <w:t>4</w:t>
            </w:r>
          </w:p>
        </w:tc>
        <w:tc>
          <w:tcPr>
            <w:tcW w:w="2677" w:type="pct"/>
            <w:shd w:val="clear" w:color="auto" w:fill="auto"/>
          </w:tcPr>
          <w:p w:rsidR="00624387" w:rsidRPr="0074662B" w:rsidRDefault="00624387" w:rsidP="004E2863">
            <w:pPr>
              <w:suppressAutoHyphens/>
              <w:ind w:firstLine="0"/>
              <w:rPr>
                <w:rFonts w:cs="Times New Roman"/>
                <w:color w:val="000000" w:themeColor="text1"/>
                <w:szCs w:val="24"/>
                <w:lang w:eastAsia="ru-RU"/>
              </w:rPr>
            </w:pPr>
            <w:r w:rsidRPr="0074662B">
              <w:rPr>
                <w:rFonts w:cs="Times New Roman"/>
                <w:color w:val="000000" w:themeColor="text1"/>
                <w:szCs w:val="24"/>
              </w:rPr>
              <w:t xml:space="preserve">С учётом наиболее вероятного предварительного диагноза проведён комплекс дополнительных исследований </w:t>
            </w:r>
          </w:p>
        </w:tc>
        <w:tc>
          <w:tcPr>
            <w:tcW w:w="669" w:type="pct"/>
            <w:shd w:val="clear" w:color="auto" w:fill="auto"/>
            <w:vAlign w:val="center"/>
          </w:tcPr>
          <w:p w:rsidR="00624387" w:rsidRPr="0074662B" w:rsidRDefault="00624387" w:rsidP="004E2863">
            <w:pPr>
              <w:suppressAutoHyphens/>
              <w:ind w:firstLine="0"/>
              <w:jc w:val="center"/>
              <w:rPr>
                <w:rFonts w:cs="Times New Roman"/>
                <w:color w:val="000000" w:themeColor="text1"/>
                <w:szCs w:val="24"/>
                <w:lang w:eastAsia="ru-RU"/>
              </w:rPr>
            </w:pPr>
            <w:r w:rsidRPr="0074662B">
              <w:rPr>
                <w:rFonts w:cs="Times New Roman"/>
                <w:color w:val="000000" w:themeColor="text1"/>
                <w:szCs w:val="24"/>
                <w:lang w:eastAsia="ru-RU"/>
              </w:rPr>
              <w:t>Да</w:t>
            </w:r>
            <w:r w:rsidRPr="0074662B">
              <w:rPr>
                <w:rFonts w:cs="Times New Roman"/>
                <w:color w:val="000000" w:themeColor="text1"/>
                <w:szCs w:val="24"/>
                <w:lang w:val="en-US" w:eastAsia="ru-RU"/>
              </w:rPr>
              <w:t>/</w:t>
            </w:r>
            <w:r w:rsidRPr="0074662B">
              <w:rPr>
                <w:rFonts w:cs="Times New Roman"/>
                <w:color w:val="000000" w:themeColor="text1"/>
                <w:szCs w:val="24"/>
                <w:lang w:eastAsia="ru-RU"/>
              </w:rPr>
              <w:t>нет</w:t>
            </w:r>
          </w:p>
        </w:tc>
        <w:tc>
          <w:tcPr>
            <w:tcW w:w="692" w:type="pct"/>
            <w:shd w:val="clear" w:color="auto" w:fill="auto"/>
            <w:vAlign w:val="center"/>
          </w:tcPr>
          <w:p w:rsidR="00624387" w:rsidRPr="0074662B" w:rsidRDefault="00C37371" w:rsidP="004E2863">
            <w:pPr>
              <w:suppressAutoHyphens/>
              <w:ind w:firstLine="0"/>
              <w:jc w:val="center"/>
              <w:rPr>
                <w:rFonts w:cs="Times New Roman"/>
                <w:color w:val="000000" w:themeColor="text1"/>
                <w:szCs w:val="24"/>
                <w:lang w:eastAsia="ru-RU"/>
              </w:rPr>
            </w:pPr>
            <w:r w:rsidRPr="0074662B">
              <w:rPr>
                <w:rFonts w:cs="Times New Roman"/>
                <w:color w:val="000000" w:themeColor="text1"/>
                <w:szCs w:val="24"/>
                <w:lang w:eastAsia="ru-RU"/>
              </w:rPr>
              <w:t>2</w:t>
            </w:r>
          </w:p>
        </w:tc>
        <w:tc>
          <w:tcPr>
            <w:tcW w:w="628" w:type="pct"/>
            <w:shd w:val="clear" w:color="auto" w:fill="auto"/>
            <w:vAlign w:val="center"/>
          </w:tcPr>
          <w:p w:rsidR="00624387" w:rsidRPr="0074662B" w:rsidRDefault="00C37371" w:rsidP="004E2863">
            <w:pPr>
              <w:suppressAutoHyphens/>
              <w:ind w:firstLine="0"/>
              <w:jc w:val="center"/>
              <w:rPr>
                <w:rFonts w:cs="Times New Roman"/>
                <w:color w:val="000000" w:themeColor="text1"/>
                <w:szCs w:val="24"/>
                <w:lang w:eastAsia="ru-RU"/>
              </w:rPr>
            </w:pPr>
            <w:r w:rsidRPr="0074662B">
              <w:rPr>
                <w:rFonts w:cs="Times New Roman"/>
                <w:color w:val="000000" w:themeColor="text1"/>
                <w:szCs w:val="24"/>
                <w:lang w:eastAsia="ru-RU"/>
              </w:rPr>
              <w:t>В</w:t>
            </w:r>
          </w:p>
        </w:tc>
      </w:tr>
      <w:tr w:rsidR="00624387" w:rsidRPr="0074662B" w:rsidTr="00C837E8">
        <w:tc>
          <w:tcPr>
            <w:tcW w:w="335" w:type="pct"/>
            <w:shd w:val="clear" w:color="auto" w:fill="auto"/>
            <w:vAlign w:val="center"/>
          </w:tcPr>
          <w:p w:rsidR="00624387" w:rsidRPr="0074662B" w:rsidRDefault="00624387" w:rsidP="00624387">
            <w:pPr>
              <w:suppressAutoHyphens/>
              <w:spacing w:line="240" w:lineRule="auto"/>
              <w:ind w:firstLine="0"/>
              <w:jc w:val="center"/>
              <w:rPr>
                <w:rFonts w:cs="Times New Roman"/>
                <w:color w:val="000000" w:themeColor="text1"/>
                <w:szCs w:val="24"/>
                <w:lang w:eastAsia="ru-RU"/>
              </w:rPr>
            </w:pPr>
            <w:r w:rsidRPr="0074662B">
              <w:rPr>
                <w:rFonts w:cs="Times New Roman"/>
                <w:color w:val="000000" w:themeColor="text1"/>
                <w:szCs w:val="24"/>
                <w:lang w:eastAsia="ru-RU"/>
              </w:rPr>
              <w:t>5</w:t>
            </w:r>
          </w:p>
        </w:tc>
        <w:tc>
          <w:tcPr>
            <w:tcW w:w="2677" w:type="pct"/>
            <w:shd w:val="clear" w:color="auto" w:fill="auto"/>
          </w:tcPr>
          <w:p w:rsidR="00624387" w:rsidRPr="0074662B" w:rsidRDefault="00624387" w:rsidP="004E2863">
            <w:pPr>
              <w:suppressAutoHyphens/>
              <w:ind w:firstLine="0"/>
              <w:rPr>
                <w:rFonts w:cs="Times New Roman"/>
                <w:color w:val="000000" w:themeColor="text1"/>
                <w:szCs w:val="24"/>
                <w:lang w:eastAsia="ru-RU"/>
              </w:rPr>
            </w:pPr>
            <w:r w:rsidRPr="0074662B">
              <w:rPr>
                <w:rFonts w:cs="Times New Roman"/>
                <w:color w:val="000000" w:themeColor="text1"/>
                <w:szCs w:val="24"/>
              </w:rPr>
              <w:t xml:space="preserve">С учётом информации, полученной с помощью дополнительных исследований, проведена дифференциальная диагностика между наиболее вероятным предварительным диагнозом и остальными, близкими к нему по клинической картине заболеваниями  </w:t>
            </w:r>
          </w:p>
        </w:tc>
        <w:tc>
          <w:tcPr>
            <w:tcW w:w="669" w:type="pct"/>
            <w:shd w:val="clear" w:color="auto" w:fill="auto"/>
            <w:vAlign w:val="center"/>
          </w:tcPr>
          <w:p w:rsidR="00624387" w:rsidRPr="0074662B" w:rsidRDefault="00624387" w:rsidP="004E2863">
            <w:pPr>
              <w:suppressAutoHyphens/>
              <w:ind w:firstLine="0"/>
              <w:jc w:val="center"/>
              <w:rPr>
                <w:rFonts w:cs="Times New Roman"/>
                <w:color w:val="000000" w:themeColor="text1"/>
                <w:szCs w:val="24"/>
                <w:lang w:eastAsia="ru-RU"/>
              </w:rPr>
            </w:pPr>
            <w:r w:rsidRPr="0074662B">
              <w:rPr>
                <w:rFonts w:cs="Times New Roman"/>
                <w:color w:val="000000" w:themeColor="text1"/>
                <w:szCs w:val="24"/>
                <w:lang w:eastAsia="ru-RU"/>
              </w:rPr>
              <w:t>Да</w:t>
            </w:r>
            <w:r w:rsidRPr="0074662B">
              <w:rPr>
                <w:rFonts w:cs="Times New Roman"/>
                <w:color w:val="000000" w:themeColor="text1"/>
                <w:szCs w:val="24"/>
                <w:lang w:val="en-US" w:eastAsia="ru-RU"/>
              </w:rPr>
              <w:t>/</w:t>
            </w:r>
            <w:r w:rsidRPr="0074662B">
              <w:rPr>
                <w:rFonts w:cs="Times New Roman"/>
                <w:color w:val="000000" w:themeColor="text1"/>
                <w:szCs w:val="24"/>
                <w:lang w:eastAsia="ru-RU"/>
              </w:rPr>
              <w:t>нет</w:t>
            </w:r>
          </w:p>
        </w:tc>
        <w:tc>
          <w:tcPr>
            <w:tcW w:w="692" w:type="pct"/>
            <w:shd w:val="clear" w:color="auto" w:fill="auto"/>
            <w:vAlign w:val="center"/>
          </w:tcPr>
          <w:p w:rsidR="00624387" w:rsidRPr="0074662B" w:rsidRDefault="00C37371" w:rsidP="004E2863">
            <w:pPr>
              <w:suppressAutoHyphens/>
              <w:ind w:firstLine="0"/>
              <w:jc w:val="center"/>
              <w:rPr>
                <w:rFonts w:cs="Times New Roman"/>
                <w:color w:val="000000" w:themeColor="text1"/>
                <w:szCs w:val="24"/>
                <w:lang w:eastAsia="ru-RU"/>
              </w:rPr>
            </w:pPr>
            <w:r w:rsidRPr="0074662B">
              <w:rPr>
                <w:rFonts w:cs="Times New Roman"/>
                <w:color w:val="000000" w:themeColor="text1"/>
                <w:szCs w:val="24"/>
                <w:lang w:eastAsia="ru-RU"/>
              </w:rPr>
              <w:t>2</w:t>
            </w:r>
          </w:p>
        </w:tc>
        <w:tc>
          <w:tcPr>
            <w:tcW w:w="628" w:type="pct"/>
            <w:shd w:val="clear" w:color="auto" w:fill="auto"/>
            <w:vAlign w:val="center"/>
          </w:tcPr>
          <w:p w:rsidR="00624387" w:rsidRPr="0074662B" w:rsidRDefault="00C37371" w:rsidP="004E2863">
            <w:pPr>
              <w:suppressAutoHyphens/>
              <w:ind w:firstLine="0"/>
              <w:jc w:val="center"/>
              <w:rPr>
                <w:rFonts w:cs="Times New Roman"/>
                <w:color w:val="000000" w:themeColor="text1"/>
                <w:szCs w:val="24"/>
                <w:lang w:eastAsia="ru-RU"/>
              </w:rPr>
            </w:pPr>
            <w:r w:rsidRPr="0074662B">
              <w:rPr>
                <w:rFonts w:cs="Times New Roman"/>
                <w:color w:val="000000" w:themeColor="text1"/>
                <w:szCs w:val="24"/>
                <w:lang w:eastAsia="ru-RU"/>
              </w:rPr>
              <w:t>В</w:t>
            </w:r>
          </w:p>
        </w:tc>
      </w:tr>
      <w:tr w:rsidR="00624387" w:rsidRPr="0074662B" w:rsidTr="00C837E8">
        <w:tc>
          <w:tcPr>
            <w:tcW w:w="335" w:type="pct"/>
            <w:shd w:val="clear" w:color="auto" w:fill="auto"/>
            <w:vAlign w:val="center"/>
          </w:tcPr>
          <w:p w:rsidR="00624387" w:rsidRPr="0074662B" w:rsidRDefault="00624387" w:rsidP="00624387">
            <w:pPr>
              <w:suppressAutoHyphens/>
              <w:spacing w:line="240" w:lineRule="auto"/>
              <w:ind w:firstLine="0"/>
              <w:jc w:val="center"/>
              <w:rPr>
                <w:rFonts w:cs="Times New Roman"/>
                <w:color w:val="000000" w:themeColor="text1"/>
                <w:szCs w:val="24"/>
                <w:lang w:eastAsia="ru-RU"/>
              </w:rPr>
            </w:pPr>
            <w:r w:rsidRPr="0074662B">
              <w:rPr>
                <w:rFonts w:cs="Times New Roman"/>
                <w:color w:val="000000" w:themeColor="text1"/>
                <w:szCs w:val="24"/>
                <w:lang w:eastAsia="ru-RU"/>
              </w:rPr>
              <w:t>6</w:t>
            </w:r>
          </w:p>
        </w:tc>
        <w:tc>
          <w:tcPr>
            <w:tcW w:w="2677" w:type="pct"/>
            <w:shd w:val="clear" w:color="auto" w:fill="auto"/>
          </w:tcPr>
          <w:p w:rsidR="00624387" w:rsidRPr="0074662B" w:rsidRDefault="00624387" w:rsidP="004E2863">
            <w:pPr>
              <w:suppressAutoHyphens/>
              <w:ind w:firstLine="0"/>
              <w:rPr>
                <w:rFonts w:cs="Times New Roman"/>
                <w:color w:val="000000" w:themeColor="text1"/>
                <w:szCs w:val="24"/>
                <w:lang w:eastAsia="ru-RU"/>
              </w:rPr>
            </w:pPr>
            <w:r w:rsidRPr="0074662B">
              <w:rPr>
                <w:rFonts w:cs="Times New Roman"/>
                <w:color w:val="000000" w:themeColor="text1"/>
                <w:szCs w:val="24"/>
              </w:rPr>
              <w:t>Установлен окончательный клинический диагноз</w:t>
            </w:r>
          </w:p>
        </w:tc>
        <w:tc>
          <w:tcPr>
            <w:tcW w:w="669" w:type="pct"/>
            <w:shd w:val="clear" w:color="auto" w:fill="auto"/>
            <w:vAlign w:val="center"/>
          </w:tcPr>
          <w:p w:rsidR="00624387" w:rsidRPr="0074662B" w:rsidRDefault="00624387" w:rsidP="004E2863">
            <w:pPr>
              <w:suppressAutoHyphens/>
              <w:ind w:firstLine="0"/>
              <w:jc w:val="center"/>
              <w:rPr>
                <w:rFonts w:cs="Times New Roman"/>
                <w:color w:val="000000" w:themeColor="text1"/>
                <w:szCs w:val="24"/>
                <w:lang w:eastAsia="ru-RU"/>
              </w:rPr>
            </w:pPr>
            <w:r w:rsidRPr="0074662B">
              <w:rPr>
                <w:rFonts w:cs="Times New Roman"/>
                <w:color w:val="000000" w:themeColor="text1"/>
                <w:szCs w:val="24"/>
                <w:lang w:eastAsia="ru-RU"/>
              </w:rPr>
              <w:t>Да</w:t>
            </w:r>
            <w:r w:rsidRPr="0074662B">
              <w:rPr>
                <w:rFonts w:cs="Times New Roman"/>
                <w:color w:val="000000" w:themeColor="text1"/>
                <w:szCs w:val="24"/>
                <w:lang w:val="en-US" w:eastAsia="ru-RU"/>
              </w:rPr>
              <w:t>/</w:t>
            </w:r>
            <w:r w:rsidRPr="0074662B">
              <w:rPr>
                <w:rFonts w:cs="Times New Roman"/>
                <w:color w:val="000000" w:themeColor="text1"/>
                <w:szCs w:val="24"/>
                <w:lang w:eastAsia="ru-RU"/>
              </w:rPr>
              <w:t>нет</w:t>
            </w:r>
          </w:p>
        </w:tc>
        <w:tc>
          <w:tcPr>
            <w:tcW w:w="692" w:type="pct"/>
            <w:shd w:val="clear" w:color="auto" w:fill="auto"/>
            <w:vAlign w:val="center"/>
          </w:tcPr>
          <w:p w:rsidR="00624387" w:rsidRPr="0074662B" w:rsidRDefault="00C37371" w:rsidP="004E2863">
            <w:pPr>
              <w:suppressAutoHyphens/>
              <w:ind w:firstLine="0"/>
              <w:jc w:val="center"/>
              <w:rPr>
                <w:rFonts w:cs="Times New Roman"/>
                <w:color w:val="000000" w:themeColor="text1"/>
                <w:szCs w:val="24"/>
                <w:lang w:eastAsia="ru-RU"/>
              </w:rPr>
            </w:pPr>
            <w:r w:rsidRPr="0074662B">
              <w:rPr>
                <w:rFonts w:cs="Times New Roman"/>
                <w:color w:val="000000" w:themeColor="text1"/>
                <w:szCs w:val="24"/>
                <w:lang w:eastAsia="ru-RU"/>
              </w:rPr>
              <w:t>2</w:t>
            </w:r>
          </w:p>
        </w:tc>
        <w:tc>
          <w:tcPr>
            <w:tcW w:w="628" w:type="pct"/>
            <w:shd w:val="clear" w:color="auto" w:fill="auto"/>
            <w:vAlign w:val="center"/>
          </w:tcPr>
          <w:p w:rsidR="00624387" w:rsidRPr="0074662B" w:rsidRDefault="00C37371" w:rsidP="004E2863">
            <w:pPr>
              <w:suppressAutoHyphens/>
              <w:ind w:firstLine="0"/>
              <w:jc w:val="center"/>
              <w:rPr>
                <w:rFonts w:cs="Times New Roman"/>
                <w:color w:val="000000" w:themeColor="text1"/>
                <w:szCs w:val="24"/>
                <w:lang w:eastAsia="ru-RU"/>
              </w:rPr>
            </w:pPr>
            <w:r w:rsidRPr="0074662B">
              <w:rPr>
                <w:rFonts w:cs="Times New Roman"/>
                <w:color w:val="000000" w:themeColor="text1"/>
                <w:szCs w:val="24"/>
                <w:lang w:eastAsia="ru-RU"/>
              </w:rPr>
              <w:t>В</w:t>
            </w:r>
          </w:p>
        </w:tc>
      </w:tr>
      <w:tr w:rsidR="00624387" w:rsidRPr="0074662B" w:rsidTr="00C837E8">
        <w:tc>
          <w:tcPr>
            <w:tcW w:w="335" w:type="pct"/>
            <w:shd w:val="clear" w:color="auto" w:fill="auto"/>
            <w:vAlign w:val="center"/>
          </w:tcPr>
          <w:p w:rsidR="00624387" w:rsidRPr="0074662B" w:rsidRDefault="00624387" w:rsidP="00624387">
            <w:pPr>
              <w:suppressAutoHyphens/>
              <w:spacing w:line="240" w:lineRule="auto"/>
              <w:ind w:firstLine="0"/>
              <w:jc w:val="center"/>
              <w:rPr>
                <w:rFonts w:cs="Times New Roman"/>
                <w:color w:val="000000" w:themeColor="text1"/>
                <w:szCs w:val="24"/>
                <w:lang w:eastAsia="ru-RU"/>
              </w:rPr>
            </w:pPr>
            <w:r w:rsidRPr="0074662B">
              <w:rPr>
                <w:rFonts w:cs="Times New Roman"/>
                <w:color w:val="000000" w:themeColor="text1"/>
                <w:szCs w:val="24"/>
                <w:lang w:eastAsia="ru-RU"/>
              </w:rPr>
              <w:t>7</w:t>
            </w:r>
          </w:p>
        </w:tc>
        <w:tc>
          <w:tcPr>
            <w:tcW w:w="2677" w:type="pct"/>
            <w:shd w:val="clear" w:color="auto" w:fill="auto"/>
          </w:tcPr>
          <w:p w:rsidR="00624387" w:rsidRPr="0074662B" w:rsidRDefault="00624387" w:rsidP="004E2863">
            <w:pPr>
              <w:suppressAutoHyphens/>
              <w:ind w:firstLine="0"/>
              <w:rPr>
                <w:rFonts w:cs="Times New Roman"/>
                <w:color w:val="000000" w:themeColor="text1"/>
                <w:szCs w:val="24"/>
                <w:lang w:eastAsia="ru-RU"/>
              </w:rPr>
            </w:pPr>
            <w:r w:rsidRPr="0074662B">
              <w:rPr>
                <w:rFonts w:cs="Times New Roman"/>
                <w:color w:val="000000" w:themeColor="text1"/>
                <w:szCs w:val="24"/>
              </w:rPr>
              <w:t>Составлен план лечебных: консервативных или хирургических мероприятий</w:t>
            </w:r>
          </w:p>
        </w:tc>
        <w:tc>
          <w:tcPr>
            <w:tcW w:w="669" w:type="pct"/>
            <w:shd w:val="clear" w:color="auto" w:fill="auto"/>
            <w:vAlign w:val="center"/>
          </w:tcPr>
          <w:p w:rsidR="00624387" w:rsidRPr="0074662B" w:rsidRDefault="00624387" w:rsidP="004E2863">
            <w:pPr>
              <w:suppressAutoHyphens/>
              <w:ind w:firstLine="0"/>
              <w:jc w:val="center"/>
              <w:rPr>
                <w:rFonts w:cs="Times New Roman"/>
                <w:color w:val="000000" w:themeColor="text1"/>
                <w:szCs w:val="24"/>
                <w:lang w:eastAsia="ru-RU"/>
              </w:rPr>
            </w:pPr>
            <w:r w:rsidRPr="0074662B">
              <w:rPr>
                <w:rFonts w:cs="Times New Roman"/>
                <w:color w:val="000000" w:themeColor="text1"/>
                <w:szCs w:val="24"/>
                <w:lang w:eastAsia="ru-RU"/>
              </w:rPr>
              <w:t>Да</w:t>
            </w:r>
            <w:r w:rsidRPr="0074662B">
              <w:rPr>
                <w:rFonts w:cs="Times New Roman"/>
                <w:color w:val="000000" w:themeColor="text1"/>
                <w:szCs w:val="24"/>
                <w:lang w:val="en-US" w:eastAsia="ru-RU"/>
              </w:rPr>
              <w:t>/</w:t>
            </w:r>
            <w:r w:rsidRPr="0074662B">
              <w:rPr>
                <w:rFonts w:cs="Times New Roman"/>
                <w:color w:val="000000" w:themeColor="text1"/>
                <w:szCs w:val="24"/>
                <w:lang w:eastAsia="ru-RU"/>
              </w:rPr>
              <w:t>нет</w:t>
            </w:r>
          </w:p>
        </w:tc>
        <w:tc>
          <w:tcPr>
            <w:tcW w:w="692" w:type="pct"/>
            <w:shd w:val="clear" w:color="auto" w:fill="auto"/>
            <w:vAlign w:val="center"/>
          </w:tcPr>
          <w:p w:rsidR="00624387" w:rsidRPr="0074662B" w:rsidRDefault="00C37371" w:rsidP="004E2863">
            <w:pPr>
              <w:suppressAutoHyphens/>
              <w:ind w:firstLine="0"/>
              <w:jc w:val="center"/>
              <w:rPr>
                <w:rFonts w:cs="Times New Roman"/>
                <w:color w:val="000000" w:themeColor="text1"/>
                <w:szCs w:val="24"/>
                <w:lang w:eastAsia="ru-RU"/>
              </w:rPr>
            </w:pPr>
            <w:r w:rsidRPr="0074662B">
              <w:rPr>
                <w:rFonts w:cs="Times New Roman"/>
                <w:color w:val="000000" w:themeColor="text1"/>
                <w:szCs w:val="24"/>
                <w:lang w:eastAsia="ru-RU"/>
              </w:rPr>
              <w:t>2</w:t>
            </w:r>
          </w:p>
        </w:tc>
        <w:tc>
          <w:tcPr>
            <w:tcW w:w="628" w:type="pct"/>
            <w:shd w:val="clear" w:color="auto" w:fill="auto"/>
            <w:vAlign w:val="center"/>
          </w:tcPr>
          <w:p w:rsidR="00624387" w:rsidRPr="0074662B" w:rsidRDefault="00C37371" w:rsidP="004E2863">
            <w:pPr>
              <w:suppressAutoHyphens/>
              <w:ind w:firstLine="0"/>
              <w:jc w:val="center"/>
              <w:rPr>
                <w:rFonts w:cs="Times New Roman"/>
                <w:color w:val="000000" w:themeColor="text1"/>
                <w:szCs w:val="24"/>
                <w:lang w:eastAsia="ru-RU"/>
              </w:rPr>
            </w:pPr>
            <w:r w:rsidRPr="0074662B">
              <w:rPr>
                <w:rFonts w:cs="Times New Roman"/>
                <w:color w:val="000000" w:themeColor="text1"/>
                <w:szCs w:val="24"/>
                <w:lang w:eastAsia="ru-RU"/>
              </w:rPr>
              <w:t>В</w:t>
            </w:r>
          </w:p>
        </w:tc>
      </w:tr>
      <w:tr w:rsidR="00624387" w:rsidRPr="0074662B" w:rsidTr="00C837E8">
        <w:tc>
          <w:tcPr>
            <w:tcW w:w="335" w:type="pct"/>
            <w:shd w:val="clear" w:color="auto" w:fill="auto"/>
            <w:vAlign w:val="center"/>
          </w:tcPr>
          <w:p w:rsidR="00624387" w:rsidRPr="0074662B" w:rsidRDefault="00C37371" w:rsidP="00C37371">
            <w:pPr>
              <w:suppressAutoHyphens/>
              <w:spacing w:line="240" w:lineRule="auto"/>
              <w:ind w:firstLine="0"/>
              <w:jc w:val="center"/>
              <w:rPr>
                <w:rFonts w:cs="Times New Roman"/>
                <w:color w:val="000000" w:themeColor="text1"/>
                <w:szCs w:val="24"/>
                <w:lang w:eastAsia="ru-RU"/>
              </w:rPr>
            </w:pPr>
            <w:r w:rsidRPr="0074662B">
              <w:rPr>
                <w:rFonts w:cs="Times New Roman"/>
                <w:color w:val="000000" w:themeColor="text1"/>
                <w:szCs w:val="24"/>
                <w:lang w:eastAsia="ru-RU"/>
              </w:rPr>
              <w:t>8</w:t>
            </w:r>
          </w:p>
        </w:tc>
        <w:tc>
          <w:tcPr>
            <w:tcW w:w="2677" w:type="pct"/>
            <w:shd w:val="clear" w:color="auto" w:fill="auto"/>
          </w:tcPr>
          <w:p w:rsidR="00624387" w:rsidRPr="0074662B" w:rsidRDefault="00624387" w:rsidP="004E2863">
            <w:pPr>
              <w:suppressAutoHyphens/>
              <w:ind w:firstLine="0"/>
              <w:rPr>
                <w:rFonts w:cs="Times New Roman"/>
                <w:color w:val="000000" w:themeColor="text1"/>
                <w:szCs w:val="24"/>
                <w:lang w:eastAsia="ru-RU"/>
              </w:rPr>
            </w:pPr>
            <w:r w:rsidRPr="0074662B">
              <w:rPr>
                <w:rFonts w:cs="Times New Roman"/>
                <w:color w:val="000000" w:themeColor="text1"/>
                <w:szCs w:val="24"/>
              </w:rPr>
              <w:t>Проведена оценка эффективности проведённого лечения, намечены реабилитационные и профилактические мероприятия</w:t>
            </w:r>
          </w:p>
        </w:tc>
        <w:tc>
          <w:tcPr>
            <w:tcW w:w="669" w:type="pct"/>
            <w:shd w:val="clear" w:color="auto" w:fill="auto"/>
            <w:vAlign w:val="center"/>
          </w:tcPr>
          <w:p w:rsidR="00624387" w:rsidRPr="0074662B" w:rsidRDefault="00624387" w:rsidP="004E2863">
            <w:pPr>
              <w:suppressAutoHyphens/>
              <w:ind w:firstLine="0"/>
              <w:jc w:val="center"/>
              <w:rPr>
                <w:rFonts w:cs="Times New Roman"/>
                <w:color w:val="000000" w:themeColor="text1"/>
                <w:szCs w:val="24"/>
                <w:lang w:eastAsia="ru-RU"/>
              </w:rPr>
            </w:pPr>
            <w:r w:rsidRPr="0074662B">
              <w:rPr>
                <w:rFonts w:cs="Times New Roman"/>
                <w:color w:val="000000" w:themeColor="text1"/>
                <w:szCs w:val="24"/>
                <w:lang w:eastAsia="ru-RU"/>
              </w:rPr>
              <w:t>Да</w:t>
            </w:r>
            <w:r w:rsidRPr="0074662B">
              <w:rPr>
                <w:rFonts w:cs="Times New Roman"/>
                <w:color w:val="000000" w:themeColor="text1"/>
                <w:szCs w:val="24"/>
                <w:lang w:val="en-US" w:eastAsia="ru-RU"/>
              </w:rPr>
              <w:t>/</w:t>
            </w:r>
            <w:r w:rsidRPr="0074662B">
              <w:rPr>
                <w:rFonts w:cs="Times New Roman"/>
                <w:color w:val="000000" w:themeColor="text1"/>
                <w:szCs w:val="24"/>
                <w:lang w:eastAsia="ru-RU"/>
              </w:rPr>
              <w:t>нет</w:t>
            </w:r>
          </w:p>
        </w:tc>
        <w:tc>
          <w:tcPr>
            <w:tcW w:w="692" w:type="pct"/>
            <w:shd w:val="clear" w:color="auto" w:fill="auto"/>
            <w:vAlign w:val="center"/>
          </w:tcPr>
          <w:p w:rsidR="00624387" w:rsidRPr="0074662B" w:rsidRDefault="00C37371" w:rsidP="004E2863">
            <w:pPr>
              <w:suppressAutoHyphens/>
              <w:ind w:firstLine="0"/>
              <w:jc w:val="center"/>
              <w:rPr>
                <w:rFonts w:cs="Times New Roman"/>
                <w:color w:val="000000" w:themeColor="text1"/>
                <w:szCs w:val="24"/>
                <w:lang w:eastAsia="ru-RU"/>
              </w:rPr>
            </w:pPr>
            <w:r w:rsidRPr="0074662B">
              <w:rPr>
                <w:rFonts w:cs="Times New Roman"/>
                <w:color w:val="000000" w:themeColor="text1"/>
                <w:szCs w:val="24"/>
                <w:lang w:eastAsia="ru-RU"/>
              </w:rPr>
              <w:t>3</w:t>
            </w:r>
          </w:p>
        </w:tc>
        <w:tc>
          <w:tcPr>
            <w:tcW w:w="628" w:type="pct"/>
            <w:shd w:val="clear" w:color="auto" w:fill="auto"/>
            <w:vAlign w:val="center"/>
          </w:tcPr>
          <w:p w:rsidR="00624387" w:rsidRPr="0074662B" w:rsidRDefault="00C37371" w:rsidP="004E2863">
            <w:pPr>
              <w:suppressAutoHyphens/>
              <w:ind w:firstLine="0"/>
              <w:jc w:val="center"/>
              <w:rPr>
                <w:rFonts w:cs="Times New Roman"/>
                <w:color w:val="000000" w:themeColor="text1"/>
                <w:szCs w:val="24"/>
                <w:lang w:eastAsia="ru-RU"/>
              </w:rPr>
            </w:pPr>
            <w:r w:rsidRPr="0074662B">
              <w:rPr>
                <w:rFonts w:cs="Times New Roman"/>
                <w:color w:val="000000" w:themeColor="text1"/>
                <w:szCs w:val="24"/>
                <w:lang w:eastAsia="ru-RU"/>
              </w:rPr>
              <w:t>С</w:t>
            </w:r>
          </w:p>
        </w:tc>
      </w:tr>
    </w:tbl>
    <w:p w:rsidR="007C4F02" w:rsidRPr="004E2863" w:rsidRDefault="007C4F02" w:rsidP="007C4F02">
      <w:pPr>
        <w:rPr>
          <w:rFonts w:cs="Times New Roman"/>
          <w:color w:val="000000" w:themeColor="text1"/>
          <w:sz w:val="28"/>
          <w:szCs w:val="28"/>
          <w:lang w:val="en-US"/>
        </w:rPr>
      </w:pPr>
      <w:bookmarkStart w:id="12" w:name="_Toc19216572"/>
    </w:p>
    <w:p w:rsidR="0074662B" w:rsidRDefault="0074662B" w:rsidP="0074662B"/>
    <w:p w:rsidR="0074662B" w:rsidRDefault="0074662B" w:rsidP="0074662B">
      <w:pPr>
        <w:pStyle w:val="CustomContentNormal"/>
      </w:pPr>
      <w:bookmarkStart w:id="13" w:name="_Toc180521178"/>
      <w:bookmarkEnd w:id="12"/>
      <w:r>
        <w:t>Список литературы</w:t>
      </w:r>
      <w:bookmarkEnd w:id="13"/>
    </w:p>
    <w:p w:rsidR="00FD5EE9" w:rsidRPr="0074662B" w:rsidRDefault="00FD5EE9" w:rsidP="00975CD7">
      <w:pPr>
        <w:shd w:val="clear" w:color="auto" w:fill="FFFFFF"/>
        <w:ind w:firstLine="0"/>
        <w:rPr>
          <w:rFonts w:cs="Times New Roman"/>
          <w:color w:val="000000" w:themeColor="text1"/>
          <w:szCs w:val="24"/>
        </w:rPr>
      </w:pPr>
      <w:r w:rsidRPr="0074662B">
        <w:rPr>
          <w:rFonts w:cs="Times New Roman"/>
          <w:color w:val="000000" w:themeColor="text1"/>
          <w:szCs w:val="24"/>
        </w:rPr>
        <w:t>1. Афанасьев В.В. Слюнные железы. Болезни и травмы: руководство для врачей. –М.: ГЭ</w:t>
      </w:r>
      <w:r w:rsidRPr="0074662B">
        <w:rPr>
          <w:rFonts w:cs="Times New Roman"/>
          <w:color w:val="000000" w:themeColor="text1"/>
          <w:szCs w:val="24"/>
        </w:rPr>
        <w:t>О</w:t>
      </w:r>
      <w:r w:rsidRPr="0074662B">
        <w:rPr>
          <w:rFonts w:cs="Times New Roman"/>
          <w:color w:val="000000" w:themeColor="text1"/>
          <w:szCs w:val="24"/>
        </w:rPr>
        <w:t>ТАР – Медиа, 2012. – 296с.</w:t>
      </w:r>
    </w:p>
    <w:p w:rsidR="00E30A0A" w:rsidRPr="0074662B" w:rsidRDefault="00E30A0A" w:rsidP="00E30A0A">
      <w:pPr>
        <w:shd w:val="clear" w:color="auto" w:fill="FFFFFF"/>
        <w:ind w:firstLine="0"/>
        <w:rPr>
          <w:rFonts w:cs="Times New Roman"/>
          <w:color w:val="000000" w:themeColor="text1"/>
          <w:szCs w:val="24"/>
        </w:rPr>
      </w:pPr>
      <w:r w:rsidRPr="0074662B">
        <w:rPr>
          <w:rFonts w:cs="Times New Roman"/>
          <w:color w:val="000000" w:themeColor="text1"/>
          <w:szCs w:val="24"/>
        </w:rPr>
        <w:t xml:space="preserve">2. Афанасьев В.В. </w:t>
      </w:r>
      <w:r w:rsidR="004E2863" w:rsidRPr="0074662B">
        <w:rPr>
          <w:rFonts w:cs="Times New Roman"/>
          <w:color w:val="000000" w:themeColor="text1"/>
          <w:szCs w:val="24"/>
        </w:rPr>
        <w:t>Слюнные железы: болезни и травмы</w:t>
      </w:r>
      <w:r w:rsidRPr="0074662B">
        <w:rPr>
          <w:rFonts w:cs="Times New Roman"/>
          <w:color w:val="000000" w:themeColor="text1"/>
          <w:szCs w:val="24"/>
        </w:rPr>
        <w:t>: руководство для врачей / В. В. Афанасьев, У. Р. Мирзакулова. - 2-е изд., перераб. и доп. - Москва: ГЭОТАР-Медиа, 2019. - 315 с. [https://search.rsl.ru/ru/record/01009911353]</w:t>
      </w:r>
    </w:p>
    <w:p w:rsidR="00E30A0A" w:rsidRPr="0074662B" w:rsidRDefault="00E30A0A" w:rsidP="008878AE">
      <w:pPr>
        <w:shd w:val="clear" w:color="auto" w:fill="FFFFFF"/>
        <w:ind w:firstLine="0"/>
        <w:rPr>
          <w:rFonts w:cs="Times New Roman"/>
          <w:color w:val="000000" w:themeColor="text1"/>
          <w:szCs w:val="24"/>
        </w:rPr>
      </w:pPr>
      <w:r w:rsidRPr="0074662B">
        <w:rPr>
          <w:rFonts w:cs="Times New Roman"/>
          <w:color w:val="000000" w:themeColor="text1"/>
          <w:szCs w:val="24"/>
        </w:rPr>
        <w:t>3. Афанасьев В.В. Болезни и травмы слюнных желез. Об</w:t>
      </w:r>
      <w:r w:rsidR="004E2863" w:rsidRPr="0074662B">
        <w:rPr>
          <w:rFonts w:cs="Times New Roman"/>
          <w:color w:val="000000" w:themeColor="text1"/>
          <w:szCs w:val="24"/>
        </w:rPr>
        <w:t>учающие визуализированные те</w:t>
      </w:r>
      <w:r w:rsidR="004E2863" w:rsidRPr="0074662B">
        <w:rPr>
          <w:rFonts w:cs="Times New Roman"/>
          <w:color w:val="000000" w:themeColor="text1"/>
          <w:szCs w:val="24"/>
        </w:rPr>
        <w:t>с</w:t>
      </w:r>
      <w:r w:rsidR="004E2863" w:rsidRPr="0074662B">
        <w:rPr>
          <w:rFonts w:cs="Times New Roman"/>
          <w:color w:val="000000" w:themeColor="text1"/>
          <w:szCs w:val="24"/>
        </w:rPr>
        <w:t>ты</w:t>
      </w:r>
      <w:r w:rsidRPr="0074662B">
        <w:rPr>
          <w:rFonts w:cs="Times New Roman"/>
          <w:color w:val="000000" w:themeColor="text1"/>
          <w:szCs w:val="24"/>
        </w:rPr>
        <w:t xml:space="preserve">: атлас / В.В. Афанасьев, Д.С. Шенкевич, М.Р. Абдусаламов, Х.А. Ордашев ; под общ. </w:t>
      </w:r>
      <w:r w:rsidRPr="0074662B">
        <w:rPr>
          <w:rFonts w:cs="Times New Roman"/>
          <w:color w:val="000000" w:themeColor="text1"/>
          <w:szCs w:val="24"/>
        </w:rPr>
        <w:lastRenderedPageBreak/>
        <w:t>ред. В.В. Афанасьева. – Москва: ГЭОТАР-Медиа, 1921. – 120 с. [DOI: 10/33029/9704-6195-2-DISG-2021-1-120]</w:t>
      </w:r>
    </w:p>
    <w:p w:rsidR="00E30A0A" w:rsidRPr="0074662B" w:rsidRDefault="00E30A0A" w:rsidP="008878AE">
      <w:pPr>
        <w:shd w:val="clear" w:color="auto" w:fill="FFFFFF"/>
        <w:ind w:firstLine="0"/>
        <w:rPr>
          <w:rFonts w:cs="Times New Roman"/>
          <w:color w:val="000000" w:themeColor="text1"/>
          <w:szCs w:val="24"/>
        </w:rPr>
      </w:pPr>
      <w:r w:rsidRPr="0074662B">
        <w:rPr>
          <w:rFonts w:cs="Times New Roman"/>
          <w:color w:val="000000" w:themeColor="text1"/>
          <w:szCs w:val="24"/>
        </w:rPr>
        <w:t>4. Афанасьев В.В. Хирургическое лечение заболеваний и повреждений слюнных желез с основами сиалэндоскопии. Атлас / В. В. Афанасьев,</w:t>
      </w:r>
      <w:r w:rsidR="004E2863" w:rsidRPr="0074662B">
        <w:rPr>
          <w:rFonts w:cs="Times New Roman"/>
          <w:color w:val="000000" w:themeColor="text1"/>
          <w:szCs w:val="24"/>
        </w:rPr>
        <w:t xml:space="preserve"> МР. Абдусаламов, С.М. Курбанов; под общ.ред. В.В. Афанасьева</w:t>
      </w:r>
      <w:r w:rsidRPr="0074662B">
        <w:rPr>
          <w:rFonts w:cs="Times New Roman"/>
          <w:color w:val="000000" w:themeColor="text1"/>
          <w:szCs w:val="24"/>
        </w:rPr>
        <w:t xml:space="preserve"> - Москва: ГЭОТАР-Медиа, 2020. - 200 с. [DOI:10.33029/9704-5366-7-HIR-2020-1-200]</w:t>
      </w:r>
    </w:p>
    <w:p w:rsidR="00E30A0A" w:rsidRPr="0074662B" w:rsidRDefault="0044756F" w:rsidP="00E30A0A">
      <w:pPr>
        <w:shd w:val="clear" w:color="auto" w:fill="FFFFFF"/>
        <w:ind w:firstLine="0"/>
        <w:rPr>
          <w:rFonts w:cs="Times New Roman"/>
          <w:color w:val="000000" w:themeColor="text1"/>
          <w:szCs w:val="24"/>
        </w:rPr>
      </w:pPr>
      <w:r w:rsidRPr="0074662B">
        <w:rPr>
          <w:rFonts w:cs="Times New Roman"/>
          <w:color w:val="000000" w:themeColor="text1"/>
          <w:szCs w:val="24"/>
        </w:rPr>
        <w:t>5</w:t>
      </w:r>
      <w:r w:rsidR="00E30A0A" w:rsidRPr="0074662B">
        <w:rPr>
          <w:rFonts w:cs="Times New Roman"/>
          <w:color w:val="000000" w:themeColor="text1"/>
          <w:szCs w:val="24"/>
        </w:rPr>
        <w:t>.Безруков С.Г. Кисты больших и малых слюнных желез (экспериментально-</w:t>
      </w:r>
    </w:p>
    <w:p w:rsidR="00E30A0A" w:rsidRPr="0074662B" w:rsidRDefault="004E2863" w:rsidP="00E30A0A">
      <w:pPr>
        <w:shd w:val="clear" w:color="auto" w:fill="FFFFFF"/>
        <w:ind w:firstLine="0"/>
        <w:rPr>
          <w:rFonts w:cs="Times New Roman"/>
          <w:color w:val="000000" w:themeColor="text1"/>
          <w:szCs w:val="24"/>
        </w:rPr>
      </w:pPr>
      <w:r w:rsidRPr="0074662B">
        <w:rPr>
          <w:rFonts w:cs="Times New Roman"/>
          <w:color w:val="000000" w:themeColor="text1"/>
          <w:szCs w:val="24"/>
        </w:rPr>
        <w:t>клиническое исследование): Дис</w:t>
      </w:r>
      <w:r w:rsidR="00E30A0A" w:rsidRPr="0074662B">
        <w:rPr>
          <w:rFonts w:cs="Times New Roman"/>
          <w:color w:val="000000" w:themeColor="text1"/>
          <w:szCs w:val="24"/>
        </w:rPr>
        <w:t>. к.м.н. -</w:t>
      </w:r>
      <w:r w:rsidRPr="0074662B">
        <w:rPr>
          <w:rFonts w:cs="Times New Roman"/>
          <w:color w:val="000000" w:themeColor="text1"/>
          <w:szCs w:val="24"/>
        </w:rPr>
        <w:t xml:space="preserve"> Киев, 1983 </w:t>
      </w:r>
      <w:r w:rsidR="00E30A0A" w:rsidRPr="0074662B">
        <w:rPr>
          <w:rFonts w:cs="Times New Roman"/>
          <w:color w:val="000000" w:themeColor="text1"/>
          <w:szCs w:val="24"/>
        </w:rPr>
        <w:t xml:space="preserve">- 159с. </w:t>
      </w:r>
    </w:p>
    <w:p w:rsidR="00E30A0A" w:rsidRPr="0074662B" w:rsidRDefault="00E30A0A" w:rsidP="008878AE">
      <w:pPr>
        <w:shd w:val="clear" w:color="auto" w:fill="FFFFFF"/>
        <w:ind w:firstLine="0"/>
        <w:rPr>
          <w:rFonts w:cs="Times New Roman"/>
          <w:color w:val="000000" w:themeColor="text1"/>
          <w:szCs w:val="24"/>
        </w:rPr>
      </w:pPr>
      <w:r w:rsidRPr="0074662B">
        <w:rPr>
          <w:rFonts w:cs="Times New Roman"/>
          <w:color w:val="000000" w:themeColor="text1"/>
          <w:szCs w:val="24"/>
        </w:rPr>
        <w:t>6. Васильева Ю.Н. Совершенствование ультразвукового исследования протоково</w:t>
      </w:r>
      <w:r w:rsidR="004E2863" w:rsidRPr="0074662B">
        <w:rPr>
          <w:rFonts w:cs="Times New Roman"/>
          <w:color w:val="000000" w:themeColor="text1"/>
          <w:szCs w:val="24"/>
        </w:rPr>
        <w:t>й системы больших слюнных желез</w:t>
      </w:r>
      <w:r w:rsidRPr="0074662B">
        <w:rPr>
          <w:rFonts w:cs="Times New Roman"/>
          <w:color w:val="000000" w:themeColor="text1"/>
          <w:szCs w:val="24"/>
        </w:rPr>
        <w:t xml:space="preserve">: </w:t>
      </w:r>
      <w:r w:rsidR="004E2863" w:rsidRPr="0074662B">
        <w:rPr>
          <w:rFonts w:cs="Times New Roman"/>
          <w:color w:val="000000" w:themeColor="text1"/>
          <w:szCs w:val="24"/>
        </w:rPr>
        <w:t xml:space="preserve">автореф. дис. </w:t>
      </w:r>
      <w:r w:rsidRPr="0074662B">
        <w:rPr>
          <w:rFonts w:cs="Times New Roman"/>
          <w:color w:val="000000" w:themeColor="text1"/>
          <w:szCs w:val="24"/>
        </w:rPr>
        <w:t>канд. мед. наук. - Москва, 2015. - 22 с. [https://search.rsl.ru/ru/record/01006644952]</w:t>
      </w:r>
    </w:p>
    <w:p w:rsidR="00E30A0A" w:rsidRPr="0074662B" w:rsidRDefault="0044756F" w:rsidP="008878AE">
      <w:pPr>
        <w:shd w:val="clear" w:color="auto" w:fill="FFFFFF"/>
        <w:ind w:firstLine="0"/>
        <w:rPr>
          <w:rFonts w:cs="Times New Roman"/>
          <w:color w:val="000000" w:themeColor="text1"/>
          <w:szCs w:val="24"/>
        </w:rPr>
      </w:pPr>
      <w:r w:rsidRPr="0074662B">
        <w:rPr>
          <w:rFonts w:cs="Times New Roman"/>
          <w:color w:val="000000" w:themeColor="text1"/>
          <w:szCs w:val="24"/>
        </w:rPr>
        <w:t>7</w:t>
      </w:r>
      <w:r w:rsidR="00E30A0A" w:rsidRPr="0074662B">
        <w:rPr>
          <w:rFonts w:cs="Times New Roman"/>
          <w:color w:val="000000" w:themeColor="text1"/>
          <w:szCs w:val="24"/>
        </w:rPr>
        <w:t>. Громова О.Ю. Совершенствование организации амбулаторно-поликлинической стомат</w:t>
      </w:r>
      <w:r w:rsidR="00E30A0A" w:rsidRPr="0074662B">
        <w:rPr>
          <w:rFonts w:cs="Times New Roman"/>
          <w:color w:val="000000" w:themeColor="text1"/>
          <w:szCs w:val="24"/>
        </w:rPr>
        <w:t>о</w:t>
      </w:r>
      <w:r w:rsidR="00E30A0A" w:rsidRPr="0074662B">
        <w:rPr>
          <w:rFonts w:cs="Times New Roman"/>
          <w:color w:val="000000" w:themeColor="text1"/>
          <w:szCs w:val="24"/>
        </w:rPr>
        <w:t>логической хирургической помощи населению: автореф. дис. ... канд. мед. наук. - М., 1990. - 24 с. [https://search.rsl.ru/ru/record/01002288689]</w:t>
      </w:r>
    </w:p>
    <w:p w:rsidR="004E2863" w:rsidRPr="0074662B" w:rsidRDefault="0044756F" w:rsidP="008878AE">
      <w:pPr>
        <w:shd w:val="clear" w:color="auto" w:fill="FFFFFF"/>
        <w:ind w:firstLine="0"/>
        <w:rPr>
          <w:rFonts w:cs="Times New Roman"/>
          <w:color w:val="000000" w:themeColor="text1"/>
          <w:szCs w:val="24"/>
        </w:rPr>
      </w:pPr>
      <w:r w:rsidRPr="0074662B">
        <w:rPr>
          <w:rFonts w:cs="Times New Roman"/>
          <w:color w:val="000000" w:themeColor="text1"/>
          <w:szCs w:val="24"/>
        </w:rPr>
        <w:t xml:space="preserve">8. Иванова В.А., Дегтев И.А., Орлова С.Е., Арыхова Л.К., Борисов В.В., </w:t>
      </w:r>
    </w:p>
    <w:p w:rsidR="0044756F" w:rsidRPr="0074662B" w:rsidRDefault="0044756F" w:rsidP="008878AE">
      <w:pPr>
        <w:shd w:val="clear" w:color="auto" w:fill="FFFFFF"/>
        <w:ind w:firstLine="0"/>
        <w:rPr>
          <w:rFonts w:cs="Times New Roman"/>
          <w:color w:val="000000" w:themeColor="text1"/>
          <w:szCs w:val="24"/>
        </w:rPr>
      </w:pPr>
      <w:r w:rsidRPr="0074662B">
        <w:rPr>
          <w:rFonts w:cs="Times New Roman"/>
          <w:color w:val="000000" w:themeColor="text1"/>
          <w:szCs w:val="24"/>
        </w:rPr>
        <w:t>Басин Е.М. Сиалография и ее разновидности. Международный научно-исследовательский журнал. 2021; 7-2 (109): 86-90. DOI: 10.23670/IRJ.2021.109.7.050</w:t>
      </w:r>
    </w:p>
    <w:p w:rsidR="004E2863" w:rsidRPr="0074662B" w:rsidRDefault="0044756F" w:rsidP="008878AE">
      <w:pPr>
        <w:shd w:val="clear" w:color="auto" w:fill="FFFFFF"/>
        <w:ind w:firstLine="0"/>
        <w:rPr>
          <w:rFonts w:cs="Times New Roman"/>
          <w:color w:val="000000" w:themeColor="text1"/>
          <w:szCs w:val="24"/>
        </w:rPr>
      </w:pPr>
      <w:r w:rsidRPr="0074662B">
        <w:rPr>
          <w:rFonts w:cs="Times New Roman"/>
          <w:color w:val="000000" w:themeColor="text1"/>
          <w:szCs w:val="24"/>
        </w:rPr>
        <w:t>9. Кондрашин С.А. Лучевая диагно</w:t>
      </w:r>
      <w:r w:rsidR="004E2863" w:rsidRPr="0074662B">
        <w:rPr>
          <w:rFonts w:cs="Times New Roman"/>
          <w:color w:val="000000" w:themeColor="text1"/>
          <w:szCs w:val="24"/>
        </w:rPr>
        <w:t>стика заболеваний слюнных желез</w:t>
      </w:r>
      <w:r w:rsidRPr="0074662B">
        <w:rPr>
          <w:rFonts w:cs="Times New Roman"/>
          <w:color w:val="000000" w:themeColor="text1"/>
          <w:szCs w:val="24"/>
        </w:rPr>
        <w:t xml:space="preserve">: </w:t>
      </w:r>
    </w:p>
    <w:p w:rsidR="0044756F" w:rsidRPr="0074662B" w:rsidRDefault="004E2863" w:rsidP="008878AE">
      <w:pPr>
        <w:shd w:val="clear" w:color="auto" w:fill="FFFFFF"/>
        <w:ind w:firstLine="0"/>
        <w:rPr>
          <w:rFonts w:cs="Times New Roman"/>
          <w:color w:val="000000" w:themeColor="text1"/>
          <w:szCs w:val="24"/>
        </w:rPr>
      </w:pPr>
      <w:r w:rsidRPr="0074662B">
        <w:rPr>
          <w:rFonts w:cs="Times New Roman"/>
          <w:color w:val="000000" w:themeColor="text1"/>
          <w:szCs w:val="24"/>
        </w:rPr>
        <w:t xml:space="preserve">автореф. </w:t>
      </w:r>
      <w:r w:rsidR="0044756F" w:rsidRPr="0074662B">
        <w:rPr>
          <w:rFonts w:cs="Times New Roman"/>
          <w:color w:val="000000" w:themeColor="text1"/>
          <w:szCs w:val="24"/>
        </w:rPr>
        <w:t>дис.</w:t>
      </w:r>
      <w:r w:rsidRPr="0074662B">
        <w:rPr>
          <w:rFonts w:cs="Times New Roman"/>
          <w:color w:val="000000" w:themeColor="text1"/>
          <w:szCs w:val="24"/>
        </w:rPr>
        <w:t xml:space="preserve"> д-ра мед. Наук, 1997</w:t>
      </w:r>
      <w:r w:rsidR="0044756F" w:rsidRPr="0074662B">
        <w:rPr>
          <w:rFonts w:cs="Times New Roman"/>
          <w:color w:val="000000" w:themeColor="text1"/>
          <w:szCs w:val="24"/>
        </w:rPr>
        <w:t xml:space="preserve"> - 42 с. https://search.rsl.ru/ru/record/01000044019]</w:t>
      </w:r>
    </w:p>
    <w:p w:rsidR="00FD5EE9" w:rsidRPr="0074662B" w:rsidRDefault="0044756F" w:rsidP="008878AE">
      <w:pPr>
        <w:shd w:val="clear" w:color="auto" w:fill="FFFFFF"/>
        <w:ind w:firstLine="0"/>
        <w:rPr>
          <w:rFonts w:cs="Times New Roman"/>
          <w:color w:val="000000" w:themeColor="text1"/>
          <w:szCs w:val="24"/>
        </w:rPr>
      </w:pPr>
      <w:r w:rsidRPr="0074662B">
        <w:rPr>
          <w:rFonts w:cs="Times New Roman"/>
          <w:color w:val="000000" w:themeColor="text1"/>
          <w:szCs w:val="24"/>
        </w:rPr>
        <w:t>10</w:t>
      </w:r>
      <w:r w:rsidR="00FD5EE9" w:rsidRPr="0074662B">
        <w:rPr>
          <w:rFonts w:cs="Times New Roman"/>
          <w:color w:val="000000" w:themeColor="text1"/>
          <w:szCs w:val="24"/>
        </w:rPr>
        <w:t xml:space="preserve">. Кулаков А.А. Хирургическая стоматология и челюстно-лицевая хирургия. </w:t>
      </w:r>
    </w:p>
    <w:p w:rsidR="00FD5EE9" w:rsidRPr="0074662B" w:rsidRDefault="00FD5EE9" w:rsidP="00975CD7">
      <w:pPr>
        <w:shd w:val="clear" w:color="auto" w:fill="FFFFFF"/>
        <w:ind w:firstLine="0"/>
        <w:rPr>
          <w:rFonts w:cs="Times New Roman"/>
          <w:color w:val="000000" w:themeColor="text1"/>
          <w:szCs w:val="24"/>
        </w:rPr>
      </w:pPr>
      <w:r w:rsidRPr="0074662B">
        <w:rPr>
          <w:rFonts w:cs="Times New Roman"/>
          <w:color w:val="000000" w:themeColor="text1"/>
          <w:szCs w:val="24"/>
        </w:rPr>
        <w:t xml:space="preserve">Национальное руководство / под ред. А.А. Кулакова, Т.Г. Робустовой, А.И. </w:t>
      </w:r>
    </w:p>
    <w:p w:rsidR="00FD5EE9" w:rsidRPr="0074662B" w:rsidRDefault="00FD5EE9" w:rsidP="00975CD7">
      <w:pPr>
        <w:shd w:val="clear" w:color="auto" w:fill="FFFFFF"/>
        <w:ind w:firstLine="0"/>
        <w:rPr>
          <w:rFonts w:cs="Times New Roman"/>
          <w:color w:val="000000" w:themeColor="text1"/>
          <w:szCs w:val="24"/>
        </w:rPr>
      </w:pPr>
      <w:r w:rsidRPr="0074662B">
        <w:rPr>
          <w:rFonts w:cs="Times New Roman"/>
          <w:color w:val="000000" w:themeColor="text1"/>
          <w:szCs w:val="24"/>
        </w:rPr>
        <w:t>Неробеева. - М.: ГЭОТАР-Медиа, 2010 - 928 с.</w:t>
      </w:r>
    </w:p>
    <w:p w:rsidR="0044756F" w:rsidRPr="0074662B" w:rsidRDefault="0044756F" w:rsidP="0044756F">
      <w:pPr>
        <w:shd w:val="clear" w:color="auto" w:fill="FFFFFF"/>
        <w:ind w:firstLine="0"/>
        <w:rPr>
          <w:rFonts w:cs="Times New Roman"/>
          <w:color w:val="000000" w:themeColor="text1"/>
          <w:szCs w:val="24"/>
        </w:rPr>
      </w:pPr>
      <w:r w:rsidRPr="0074662B">
        <w:rPr>
          <w:rFonts w:cs="Times New Roman"/>
          <w:color w:val="000000" w:themeColor="text1"/>
          <w:szCs w:val="24"/>
        </w:rPr>
        <w:t>11. Муковозов И.Н. Дифференциальная диагностика хирургических заболеваний челюстно-лицевой области. МЕДпресс 2001. – 224 c.</w:t>
      </w:r>
    </w:p>
    <w:p w:rsidR="0044756F" w:rsidRPr="0074662B" w:rsidRDefault="0044756F" w:rsidP="008878AE">
      <w:pPr>
        <w:shd w:val="clear" w:color="auto" w:fill="FFFFFF"/>
        <w:ind w:firstLine="0"/>
        <w:rPr>
          <w:rFonts w:cs="Times New Roman"/>
          <w:color w:val="000000" w:themeColor="text1"/>
          <w:szCs w:val="24"/>
        </w:rPr>
      </w:pPr>
      <w:r w:rsidRPr="0074662B">
        <w:rPr>
          <w:rFonts w:cs="Times New Roman"/>
          <w:color w:val="000000" w:themeColor="text1"/>
          <w:szCs w:val="24"/>
        </w:rPr>
        <w:t>12. Обиня Н.П. Современные лучевые методы в диагностике и планировании ле</w:t>
      </w:r>
      <w:r w:rsidR="004E2863" w:rsidRPr="0074662B">
        <w:rPr>
          <w:rFonts w:cs="Times New Roman"/>
          <w:color w:val="000000" w:themeColor="text1"/>
          <w:szCs w:val="24"/>
        </w:rPr>
        <w:t>чения заб</w:t>
      </w:r>
      <w:r w:rsidR="004E2863" w:rsidRPr="0074662B">
        <w:rPr>
          <w:rFonts w:cs="Times New Roman"/>
          <w:color w:val="000000" w:themeColor="text1"/>
          <w:szCs w:val="24"/>
        </w:rPr>
        <w:t>о</w:t>
      </w:r>
      <w:r w:rsidR="004E2863" w:rsidRPr="0074662B">
        <w:rPr>
          <w:rFonts w:cs="Times New Roman"/>
          <w:color w:val="000000" w:themeColor="text1"/>
          <w:szCs w:val="24"/>
        </w:rPr>
        <w:t>леваний слюнных желёз</w:t>
      </w:r>
      <w:r w:rsidRPr="0074662B">
        <w:rPr>
          <w:rFonts w:cs="Times New Roman"/>
          <w:color w:val="000000" w:themeColor="text1"/>
          <w:szCs w:val="24"/>
        </w:rPr>
        <w:t xml:space="preserve">: </w:t>
      </w:r>
      <w:r w:rsidR="004E2863" w:rsidRPr="0074662B">
        <w:rPr>
          <w:rFonts w:cs="Times New Roman"/>
          <w:color w:val="000000" w:themeColor="text1"/>
          <w:szCs w:val="24"/>
        </w:rPr>
        <w:t>автореф. дис. канд. мед. наук</w:t>
      </w:r>
      <w:r w:rsidRPr="0074662B">
        <w:rPr>
          <w:rFonts w:cs="Times New Roman"/>
          <w:color w:val="000000" w:themeColor="text1"/>
          <w:szCs w:val="24"/>
        </w:rPr>
        <w:t xml:space="preserve"> - Москва, 2012. - 24 с. [https://search.rsl.ru/ru/record/01005046495]</w:t>
      </w:r>
    </w:p>
    <w:p w:rsidR="00FD5EE9" w:rsidRPr="0074662B" w:rsidRDefault="0044756F" w:rsidP="00975CD7">
      <w:pPr>
        <w:shd w:val="clear" w:color="auto" w:fill="FFFFFF"/>
        <w:ind w:firstLine="0"/>
        <w:rPr>
          <w:rFonts w:cs="Times New Roman"/>
          <w:color w:val="000000" w:themeColor="text1"/>
          <w:szCs w:val="24"/>
        </w:rPr>
      </w:pPr>
      <w:r w:rsidRPr="0074662B">
        <w:rPr>
          <w:rFonts w:cs="Times New Roman"/>
          <w:color w:val="000000" w:themeColor="text1"/>
          <w:szCs w:val="24"/>
        </w:rPr>
        <w:t>13</w:t>
      </w:r>
      <w:r w:rsidR="00E30A0A" w:rsidRPr="0074662B">
        <w:rPr>
          <w:rFonts w:cs="Times New Roman"/>
          <w:color w:val="000000" w:themeColor="text1"/>
          <w:szCs w:val="24"/>
        </w:rPr>
        <w:t>.</w:t>
      </w:r>
      <w:r w:rsidR="00FD5EE9" w:rsidRPr="0074662B">
        <w:rPr>
          <w:rFonts w:cs="Times New Roman"/>
          <w:color w:val="000000" w:themeColor="text1"/>
          <w:szCs w:val="24"/>
        </w:rPr>
        <w:t xml:space="preserve"> Робустова Т.Г. Хирургическая стоматологи</w:t>
      </w:r>
      <w:r w:rsidR="004E2863" w:rsidRPr="0074662B">
        <w:rPr>
          <w:rFonts w:cs="Times New Roman"/>
          <w:color w:val="000000" w:themeColor="text1"/>
          <w:szCs w:val="24"/>
        </w:rPr>
        <w:t xml:space="preserve">я: Учебник М.: Медицина, 2003 - </w:t>
      </w:r>
      <w:r w:rsidR="00FD5EE9" w:rsidRPr="0074662B">
        <w:rPr>
          <w:rFonts w:cs="Times New Roman"/>
          <w:color w:val="000000" w:themeColor="text1"/>
          <w:szCs w:val="24"/>
        </w:rPr>
        <w:t>504 с., 3-е издание.</w:t>
      </w:r>
    </w:p>
    <w:p w:rsidR="0044756F" w:rsidRPr="0074662B" w:rsidRDefault="0044756F" w:rsidP="008878AE">
      <w:pPr>
        <w:shd w:val="clear" w:color="auto" w:fill="FFFFFF"/>
        <w:ind w:firstLine="0"/>
        <w:rPr>
          <w:szCs w:val="24"/>
        </w:rPr>
      </w:pPr>
      <w:r w:rsidRPr="0074662B">
        <w:rPr>
          <w:rFonts w:cs="Times New Roman"/>
          <w:color w:val="000000" w:themeColor="text1"/>
          <w:szCs w:val="24"/>
        </w:rPr>
        <w:t xml:space="preserve">14. Смысленова М.В. Ультразвуковое исследование в оценке мягких тканей челюстно-лицевой области (лекция) Радиология – практика. 2019; 5 (77): 74-86  </w:t>
      </w:r>
      <w:hyperlink r:id="rId8" w:history="1">
        <w:r w:rsidRPr="0074662B">
          <w:rPr>
            <w:szCs w:val="24"/>
          </w:rPr>
          <w:t>https://www.radp.ru/jour/article/view/73/73</w:t>
        </w:r>
      </w:hyperlink>
    </w:p>
    <w:p w:rsidR="0044756F" w:rsidRPr="0074662B" w:rsidRDefault="0044756F" w:rsidP="0044756F">
      <w:pPr>
        <w:shd w:val="clear" w:color="auto" w:fill="FFFFFF"/>
        <w:ind w:firstLine="0"/>
        <w:rPr>
          <w:rFonts w:cs="Times New Roman"/>
          <w:color w:val="000000" w:themeColor="text1"/>
          <w:szCs w:val="24"/>
        </w:rPr>
      </w:pPr>
      <w:r w:rsidRPr="0074662B">
        <w:rPr>
          <w:rFonts w:cs="Times New Roman"/>
          <w:color w:val="000000" w:themeColor="text1"/>
          <w:szCs w:val="24"/>
        </w:rPr>
        <w:t>15. Страчунский Л.С., Белоусов Ю.Б., Козлов С.Н.  Практическое руководство по антии</w:t>
      </w:r>
      <w:r w:rsidRPr="0074662B">
        <w:rPr>
          <w:rFonts w:cs="Times New Roman"/>
          <w:color w:val="000000" w:themeColor="text1"/>
          <w:szCs w:val="24"/>
        </w:rPr>
        <w:t>н</w:t>
      </w:r>
      <w:r w:rsidRPr="0074662B">
        <w:rPr>
          <w:rFonts w:cs="Times New Roman"/>
          <w:color w:val="000000" w:themeColor="text1"/>
          <w:szCs w:val="24"/>
        </w:rPr>
        <w:t>фекционной антибиотикотерапии.</w:t>
      </w:r>
    </w:p>
    <w:p w:rsidR="00FD5EE9" w:rsidRPr="0074662B" w:rsidRDefault="0044756F" w:rsidP="00975CD7">
      <w:pPr>
        <w:shd w:val="clear" w:color="auto" w:fill="FFFFFF"/>
        <w:ind w:firstLine="0"/>
        <w:rPr>
          <w:rFonts w:cs="Times New Roman"/>
          <w:color w:val="000000" w:themeColor="text1"/>
          <w:szCs w:val="24"/>
        </w:rPr>
      </w:pPr>
      <w:r w:rsidRPr="0074662B">
        <w:rPr>
          <w:rFonts w:cs="Times New Roman"/>
          <w:color w:val="000000" w:themeColor="text1"/>
          <w:szCs w:val="24"/>
        </w:rPr>
        <w:lastRenderedPageBreak/>
        <w:t>16</w:t>
      </w:r>
      <w:r w:rsidR="00E30A0A" w:rsidRPr="0074662B">
        <w:rPr>
          <w:rFonts w:cs="Times New Roman"/>
          <w:color w:val="000000" w:themeColor="text1"/>
          <w:szCs w:val="24"/>
        </w:rPr>
        <w:t>.</w:t>
      </w:r>
      <w:r w:rsidR="00FD5EE9" w:rsidRPr="0074662B">
        <w:rPr>
          <w:rFonts w:cs="Times New Roman"/>
          <w:color w:val="000000" w:themeColor="text1"/>
          <w:szCs w:val="24"/>
        </w:rPr>
        <w:t xml:space="preserve"> Тимофеев А.А. Руководство по челюстно-лицевой хирургии и хирургической </w:t>
      </w:r>
      <w:r w:rsidR="004E2863" w:rsidRPr="0074662B">
        <w:rPr>
          <w:rFonts w:cs="Times New Roman"/>
          <w:color w:val="000000" w:themeColor="text1"/>
          <w:szCs w:val="24"/>
        </w:rPr>
        <w:t>стомат</w:t>
      </w:r>
      <w:r w:rsidR="004E2863" w:rsidRPr="0074662B">
        <w:rPr>
          <w:rFonts w:cs="Times New Roman"/>
          <w:color w:val="000000" w:themeColor="text1"/>
          <w:szCs w:val="24"/>
        </w:rPr>
        <w:t>о</w:t>
      </w:r>
      <w:r w:rsidR="004E2863" w:rsidRPr="0074662B">
        <w:rPr>
          <w:rFonts w:cs="Times New Roman"/>
          <w:color w:val="000000" w:themeColor="text1"/>
          <w:szCs w:val="24"/>
        </w:rPr>
        <w:t xml:space="preserve">логии. Киев, 2002 </w:t>
      </w:r>
      <w:r w:rsidR="00FD5EE9" w:rsidRPr="0074662B">
        <w:rPr>
          <w:rFonts w:cs="Times New Roman"/>
          <w:color w:val="000000" w:themeColor="text1"/>
          <w:szCs w:val="24"/>
        </w:rPr>
        <w:t>- 529-627 с</w:t>
      </w:r>
    </w:p>
    <w:p w:rsidR="0044756F" w:rsidRPr="0074662B" w:rsidRDefault="0044756F" w:rsidP="008878AE">
      <w:pPr>
        <w:shd w:val="clear" w:color="auto" w:fill="FFFFFF"/>
        <w:ind w:firstLine="0"/>
        <w:rPr>
          <w:rFonts w:cs="Times New Roman"/>
          <w:color w:val="000000" w:themeColor="text1"/>
          <w:szCs w:val="24"/>
        </w:rPr>
      </w:pPr>
      <w:r w:rsidRPr="0074662B">
        <w:rPr>
          <w:rFonts w:cs="Times New Roman"/>
          <w:color w:val="000000" w:themeColor="text1"/>
          <w:szCs w:val="24"/>
        </w:rPr>
        <w:t>17. Шориков А.Ю. Ультразвуковое исследование высокого разрешения в комплексной д</w:t>
      </w:r>
      <w:r w:rsidRPr="0074662B">
        <w:rPr>
          <w:rFonts w:cs="Times New Roman"/>
          <w:color w:val="000000" w:themeColor="text1"/>
          <w:szCs w:val="24"/>
        </w:rPr>
        <w:t>и</w:t>
      </w:r>
      <w:r w:rsidRPr="0074662B">
        <w:rPr>
          <w:rFonts w:cs="Times New Roman"/>
          <w:color w:val="000000" w:themeColor="text1"/>
          <w:szCs w:val="24"/>
        </w:rPr>
        <w:t>агностике и ле</w:t>
      </w:r>
      <w:r w:rsidR="004E2863" w:rsidRPr="0074662B">
        <w:rPr>
          <w:rFonts w:cs="Times New Roman"/>
          <w:color w:val="000000" w:themeColor="text1"/>
          <w:szCs w:val="24"/>
        </w:rPr>
        <w:t>чении заболеваний слюнных желез</w:t>
      </w:r>
      <w:r w:rsidRPr="0074662B">
        <w:rPr>
          <w:rFonts w:cs="Times New Roman"/>
          <w:color w:val="000000" w:themeColor="text1"/>
          <w:szCs w:val="24"/>
        </w:rPr>
        <w:t xml:space="preserve">: автореф. дис. канд. мед. наук. - </w:t>
      </w:r>
      <w:r w:rsidR="004E2863" w:rsidRPr="0074662B">
        <w:rPr>
          <w:rFonts w:cs="Times New Roman"/>
          <w:color w:val="000000" w:themeColor="text1"/>
          <w:szCs w:val="24"/>
        </w:rPr>
        <w:t xml:space="preserve">Москва, 2013 </w:t>
      </w:r>
      <w:r w:rsidRPr="0074662B">
        <w:rPr>
          <w:rFonts w:cs="Times New Roman"/>
          <w:color w:val="000000" w:themeColor="text1"/>
          <w:szCs w:val="24"/>
        </w:rPr>
        <w:t>- 23 с. [https://search.rsl.ru/ru/record/01005540154]</w:t>
      </w:r>
    </w:p>
    <w:p w:rsidR="00FD5EE9" w:rsidRPr="0074662B" w:rsidRDefault="0044756F" w:rsidP="00975CD7">
      <w:pPr>
        <w:shd w:val="clear" w:color="auto" w:fill="FFFFFF"/>
        <w:ind w:firstLine="0"/>
        <w:rPr>
          <w:rFonts w:cs="Times New Roman"/>
          <w:color w:val="000000" w:themeColor="text1"/>
          <w:szCs w:val="24"/>
        </w:rPr>
      </w:pPr>
      <w:r w:rsidRPr="0074662B">
        <w:rPr>
          <w:rFonts w:cs="Times New Roman"/>
          <w:color w:val="000000" w:themeColor="text1"/>
          <w:szCs w:val="24"/>
        </w:rPr>
        <w:t>18</w:t>
      </w:r>
      <w:r w:rsidR="00E30A0A" w:rsidRPr="0074662B">
        <w:rPr>
          <w:rFonts w:cs="Times New Roman"/>
          <w:color w:val="000000" w:themeColor="text1"/>
          <w:szCs w:val="24"/>
        </w:rPr>
        <w:t>.</w:t>
      </w:r>
      <w:r w:rsidR="00975CD7" w:rsidRPr="0074662B">
        <w:rPr>
          <w:rFonts w:cs="Times New Roman"/>
          <w:color w:val="000000" w:themeColor="text1"/>
          <w:szCs w:val="24"/>
        </w:rPr>
        <w:t>Щипский А.В.,</w:t>
      </w:r>
      <w:r w:rsidR="00FD5EE9" w:rsidRPr="0074662B">
        <w:rPr>
          <w:rFonts w:cs="Times New Roman"/>
          <w:color w:val="000000" w:themeColor="text1"/>
          <w:szCs w:val="24"/>
        </w:rPr>
        <w:t xml:space="preserve"> Афанасьев В.В. Диагностика хронических заболеваний </w:t>
      </w:r>
    </w:p>
    <w:p w:rsidR="00FD5EE9" w:rsidRPr="0074662B" w:rsidRDefault="00FD5EE9" w:rsidP="00975CD7">
      <w:pPr>
        <w:shd w:val="clear" w:color="auto" w:fill="FFFFFF"/>
        <w:ind w:firstLine="0"/>
        <w:rPr>
          <w:rFonts w:cs="Times New Roman"/>
          <w:color w:val="000000" w:themeColor="text1"/>
          <w:szCs w:val="24"/>
        </w:rPr>
      </w:pPr>
      <w:r w:rsidRPr="0074662B">
        <w:rPr>
          <w:rFonts w:cs="Times New Roman"/>
          <w:color w:val="000000" w:themeColor="text1"/>
          <w:szCs w:val="24"/>
        </w:rPr>
        <w:t xml:space="preserve">слюнных желез с помощью дифференциально-диагностического алгоритма </w:t>
      </w:r>
    </w:p>
    <w:p w:rsidR="00FD5EE9" w:rsidRPr="0074662B" w:rsidRDefault="00FD5EE9" w:rsidP="00975CD7">
      <w:pPr>
        <w:shd w:val="clear" w:color="auto" w:fill="FFFFFF"/>
        <w:ind w:firstLine="0"/>
        <w:rPr>
          <w:rFonts w:cs="Times New Roman"/>
          <w:color w:val="000000" w:themeColor="text1"/>
          <w:szCs w:val="24"/>
        </w:rPr>
      </w:pPr>
      <w:r w:rsidRPr="0074662B">
        <w:rPr>
          <w:rFonts w:cs="Times New Roman"/>
          <w:color w:val="000000" w:themeColor="text1"/>
          <w:szCs w:val="24"/>
        </w:rPr>
        <w:t>//Практическо</w:t>
      </w:r>
      <w:r w:rsidR="004E2863" w:rsidRPr="0074662B">
        <w:rPr>
          <w:rFonts w:cs="Times New Roman"/>
          <w:color w:val="000000" w:themeColor="text1"/>
          <w:szCs w:val="24"/>
        </w:rPr>
        <w:t xml:space="preserve">е руководство. – ГОУВУНМТ, 2001 </w:t>
      </w:r>
      <w:r w:rsidRPr="0074662B">
        <w:rPr>
          <w:rFonts w:cs="Times New Roman"/>
          <w:color w:val="000000" w:themeColor="text1"/>
          <w:szCs w:val="24"/>
        </w:rPr>
        <w:t>- 535с.</w:t>
      </w:r>
    </w:p>
    <w:p w:rsidR="00E30A0A" w:rsidRPr="0074662B" w:rsidRDefault="0044756F" w:rsidP="008878AE">
      <w:pPr>
        <w:shd w:val="clear" w:color="auto" w:fill="FFFFFF"/>
        <w:ind w:firstLine="0"/>
        <w:rPr>
          <w:rFonts w:cs="Times New Roman"/>
          <w:color w:val="000000" w:themeColor="text1"/>
          <w:szCs w:val="24"/>
        </w:rPr>
      </w:pPr>
      <w:r w:rsidRPr="0074662B">
        <w:rPr>
          <w:rFonts w:cs="Times New Roman"/>
          <w:color w:val="000000" w:themeColor="text1"/>
          <w:szCs w:val="24"/>
        </w:rPr>
        <w:t>19</w:t>
      </w:r>
      <w:r w:rsidR="00E30A0A" w:rsidRPr="0074662B">
        <w:rPr>
          <w:rFonts w:cs="Times New Roman"/>
          <w:color w:val="000000" w:themeColor="text1"/>
          <w:szCs w:val="24"/>
        </w:rPr>
        <w:t xml:space="preserve">. Щипский А.В., Афанасьев В.В. Дифференциальная диагностика заболеваний слюнных желез (обзор). Проблемы нейростоматологии и стоматологии. 1997; 2: 58–62. </w:t>
      </w:r>
      <w:hyperlink r:id="rId9" w:history="1">
        <w:r w:rsidR="00E30A0A" w:rsidRPr="0074662B">
          <w:rPr>
            <w:szCs w:val="24"/>
          </w:rPr>
          <w:t>http://webirbis.spsl.nsc.ru/irbis64r</w:t>
        </w:r>
      </w:hyperlink>
      <w:r w:rsidR="00E30A0A" w:rsidRPr="0074662B">
        <w:rPr>
          <w:rFonts w:cs="Times New Roman"/>
          <w:color w:val="000000" w:themeColor="text1"/>
          <w:szCs w:val="24"/>
        </w:rPr>
        <w:t>]</w:t>
      </w:r>
    </w:p>
    <w:p w:rsidR="00E30A0A" w:rsidRPr="0074662B" w:rsidRDefault="0044756F" w:rsidP="008878AE">
      <w:pPr>
        <w:shd w:val="clear" w:color="auto" w:fill="FFFFFF"/>
        <w:ind w:firstLine="0"/>
        <w:rPr>
          <w:rFonts w:cs="Times New Roman"/>
          <w:color w:val="000000" w:themeColor="text1"/>
          <w:szCs w:val="24"/>
        </w:rPr>
      </w:pPr>
      <w:r w:rsidRPr="0074662B">
        <w:rPr>
          <w:rFonts w:cs="Times New Roman"/>
          <w:color w:val="000000" w:themeColor="text1"/>
          <w:szCs w:val="24"/>
        </w:rPr>
        <w:t>20</w:t>
      </w:r>
      <w:r w:rsidR="00E30A0A" w:rsidRPr="0074662B">
        <w:rPr>
          <w:rFonts w:cs="Times New Roman"/>
          <w:color w:val="000000" w:themeColor="text1"/>
          <w:szCs w:val="24"/>
        </w:rPr>
        <w:t>. Щипский А.В., Кондрашин С.А. Контрастная рентгенография слюнных желез.  Стом</w:t>
      </w:r>
      <w:r w:rsidR="00E30A0A" w:rsidRPr="0074662B">
        <w:rPr>
          <w:rFonts w:cs="Times New Roman"/>
          <w:color w:val="000000" w:themeColor="text1"/>
          <w:szCs w:val="24"/>
        </w:rPr>
        <w:t>а</w:t>
      </w:r>
      <w:r w:rsidR="00E30A0A" w:rsidRPr="0074662B">
        <w:rPr>
          <w:rFonts w:cs="Times New Roman"/>
          <w:color w:val="000000" w:themeColor="text1"/>
          <w:szCs w:val="24"/>
        </w:rPr>
        <w:t>тология.  2015; 94(6): 45</w:t>
      </w:r>
      <w:r w:rsidR="00E30A0A" w:rsidRPr="0074662B">
        <w:rPr>
          <w:rFonts w:cs="Times New Roman"/>
          <w:color w:val="000000" w:themeColor="text1"/>
          <w:szCs w:val="24"/>
        </w:rPr>
        <w:noBreakHyphen/>
        <w:t>49. [</w:t>
      </w:r>
      <w:hyperlink r:id="rId10" w:tgtFrame="_blank" w:history="1">
        <w:r w:rsidR="00E30A0A" w:rsidRPr="0074662B">
          <w:rPr>
            <w:szCs w:val="24"/>
          </w:rPr>
          <w:t>https://doi.org/10.17116/stomat201594645-49</w:t>
        </w:r>
      </w:hyperlink>
      <w:r w:rsidR="00E30A0A" w:rsidRPr="0074662B">
        <w:rPr>
          <w:szCs w:val="24"/>
        </w:rPr>
        <w:t>]</w:t>
      </w:r>
    </w:p>
    <w:p w:rsidR="00E30A0A" w:rsidRPr="0074662B" w:rsidRDefault="0044756F" w:rsidP="008878AE">
      <w:pPr>
        <w:shd w:val="clear" w:color="auto" w:fill="FFFFFF"/>
        <w:ind w:firstLine="0"/>
        <w:rPr>
          <w:rFonts w:cs="Times New Roman"/>
          <w:color w:val="000000" w:themeColor="text1"/>
          <w:szCs w:val="24"/>
        </w:rPr>
      </w:pPr>
      <w:r w:rsidRPr="0074662B">
        <w:rPr>
          <w:bCs/>
          <w:szCs w:val="24"/>
        </w:rPr>
        <w:t>21</w:t>
      </w:r>
      <w:r w:rsidR="00E30A0A" w:rsidRPr="0074662B">
        <w:rPr>
          <w:bCs/>
          <w:szCs w:val="24"/>
        </w:rPr>
        <w:t>. Щипский А.В., Мухин П.Н., Калиматова М.М., Акинфиев Д.М., Сенча А.Н.</w:t>
      </w:r>
      <w:r w:rsidR="00E30A0A" w:rsidRPr="0074662B">
        <w:rPr>
          <w:rFonts w:cs="Times New Roman"/>
          <w:color w:val="000000" w:themeColor="text1"/>
          <w:szCs w:val="24"/>
        </w:rPr>
        <w:t xml:space="preserve">Сиалология через призму прецизионной цифровой сиалографии // Вестник КГМА им. И.К. Ахунбаева. – 2020 – №2. - С. 67-78.  </w:t>
      </w:r>
      <w:hyperlink r:id="rId11" w:history="1">
        <w:r w:rsidR="00E30A0A" w:rsidRPr="0074662B">
          <w:rPr>
            <w:szCs w:val="24"/>
          </w:rPr>
          <w:t>https://vestnik.kgma.kg/index.php/vestnik/article/view/28/32</w:t>
        </w:r>
      </w:hyperlink>
    </w:p>
    <w:p w:rsidR="00403845" w:rsidRPr="0074662B" w:rsidRDefault="0044756F" w:rsidP="00403845">
      <w:pPr>
        <w:shd w:val="clear" w:color="auto" w:fill="FFFFFF"/>
        <w:ind w:firstLine="0"/>
        <w:rPr>
          <w:rFonts w:cs="Times New Roman"/>
          <w:color w:val="000000" w:themeColor="text1"/>
          <w:szCs w:val="24"/>
          <w:lang w:val="en-US"/>
        </w:rPr>
      </w:pPr>
      <w:r w:rsidRPr="0074662B">
        <w:rPr>
          <w:rFonts w:cs="Times New Roman"/>
          <w:color w:val="000000" w:themeColor="text1"/>
          <w:szCs w:val="24"/>
          <w:lang w:val="en-US"/>
        </w:rPr>
        <w:t>22</w:t>
      </w:r>
      <w:r w:rsidR="00FD5EE9" w:rsidRPr="0074662B">
        <w:rPr>
          <w:rFonts w:cs="Times New Roman"/>
          <w:color w:val="000000" w:themeColor="text1"/>
          <w:szCs w:val="24"/>
          <w:lang w:val="en-US"/>
        </w:rPr>
        <w:t xml:space="preserve">. </w:t>
      </w:r>
      <w:r w:rsidR="00403845" w:rsidRPr="0074662B">
        <w:rPr>
          <w:rFonts w:cs="Times New Roman"/>
          <w:color w:val="000000" w:themeColor="text1"/>
          <w:szCs w:val="24"/>
          <w:lang w:val="en-US"/>
        </w:rPr>
        <w:t>Ariyan S, Martin J, Lal A, Cheng D, Borah GL, Chung KC, Conly J, Havlik R, Lee WP, McGrath MH, Pribaz J, Young VL. Antibiotic prophylaxis for preventing surgicalsite infection in plastic surgery: an evidence-based consensus conference statement from the American Associ</w:t>
      </w:r>
      <w:r w:rsidR="00403845" w:rsidRPr="0074662B">
        <w:rPr>
          <w:rFonts w:cs="Times New Roman"/>
          <w:color w:val="000000" w:themeColor="text1"/>
          <w:szCs w:val="24"/>
          <w:lang w:val="en-US"/>
        </w:rPr>
        <w:t>a</w:t>
      </w:r>
      <w:r w:rsidR="00403845" w:rsidRPr="0074662B">
        <w:rPr>
          <w:rFonts w:cs="Times New Roman"/>
          <w:color w:val="000000" w:themeColor="text1"/>
          <w:szCs w:val="24"/>
          <w:lang w:val="en-US"/>
        </w:rPr>
        <w:t>tion of Plastic Surgeons. PlastReconstr Surg.2015 Jun;135(6)</w:t>
      </w:r>
    </w:p>
    <w:p w:rsidR="00403845" w:rsidRPr="0074662B" w:rsidRDefault="0044756F" w:rsidP="00403845">
      <w:pPr>
        <w:shd w:val="clear" w:color="auto" w:fill="FFFFFF"/>
        <w:ind w:firstLine="0"/>
        <w:rPr>
          <w:rFonts w:cs="Times New Roman"/>
          <w:color w:val="000000" w:themeColor="text1"/>
          <w:szCs w:val="24"/>
        </w:rPr>
      </w:pPr>
      <w:r w:rsidRPr="0074662B">
        <w:rPr>
          <w:rFonts w:cs="Times New Roman"/>
          <w:color w:val="000000" w:themeColor="text1"/>
          <w:szCs w:val="24"/>
          <w:lang w:val="en-US"/>
        </w:rPr>
        <w:t>23</w:t>
      </w:r>
      <w:r w:rsidR="00FD5EE9" w:rsidRPr="0074662B">
        <w:rPr>
          <w:rFonts w:cs="Times New Roman"/>
          <w:color w:val="000000" w:themeColor="text1"/>
          <w:szCs w:val="24"/>
          <w:lang w:val="en-US"/>
        </w:rPr>
        <w:t xml:space="preserve">. </w:t>
      </w:r>
      <w:r w:rsidR="00403845" w:rsidRPr="0074662B">
        <w:rPr>
          <w:rFonts w:cs="Times New Roman"/>
          <w:color w:val="000000" w:themeColor="text1"/>
          <w:szCs w:val="24"/>
          <w:lang w:val="en-US"/>
        </w:rPr>
        <w:t>Bialek E.J., Jakubowski W., Zajkowski P., Szopinski K.T., Osmolski A. US of the major sal</w:t>
      </w:r>
      <w:r w:rsidR="00403845" w:rsidRPr="0074662B">
        <w:rPr>
          <w:rFonts w:cs="Times New Roman"/>
          <w:color w:val="000000" w:themeColor="text1"/>
          <w:szCs w:val="24"/>
          <w:lang w:val="en-US"/>
        </w:rPr>
        <w:t>i</w:t>
      </w:r>
      <w:r w:rsidR="00403845" w:rsidRPr="0074662B">
        <w:rPr>
          <w:rFonts w:cs="Times New Roman"/>
          <w:color w:val="000000" w:themeColor="text1"/>
          <w:szCs w:val="24"/>
          <w:lang w:val="en-US"/>
        </w:rPr>
        <w:t>vary glands: anatomy and spatial relationships, pathologic conditions and pitfalls // Radiographics. – 2006. – N 26 (3).-</w:t>
      </w:r>
      <w:r w:rsidR="00403845" w:rsidRPr="00C72AF4">
        <w:rPr>
          <w:rFonts w:cs="Times New Roman"/>
          <w:color w:val="000000" w:themeColor="text1"/>
          <w:szCs w:val="24"/>
          <w:lang w:val="en-US"/>
        </w:rPr>
        <w:t xml:space="preserve">P. </w:t>
      </w:r>
      <w:r w:rsidR="00403845" w:rsidRPr="0074662B">
        <w:rPr>
          <w:rFonts w:cs="Times New Roman"/>
          <w:color w:val="000000" w:themeColor="text1"/>
          <w:szCs w:val="24"/>
        </w:rPr>
        <w:t>745-763.</w:t>
      </w:r>
    </w:p>
    <w:p w:rsidR="00403845" w:rsidRPr="0074662B" w:rsidRDefault="0044756F" w:rsidP="00403845">
      <w:pPr>
        <w:shd w:val="clear" w:color="auto" w:fill="FFFFFF"/>
        <w:ind w:firstLine="0"/>
        <w:rPr>
          <w:rFonts w:cs="Times New Roman"/>
          <w:color w:val="000000" w:themeColor="text1"/>
          <w:szCs w:val="24"/>
          <w:lang w:val="en-US"/>
        </w:rPr>
      </w:pPr>
      <w:r w:rsidRPr="0074662B">
        <w:rPr>
          <w:rFonts w:cs="Times New Roman"/>
          <w:color w:val="000000" w:themeColor="text1"/>
          <w:szCs w:val="24"/>
          <w:lang w:val="en-US"/>
        </w:rPr>
        <w:t>24</w:t>
      </w:r>
      <w:r w:rsidR="00FD5EE9" w:rsidRPr="0074662B">
        <w:rPr>
          <w:rFonts w:cs="Times New Roman"/>
          <w:color w:val="000000" w:themeColor="text1"/>
          <w:szCs w:val="24"/>
          <w:lang w:val="en-US"/>
        </w:rPr>
        <w:t>.</w:t>
      </w:r>
      <w:r w:rsidR="00403845" w:rsidRPr="0074662B">
        <w:rPr>
          <w:rFonts w:cs="Times New Roman"/>
          <w:color w:val="000000" w:themeColor="text1"/>
          <w:szCs w:val="24"/>
          <w:lang w:val="en-US"/>
        </w:rPr>
        <w:t xml:space="preserve"> Hayashi M., Ohshima T., Ohshima M. et al. Profiling of radicular cyst and</w:t>
      </w:r>
    </w:p>
    <w:p w:rsidR="00403845" w:rsidRPr="0074662B" w:rsidRDefault="00403845" w:rsidP="00403845">
      <w:pPr>
        <w:shd w:val="clear" w:color="auto" w:fill="FFFFFF"/>
        <w:ind w:firstLine="0"/>
        <w:rPr>
          <w:rFonts w:cs="Times New Roman"/>
          <w:color w:val="000000" w:themeColor="text1"/>
          <w:szCs w:val="24"/>
          <w:lang w:val="en-US"/>
        </w:rPr>
      </w:pPr>
      <w:r w:rsidRPr="0074662B">
        <w:rPr>
          <w:rFonts w:cs="Times New Roman"/>
          <w:color w:val="000000" w:themeColor="text1"/>
          <w:szCs w:val="24"/>
          <w:lang w:val="en-US"/>
        </w:rPr>
        <w:t>odontogenic keratocyst cytokine prodaction suggests common growth mechanisms. J. Endod. 2008 Jan; 34(1): 14-21.</w:t>
      </w:r>
    </w:p>
    <w:p w:rsidR="00403845" w:rsidRPr="0074662B" w:rsidRDefault="0044756F" w:rsidP="00403845">
      <w:pPr>
        <w:shd w:val="clear" w:color="auto" w:fill="FFFFFF"/>
        <w:ind w:firstLine="0"/>
        <w:rPr>
          <w:rFonts w:cs="Times New Roman"/>
          <w:color w:val="000000" w:themeColor="text1"/>
          <w:szCs w:val="24"/>
          <w:lang w:val="en-US"/>
        </w:rPr>
      </w:pPr>
      <w:r w:rsidRPr="0074662B">
        <w:rPr>
          <w:rFonts w:cs="Times New Roman"/>
          <w:color w:val="000000" w:themeColor="text1"/>
          <w:szCs w:val="24"/>
          <w:lang w:val="en-US"/>
        </w:rPr>
        <w:t>25.</w:t>
      </w:r>
      <w:r w:rsidR="00403845" w:rsidRPr="0074662B">
        <w:rPr>
          <w:rFonts w:cs="Times New Roman"/>
          <w:color w:val="000000" w:themeColor="text1"/>
          <w:szCs w:val="24"/>
          <w:lang w:val="en-US"/>
        </w:rPr>
        <w:t>Kurdekar RS, Prakash J, Rana AS, Kalra P. - Non-syndromic odontogenic keratocysts: A rare case report. Natl J Maxillofac Surg. 2013 Jan;4(1):90-3.</w:t>
      </w:r>
    </w:p>
    <w:p w:rsidR="00403845" w:rsidRPr="0074662B" w:rsidRDefault="0044756F" w:rsidP="00403845">
      <w:pPr>
        <w:shd w:val="clear" w:color="auto" w:fill="FFFFFF"/>
        <w:ind w:firstLine="0"/>
        <w:rPr>
          <w:rFonts w:cs="Times New Roman"/>
          <w:color w:val="000000" w:themeColor="text1"/>
          <w:szCs w:val="24"/>
          <w:lang w:val="en-US"/>
        </w:rPr>
      </w:pPr>
      <w:r w:rsidRPr="0074662B">
        <w:rPr>
          <w:rFonts w:cs="Times New Roman"/>
          <w:color w:val="000000" w:themeColor="text1"/>
          <w:szCs w:val="24"/>
          <w:lang w:val="en-US"/>
        </w:rPr>
        <w:t>26.</w:t>
      </w:r>
      <w:r w:rsidR="00403845" w:rsidRPr="0074662B">
        <w:rPr>
          <w:rFonts w:cs="Times New Roman"/>
          <w:color w:val="000000" w:themeColor="text1"/>
          <w:szCs w:val="24"/>
          <w:lang w:val="en-US"/>
        </w:rPr>
        <w:t>Lipa Bodner, Esther Manor, Michael Glazer, Peter A. Brennan. Cystic lesions of the jaws in edentulous patients: analysis of 27 cases. British Journal of Oral and Maxillofacial Surgery, Vol. 49, Issue 8, p643–646 November 12 2010.</w:t>
      </w:r>
    </w:p>
    <w:p w:rsidR="00403845" w:rsidRPr="0074662B" w:rsidRDefault="0044756F" w:rsidP="00403845">
      <w:pPr>
        <w:shd w:val="clear" w:color="auto" w:fill="FFFFFF"/>
        <w:ind w:firstLine="0"/>
        <w:rPr>
          <w:rFonts w:cs="Times New Roman"/>
          <w:color w:val="000000" w:themeColor="text1"/>
          <w:szCs w:val="24"/>
          <w:lang w:val="en-US"/>
        </w:rPr>
      </w:pPr>
      <w:r w:rsidRPr="0074662B">
        <w:rPr>
          <w:rFonts w:cs="Times New Roman"/>
          <w:color w:val="000000" w:themeColor="text1"/>
          <w:szCs w:val="24"/>
          <w:lang w:val="en-US"/>
        </w:rPr>
        <w:t>27</w:t>
      </w:r>
      <w:r w:rsidR="00FD5EE9" w:rsidRPr="0074662B">
        <w:rPr>
          <w:rFonts w:cs="Times New Roman"/>
          <w:color w:val="000000" w:themeColor="text1"/>
          <w:szCs w:val="24"/>
          <w:lang w:val="en-US"/>
        </w:rPr>
        <w:t xml:space="preserve">. </w:t>
      </w:r>
      <w:r w:rsidR="00403845" w:rsidRPr="0074662B">
        <w:rPr>
          <w:rFonts w:cs="Times New Roman"/>
          <w:color w:val="000000" w:themeColor="text1"/>
          <w:szCs w:val="24"/>
          <w:lang w:val="en-US"/>
        </w:rPr>
        <w:t>MahnazSheikhi, FaranakJalalian,  FarzanehMosavat. Plunging ranula of the submandibular area. Dent Res J (Isfahan). 2011 Dec; 8(Suppl1): S114–S118.</w:t>
      </w:r>
    </w:p>
    <w:p w:rsidR="00403845" w:rsidRPr="0074662B" w:rsidRDefault="0044756F" w:rsidP="00403845">
      <w:pPr>
        <w:shd w:val="clear" w:color="auto" w:fill="FFFFFF"/>
        <w:ind w:firstLine="0"/>
        <w:rPr>
          <w:rFonts w:cs="Times New Roman"/>
          <w:color w:val="000000" w:themeColor="text1"/>
          <w:szCs w:val="24"/>
          <w:lang w:val="en-US"/>
        </w:rPr>
      </w:pPr>
      <w:r w:rsidRPr="0074662B">
        <w:rPr>
          <w:rFonts w:cs="Times New Roman"/>
          <w:color w:val="000000" w:themeColor="text1"/>
          <w:szCs w:val="24"/>
          <w:lang w:val="en-US"/>
        </w:rPr>
        <w:t>28.</w:t>
      </w:r>
      <w:r w:rsidR="00403845" w:rsidRPr="0074662B">
        <w:rPr>
          <w:rFonts w:cs="Times New Roman"/>
          <w:color w:val="000000" w:themeColor="text1"/>
          <w:szCs w:val="24"/>
          <w:lang w:val="en-US"/>
        </w:rPr>
        <w:t>Ochsenius G., Escobar E., Godoy L. et al. Odontogenic Cysts: Analysis of 2.994 cases of Chile. Med. Oral. Pathol. Oral. Cir Bucal. 2007; 12: E85-91.</w:t>
      </w:r>
    </w:p>
    <w:p w:rsidR="00403845" w:rsidRPr="0074662B" w:rsidRDefault="0044756F" w:rsidP="008878AE">
      <w:pPr>
        <w:shd w:val="clear" w:color="auto" w:fill="FFFFFF"/>
        <w:ind w:firstLine="0"/>
        <w:rPr>
          <w:rFonts w:cs="Times New Roman"/>
          <w:color w:val="000000" w:themeColor="text1"/>
          <w:szCs w:val="24"/>
          <w:lang w:val="en-US"/>
        </w:rPr>
      </w:pPr>
      <w:r w:rsidRPr="0074662B">
        <w:rPr>
          <w:rFonts w:cs="Times New Roman"/>
          <w:color w:val="000000" w:themeColor="text1"/>
          <w:szCs w:val="24"/>
          <w:lang w:val="en-US"/>
        </w:rPr>
        <w:lastRenderedPageBreak/>
        <w:t xml:space="preserve">29. </w:t>
      </w:r>
      <w:r w:rsidR="00403845" w:rsidRPr="0074662B">
        <w:rPr>
          <w:rFonts w:cs="Times New Roman"/>
          <w:color w:val="000000" w:themeColor="text1"/>
          <w:szCs w:val="24"/>
          <w:lang w:val="en-US"/>
        </w:rPr>
        <w:t>Orlandi MA, Pistorio V, Guerra PA. Ultrasound in sialadenitis. J Ultrasound. 2013;16(1):3-9. Published 2013 Feb 26. doi:10.1007/s40477-013-0002-4</w:t>
      </w:r>
    </w:p>
    <w:p w:rsidR="00403845" w:rsidRPr="0074662B" w:rsidRDefault="0044756F" w:rsidP="00403845">
      <w:pPr>
        <w:shd w:val="clear" w:color="auto" w:fill="FFFFFF"/>
        <w:ind w:firstLine="0"/>
        <w:rPr>
          <w:rFonts w:cs="Times New Roman"/>
          <w:color w:val="000000" w:themeColor="text1"/>
          <w:szCs w:val="24"/>
          <w:lang w:val="en-US"/>
        </w:rPr>
      </w:pPr>
      <w:r w:rsidRPr="0074662B">
        <w:rPr>
          <w:rFonts w:cs="Times New Roman"/>
          <w:color w:val="000000" w:themeColor="text1"/>
          <w:szCs w:val="24"/>
          <w:lang w:val="en-US"/>
        </w:rPr>
        <w:t>30</w:t>
      </w:r>
      <w:r w:rsidR="005622DB" w:rsidRPr="0074662B">
        <w:rPr>
          <w:rFonts w:cs="Times New Roman"/>
          <w:color w:val="000000" w:themeColor="text1"/>
          <w:szCs w:val="24"/>
          <w:lang w:val="en-US"/>
        </w:rPr>
        <w:t xml:space="preserve">. </w:t>
      </w:r>
      <w:r w:rsidR="00403845" w:rsidRPr="0074662B">
        <w:rPr>
          <w:rFonts w:cs="Times New Roman"/>
          <w:color w:val="000000" w:themeColor="text1"/>
          <w:szCs w:val="24"/>
          <w:lang w:val="en-US"/>
        </w:rPr>
        <w:t xml:space="preserve">Stoelinga P.J.W. The treatment of odontogenic keratocysts by excision of the </w:t>
      </w:r>
    </w:p>
    <w:p w:rsidR="0074662B" w:rsidRPr="00FB0252" w:rsidRDefault="00403845" w:rsidP="00FB0252">
      <w:pPr>
        <w:shd w:val="clear" w:color="auto" w:fill="FFFFFF"/>
        <w:ind w:firstLine="0"/>
        <w:rPr>
          <w:rFonts w:cs="Times New Roman"/>
          <w:color w:val="000000" w:themeColor="text1"/>
          <w:szCs w:val="24"/>
        </w:rPr>
      </w:pPr>
      <w:r w:rsidRPr="0074662B">
        <w:rPr>
          <w:rFonts w:cs="Times New Roman"/>
          <w:color w:val="000000" w:themeColor="text1"/>
          <w:szCs w:val="24"/>
          <w:lang w:val="en-US"/>
        </w:rPr>
        <w:t xml:space="preserve">overlying, attached mucosa, enucleation, and treatment of the bony defect with Carnoy solution. </w:t>
      </w:r>
      <w:r w:rsidRPr="0074662B">
        <w:rPr>
          <w:rFonts w:cs="Times New Roman"/>
          <w:color w:val="000000" w:themeColor="text1"/>
          <w:szCs w:val="24"/>
        </w:rPr>
        <w:t>Oral. Pathol. Oral. CirBucal. 2008;</w:t>
      </w:r>
      <w:bookmarkStart w:id="14" w:name="_Toc19216573"/>
    </w:p>
    <w:p w:rsidR="0074662B" w:rsidRDefault="0074662B" w:rsidP="00CF56E2">
      <w:pPr>
        <w:pStyle w:val="1"/>
        <w:spacing w:before="0"/>
      </w:pPr>
    </w:p>
    <w:p w:rsidR="00FB0252" w:rsidRDefault="00FB0252" w:rsidP="00FB0252">
      <w:pPr>
        <w:ind w:firstLine="0"/>
        <w:rPr>
          <w:rFonts w:eastAsiaTheme="majorEastAsia" w:cs="Times New Roman"/>
          <w:b/>
          <w:bCs/>
          <w:color w:val="000000" w:themeColor="text1"/>
          <w:sz w:val="28"/>
          <w:szCs w:val="28"/>
        </w:rPr>
      </w:pPr>
    </w:p>
    <w:p w:rsidR="00FB0252" w:rsidRDefault="00FB0252" w:rsidP="00FB0252">
      <w:pPr>
        <w:ind w:firstLine="0"/>
        <w:rPr>
          <w:rFonts w:eastAsiaTheme="majorEastAsia" w:cs="Times New Roman"/>
          <w:b/>
          <w:bCs/>
          <w:color w:val="000000" w:themeColor="text1"/>
          <w:sz w:val="28"/>
          <w:szCs w:val="28"/>
        </w:rPr>
      </w:pPr>
    </w:p>
    <w:p w:rsidR="00FB0252" w:rsidRDefault="00FB0252" w:rsidP="00FB0252">
      <w:pPr>
        <w:ind w:firstLine="0"/>
        <w:rPr>
          <w:rFonts w:eastAsiaTheme="majorEastAsia" w:cs="Times New Roman"/>
          <w:b/>
          <w:bCs/>
          <w:color w:val="000000" w:themeColor="text1"/>
          <w:sz w:val="28"/>
          <w:szCs w:val="28"/>
        </w:rPr>
      </w:pPr>
    </w:p>
    <w:p w:rsidR="00FB0252" w:rsidRDefault="00FB0252" w:rsidP="00FB0252">
      <w:pPr>
        <w:ind w:firstLine="0"/>
        <w:rPr>
          <w:rFonts w:eastAsiaTheme="majorEastAsia" w:cs="Times New Roman"/>
          <w:b/>
          <w:bCs/>
          <w:color w:val="000000" w:themeColor="text1"/>
          <w:sz w:val="28"/>
          <w:szCs w:val="28"/>
        </w:rPr>
      </w:pPr>
    </w:p>
    <w:p w:rsidR="00FB0252" w:rsidRPr="00FB0252" w:rsidRDefault="00FB0252" w:rsidP="00FB0252">
      <w:pPr>
        <w:ind w:firstLine="0"/>
      </w:pPr>
    </w:p>
    <w:p w:rsidR="00FB0252" w:rsidRDefault="003D2EE6" w:rsidP="00CF56E2">
      <w:pPr>
        <w:pStyle w:val="1"/>
        <w:spacing w:before="0"/>
      </w:pPr>
      <w:r w:rsidRPr="0074662B">
        <w:t xml:space="preserve">Приложение А1. Состав рабочей группы по разработке и пересмотру </w:t>
      </w:r>
    </w:p>
    <w:p w:rsidR="004D477E" w:rsidRPr="0074662B" w:rsidRDefault="003D2EE6" w:rsidP="00CF56E2">
      <w:pPr>
        <w:pStyle w:val="1"/>
        <w:spacing w:before="0"/>
      </w:pPr>
      <w:r w:rsidRPr="0074662B">
        <w:t>клинических рекомендаций</w:t>
      </w:r>
    </w:p>
    <w:p w:rsidR="004D477E" w:rsidRPr="0074662B" w:rsidRDefault="003D2EE6" w:rsidP="0075231A">
      <w:pPr>
        <w:pStyle w:val="1"/>
        <w:spacing w:before="0"/>
        <w:jc w:val="left"/>
        <w:rPr>
          <w:b w:val="0"/>
          <w:sz w:val="24"/>
          <w:szCs w:val="24"/>
        </w:rPr>
      </w:pPr>
      <w:r w:rsidRPr="0074662B">
        <w:rPr>
          <w:sz w:val="24"/>
          <w:szCs w:val="24"/>
        </w:rPr>
        <w:t>1.</w:t>
      </w:r>
      <w:r w:rsidR="004D477E" w:rsidRPr="0074662B">
        <w:rPr>
          <w:sz w:val="24"/>
          <w:szCs w:val="24"/>
        </w:rPr>
        <w:t>Афанасьев Василий Владимирович</w:t>
      </w:r>
      <w:r w:rsidRPr="0074662B">
        <w:rPr>
          <w:b w:val="0"/>
          <w:sz w:val="24"/>
          <w:szCs w:val="24"/>
        </w:rPr>
        <w:t xml:space="preserve">, </w:t>
      </w:r>
      <w:r w:rsidR="004D477E" w:rsidRPr="0074662B">
        <w:rPr>
          <w:b w:val="0"/>
          <w:sz w:val="24"/>
          <w:szCs w:val="24"/>
        </w:rPr>
        <w:t>доктор медицинских наук, профессор, заведующий кафедрой челюстно-лицевой хирургии и травматологии НОИ Московский стоматологич</w:t>
      </w:r>
      <w:r w:rsidR="004D477E" w:rsidRPr="0074662B">
        <w:rPr>
          <w:b w:val="0"/>
          <w:sz w:val="24"/>
          <w:szCs w:val="24"/>
        </w:rPr>
        <w:t>е</w:t>
      </w:r>
      <w:r w:rsidR="004D477E" w:rsidRPr="0074662B">
        <w:rPr>
          <w:b w:val="0"/>
          <w:sz w:val="24"/>
          <w:szCs w:val="24"/>
        </w:rPr>
        <w:t>ский институт им. А.И. Евдокимова, Президент Ассоциации сиалологов России (СтАР), З</w:t>
      </w:r>
      <w:r w:rsidR="004D477E" w:rsidRPr="0074662B">
        <w:rPr>
          <w:b w:val="0"/>
          <w:sz w:val="24"/>
          <w:szCs w:val="24"/>
        </w:rPr>
        <w:t>а</w:t>
      </w:r>
      <w:r w:rsidR="004D477E" w:rsidRPr="0074662B">
        <w:rPr>
          <w:b w:val="0"/>
          <w:sz w:val="24"/>
          <w:szCs w:val="24"/>
        </w:rPr>
        <w:t>служенный врач Российской Федерации</w:t>
      </w:r>
      <w:r w:rsidR="003843A2">
        <w:rPr>
          <w:b w:val="0"/>
          <w:sz w:val="24"/>
          <w:szCs w:val="24"/>
        </w:rPr>
        <w:t>, Заслуженный стоматолог.</w:t>
      </w:r>
    </w:p>
    <w:p w:rsidR="00CF56E2" w:rsidRPr="0074662B" w:rsidRDefault="003D2EE6" w:rsidP="0075231A">
      <w:pPr>
        <w:pStyle w:val="1"/>
        <w:spacing w:before="0"/>
        <w:jc w:val="left"/>
        <w:rPr>
          <w:b w:val="0"/>
          <w:sz w:val="24"/>
          <w:szCs w:val="24"/>
        </w:rPr>
      </w:pPr>
      <w:r w:rsidRPr="0074662B">
        <w:rPr>
          <w:b w:val="0"/>
          <w:sz w:val="24"/>
          <w:szCs w:val="24"/>
        </w:rPr>
        <w:t xml:space="preserve">2. </w:t>
      </w:r>
      <w:r w:rsidR="00CF56E2" w:rsidRPr="0074662B">
        <w:rPr>
          <w:sz w:val="24"/>
          <w:szCs w:val="24"/>
        </w:rPr>
        <w:t>Мухин Павел Николаевич</w:t>
      </w:r>
      <w:r w:rsidRPr="0074662B">
        <w:rPr>
          <w:b w:val="0"/>
          <w:sz w:val="24"/>
          <w:szCs w:val="24"/>
        </w:rPr>
        <w:t xml:space="preserve">, </w:t>
      </w:r>
      <w:r w:rsidR="00CF56E2" w:rsidRPr="0074662B">
        <w:rPr>
          <w:b w:val="0"/>
          <w:sz w:val="24"/>
          <w:szCs w:val="24"/>
        </w:rPr>
        <w:t xml:space="preserve">кандидат медицинских наук, ассистент кафедры ЧЛХ и травматологии НОИ Московский стоматологический институт им. А.И. Евдокимова </w:t>
      </w:r>
    </w:p>
    <w:p w:rsidR="00CF56E2" w:rsidRPr="0074662B" w:rsidRDefault="003D2EE6" w:rsidP="0075231A">
      <w:pPr>
        <w:pStyle w:val="1"/>
        <w:spacing w:before="0"/>
        <w:jc w:val="left"/>
        <w:rPr>
          <w:b w:val="0"/>
          <w:sz w:val="24"/>
          <w:szCs w:val="24"/>
        </w:rPr>
      </w:pPr>
      <w:r w:rsidRPr="0074662B">
        <w:rPr>
          <w:b w:val="0"/>
          <w:sz w:val="24"/>
          <w:szCs w:val="24"/>
        </w:rPr>
        <w:t>3</w:t>
      </w:r>
      <w:r w:rsidR="00CF56E2" w:rsidRPr="0074662B">
        <w:rPr>
          <w:b w:val="0"/>
          <w:sz w:val="24"/>
          <w:szCs w:val="24"/>
        </w:rPr>
        <w:t>.</w:t>
      </w:r>
      <w:r w:rsidR="00CF56E2" w:rsidRPr="0074662B">
        <w:rPr>
          <w:sz w:val="24"/>
          <w:szCs w:val="24"/>
        </w:rPr>
        <w:t>Щипский Александр Васильевич</w:t>
      </w:r>
      <w:r w:rsidRPr="0074662B">
        <w:rPr>
          <w:b w:val="0"/>
          <w:sz w:val="24"/>
          <w:szCs w:val="24"/>
        </w:rPr>
        <w:t xml:space="preserve">, </w:t>
      </w:r>
      <w:r w:rsidR="00CF56E2" w:rsidRPr="0074662B">
        <w:rPr>
          <w:b w:val="0"/>
          <w:sz w:val="24"/>
          <w:szCs w:val="24"/>
        </w:rPr>
        <w:t>доктор медицинских наук, профессор, профессор к</w:t>
      </w:r>
      <w:r w:rsidR="00CF56E2" w:rsidRPr="0074662B">
        <w:rPr>
          <w:b w:val="0"/>
          <w:sz w:val="24"/>
          <w:szCs w:val="24"/>
        </w:rPr>
        <w:t>а</w:t>
      </w:r>
      <w:r w:rsidR="00CF56E2" w:rsidRPr="0074662B">
        <w:rPr>
          <w:b w:val="0"/>
          <w:sz w:val="24"/>
          <w:szCs w:val="24"/>
        </w:rPr>
        <w:t>федры челюстно-лицевой хирургии и травматологии МГМСУ им. А.И. Евдокимова, испо</w:t>
      </w:r>
      <w:r w:rsidR="00CF56E2" w:rsidRPr="0074662B">
        <w:rPr>
          <w:b w:val="0"/>
          <w:sz w:val="24"/>
          <w:szCs w:val="24"/>
        </w:rPr>
        <w:t>л</w:t>
      </w:r>
      <w:r w:rsidR="00CF56E2" w:rsidRPr="0074662B">
        <w:rPr>
          <w:b w:val="0"/>
          <w:sz w:val="24"/>
          <w:szCs w:val="24"/>
        </w:rPr>
        <w:t xml:space="preserve">нительный секретарь Ассоциации сиалологов России (СтАР) </w:t>
      </w:r>
    </w:p>
    <w:p w:rsidR="006B7CAB" w:rsidRPr="0074662B" w:rsidRDefault="003D2EE6" w:rsidP="00AA0285">
      <w:pPr>
        <w:pStyle w:val="1"/>
        <w:spacing w:before="0"/>
        <w:jc w:val="left"/>
        <w:rPr>
          <w:b w:val="0"/>
          <w:sz w:val="24"/>
          <w:szCs w:val="24"/>
        </w:rPr>
      </w:pPr>
      <w:r w:rsidRPr="0074662B">
        <w:rPr>
          <w:b w:val="0"/>
          <w:sz w:val="24"/>
          <w:szCs w:val="24"/>
        </w:rPr>
        <w:t xml:space="preserve">4. </w:t>
      </w:r>
      <w:r w:rsidR="00CF56E2" w:rsidRPr="0074662B">
        <w:rPr>
          <w:sz w:val="24"/>
          <w:szCs w:val="24"/>
        </w:rPr>
        <w:t>Абдусаламов Магомед Расулович</w:t>
      </w:r>
      <w:r w:rsidRPr="0074662B">
        <w:rPr>
          <w:b w:val="0"/>
          <w:sz w:val="24"/>
          <w:szCs w:val="24"/>
        </w:rPr>
        <w:t xml:space="preserve">, </w:t>
      </w:r>
      <w:bookmarkEnd w:id="14"/>
      <w:r w:rsidR="00CF56E2" w:rsidRPr="0074662B">
        <w:rPr>
          <w:b w:val="0"/>
          <w:sz w:val="24"/>
          <w:szCs w:val="24"/>
        </w:rPr>
        <w:t>доктор медицинских наук, профессор, профессор кафедры челюстно-лицевой хирургии и травматологии МГМСУ им. А.И. Евдокимова, о</w:t>
      </w:r>
      <w:r w:rsidR="00CF56E2" w:rsidRPr="0074662B">
        <w:rPr>
          <w:b w:val="0"/>
          <w:sz w:val="24"/>
          <w:szCs w:val="24"/>
        </w:rPr>
        <w:t>т</w:t>
      </w:r>
      <w:r w:rsidR="00CF56E2" w:rsidRPr="0074662B">
        <w:rPr>
          <w:b w:val="0"/>
          <w:sz w:val="24"/>
          <w:szCs w:val="24"/>
        </w:rPr>
        <w:t>ветственный за клиническую работу на базах кафедры ЧЛХ и травматологии</w:t>
      </w:r>
    </w:p>
    <w:p w:rsidR="00AA15DB" w:rsidRPr="0074662B" w:rsidRDefault="00AA15DB" w:rsidP="00181E05">
      <w:pPr>
        <w:pStyle w:val="1"/>
        <w:spacing w:before="0" w:line="240" w:lineRule="auto"/>
        <w:jc w:val="left"/>
        <w:rPr>
          <w:rFonts w:eastAsiaTheme="minorHAnsi" w:cstheme="minorBidi"/>
          <w:b w:val="0"/>
          <w:bCs w:val="0"/>
          <w:color w:val="auto"/>
          <w:sz w:val="24"/>
          <w:szCs w:val="24"/>
        </w:rPr>
      </w:pPr>
      <w:bookmarkStart w:id="15" w:name="_Toc19216574"/>
    </w:p>
    <w:p w:rsidR="00F41191" w:rsidRPr="0074662B" w:rsidRDefault="00AA15DB" w:rsidP="004E2863">
      <w:pPr>
        <w:pStyle w:val="1"/>
        <w:spacing w:before="0" w:line="240" w:lineRule="auto"/>
        <w:jc w:val="left"/>
        <w:rPr>
          <w:rStyle w:val="10"/>
          <w:rFonts w:eastAsiaTheme="minorHAnsi" w:cstheme="minorBidi"/>
          <w:color w:val="auto"/>
          <w:sz w:val="24"/>
          <w:szCs w:val="24"/>
        </w:rPr>
      </w:pPr>
      <w:r w:rsidRPr="0074662B">
        <w:rPr>
          <w:rFonts w:eastAsiaTheme="minorHAnsi" w:cstheme="minorBidi"/>
          <w:b w:val="0"/>
          <w:bCs w:val="0"/>
          <w:color w:val="auto"/>
          <w:sz w:val="24"/>
          <w:szCs w:val="24"/>
        </w:rPr>
        <w:t>Конфликт интересов отсутствует</w:t>
      </w:r>
      <w:r w:rsidR="004E2863" w:rsidRPr="0074662B">
        <w:rPr>
          <w:rFonts w:eastAsiaTheme="minorHAnsi" w:cstheme="minorBidi"/>
          <w:b w:val="0"/>
          <w:bCs w:val="0"/>
          <w:color w:val="auto"/>
          <w:sz w:val="24"/>
          <w:szCs w:val="24"/>
        </w:rPr>
        <w:t>.</w:t>
      </w:r>
    </w:p>
    <w:p w:rsidR="003C2D29" w:rsidRDefault="003C2D29" w:rsidP="00F41191">
      <w:pPr>
        <w:suppressAutoHyphens/>
        <w:ind w:firstLine="0"/>
        <w:rPr>
          <w:rStyle w:val="10"/>
        </w:rPr>
      </w:pPr>
    </w:p>
    <w:p w:rsidR="00A11563" w:rsidRPr="00FB0252" w:rsidRDefault="00A11563" w:rsidP="00F41191">
      <w:pPr>
        <w:suppressAutoHyphens/>
        <w:ind w:firstLine="0"/>
        <w:rPr>
          <w:rFonts w:eastAsiaTheme="majorEastAsia" w:cs="Times New Roman"/>
          <w:b/>
          <w:bCs/>
          <w:color w:val="000000" w:themeColor="text1"/>
          <w:sz w:val="28"/>
          <w:szCs w:val="28"/>
        </w:rPr>
      </w:pPr>
      <w:r w:rsidRPr="004E2863">
        <w:rPr>
          <w:rStyle w:val="10"/>
        </w:rPr>
        <w:t xml:space="preserve">Приложение А2. </w:t>
      </w:r>
      <w:r w:rsidRPr="00FB0252">
        <w:rPr>
          <w:rStyle w:val="10"/>
        </w:rPr>
        <w:t>Методология разработки клинических рекомендаций</w:t>
      </w:r>
      <w:bookmarkEnd w:id="15"/>
    </w:p>
    <w:p w:rsidR="00A11563" w:rsidRPr="00FB0252" w:rsidRDefault="00A11563" w:rsidP="00F41191">
      <w:pPr>
        <w:suppressAutoHyphens/>
        <w:ind w:firstLine="0"/>
        <w:jc w:val="both"/>
        <w:rPr>
          <w:rFonts w:eastAsia="Times New Roman" w:cs="Times New Roman"/>
          <w:b/>
          <w:szCs w:val="24"/>
          <w:lang w:eastAsia="ru-RU"/>
        </w:rPr>
      </w:pPr>
      <w:r w:rsidRPr="00FB0252">
        <w:rPr>
          <w:rFonts w:eastAsia="Times New Roman" w:cs="Times New Roman"/>
          <w:b/>
          <w:szCs w:val="24"/>
          <w:lang w:eastAsia="ru-RU"/>
        </w:rPr>
        <w:t>Целевая аудитория данных клинических рекомендаций</w:t>
      </w:r>
      <w:r w:rsidR="00ED3230" w:rsidRPr="00FB0252">
        <w:rPr>
          <w:rFonts w:eastAsia="Times New Roman" w:cs="Times New Roman"/>
          <w:b/>
          <w:szCs w:val="24"/>
          <w:lang w:eastAsia="ru-RU"/>
        </w:rPr>
        <w:t>:</w:t>
      </w:r>
    </w:p>
    <w:p w:rsidR="0079695C" w:rsidRPr="00FB0252" w:rsidRDefault="0079695C" w:rsidP="00F41191">
      <w:pPr>
        <w:suppressAutoHyphens/>
        <w:ind w:firstLine="0"/>
        <w:jc w:val="both"/>
        <w:rPr>
          <w:rFonts w:eastAsia="Times New Roman" w:cs="Times New Roman"/>
          <w:szCs w:val="24"/>
          <w:lang w:eastAsia="ru-RU"/>
        </w:rPr>
      </w:pPr>
      <w:r w:rsidRPr="00FB0252">
        <w:rPr>
          <w:rFonts w:eastAsia="Times New Roman" w:cs="Times New Roman"/>
          <w:szCs w:val="24"/>
          <w:lang w:eastAsia="ru-RU"/>
        </w:rPr>
        <w:t>1.</w:t>
      </w:r>
      <w:r w:rsidR="002C6F46" w:rsidRPr="00FB0252">
        <w:rPr>
          <w:rFonts w:eastAsia="Times New Roman" w:cs="Times New Roman"/>
          <w:szCs w:val="24"/>
          <w:lang w:eastAsia="ru-RU"/>
        </w:rPr>
        <w:t>Врачистоматологи детские</w:t>
      </w:r>
      <w:r w:rsidR="00061480" w:rsidRPr="00FB0252">
        <w:rPr>
          <w:rFonts w:eastAsia="Times New Roman" w:cs="Times New Roman"/>
          <w:szCs w:val="24"/>
          <w:lang w:eastAsia="ru-RU"/>
        </w:rPr>
        <w:t>;</w:t>
      </w:r>
    </w:p>
    <w:p w:rsidR="002C6F46" w:rsidRPr="00FB0252" w:rsidRDefault="0079695C" w:rsidP="00F41191">
      <w:pPr>
        <w:suppressAutoHyphens/>
        <w:ind w:firstLine="0"/>
        <w:jc w:val="both"/>
        <w:rPr>
          <w:rFonts w:eastAsia="Times New Roman" w:cs="Times New Roman"/>
          <w:szCs w:val="24"/>
          <w:lang w:eastAsia="ru-RU"/>
        </w:rPr>
      </w:pPr>
      <w:r w:rsidRPr="00FB0252">
        <w:rPr>
          <w:rFonts w:eastAsia="Times New Roman" w:cs="Times New Roman"/>
          <w:szCs w:val="24"/>
          <w:lang w:eastAsia="ru-RU"/>
        </w:rPr>
        <w:t>2.</w:t>
      </w:r>
      <w:r w:rsidR="002C6F46" w:rsidRPr="00FB0252">
        <w:rPr>
          <w:rFonts w:eastAsia="Times New Roman" w:cs="Times New Roman"/>
          <w:szCs w:val="24"/>
          <w:lang w:eastAsia="ru-RU"/>
        </w:rPr>
        <w:t>Врачистоматологи общей практики</w:t>
      </w:r>
      <w:r w:rsidR="00061480" w:rsidRPr="00FB0252">
        <w:rPr>
          <w:rFonts w:eastAsia="Times New Roman" w:cs="Times New Roman"/>
          <w:szCs w:val="24"/>
          <w:lang w:eastAsia="ru-RU"/>
        </w:rPr>
        <w:t>;</w:t>
      </w:r>
    </w:p>
    <w:p w:rsidR="003D6F6C" w:rsidRPr="00FB0252" w:rsidRDefault="003D6F6C" w:rsidP="00F41191">
      <w:pPr>
        <w:suppressAutoHyphens/>
        <w:ind w:firstLine="0"/>
        <w:jc w:val="both"/>
        <w:rPr>
          <w:rFonts w:eastAsia="Times New Roman" w:cs="Times New Roman"/>
          <w:szCs w:val="24"/>
          <w:lang w:eastAsia="ru-RU"/>
        </w:rPr>
      </w:pPr>
      <w:r w:rsidRPr="00FB0252">
        <w:rPr>
          <w:rFonts w:eastAsia="Times New Roman" w:cs="Times New Roman"/>
          <w:szCs w:val="24"/>
          <w:lang w:eastAsia="ru-RU"/>
        </w:rPr>
        <w:t xml:space="preserve">3.Врачи стоматологи-терапевты; </w:t>
      </w:r>
    </w:p>
    <w:p w:rsidR="003D6F6C" w:rsidRPr="00FB0252" w:rsidRDefault="003D6F6C" w:rsidP="00F41191">
      <w:pPr>
        <w:suppressAutoHyphens/>
        <w:ind w:firstLine="0"/>
        <w:jc w:val="both"/>
        <w:rPr>
          <w:rFonts w:eastAsia="Times New Roman" w:cs="Times New Roman"/>
          <w:szCs w:val="24"/>
          <w:lang w:eastAsia="ru-RU"/>
        </w:rPr>
      </w:pPr>
      <w:r w:rsidRPr="00FB0252">
        <w:rPr>
          <w:rFonts w:eastAsia="Times New Roman" w:cs="Times New Roman"/>
          <w:szCs w:val="24"/>
          <w:lang w:eastAsia="ru-RU"/>
        </w:rPr>
        <w:t xml:space="preserve">4.Врачи стоматологи-ортопеды; </w:t>
      </w:r>
    </w:p>
    <w:p w:rsidR="00A31EBD" w:rsidRPr="00FB0252" w:rsidRDefault="003D6F6C" w:rsidP="00F41191">
      <w:pPr>
        <w:suppressAutoHyphens/>
        <w:ind w:firstLine="0"/>
        <w:jc w:val="both"/>
        <w:rPr>
          <w:rFonts w:eastAsia="Times New Roman" w:cs="Times New Roman"/>
          <w:szCs w:val="24"/>
          <w:lang w:eastAsia="ru-RU"/>
        </w:rPr>
      </w:pPr>
      <w:r w:rsidRPr="00FB0252">
        <w:rPr>
          <w:rFonts w:eastAsia="Times New Roman" w:cs="Times New Roman"/>
          <w:szCs w:val="24"/>
          <w:lang w:eastAsia="ru-RU"/>
        </w:rPr>
        <w:lastRenderedPageBreak/>
        <w:t>5</w:t>
      </w:r>
      <w:r w:rsidR="00A31EBD" w:rsidRPr="00FB0252">
        <w:rPr>
          <w:rFonts w:eastAsia="Times New Roman" w:cs="Times New Roman"/>
          <w:b/>
          <w:szCs w:val="24"/>
          <w:lang w:eastAsia="ru-RU"/>
        </w:rPr>
        <w:t>.</w:t>
      </w:r>
      <w:r w:rsidR="00061480" w:rsidRPr="00FB0252">
        <w:rPr>
          <w:rFonts w:eastAsia="Times New Roman" w:cs="Times New Roman"/>
          <w:szCs w:val="24"/>
          <w:lang w:eastAsia="ru-RU"/>
        </w:rPr>
        <w:t>Врачистоматологи</w:t>
      </w:r>
      <w:r w:rsidRPr="00FB0252">
        <w:rPr>
          <w:rFonts w:eastAsia="Times New Roman" w:cs="Times New Roman"/>
          <w:szCs w:val="24"/>
          <w:lang w:eastAsia="ru-RU"/>
        </w:rPr>
        <w:t>-</w:t>
      </w:r>
      <w:r w:rsidR="00061480" w:rsidRPr="00FB0252">
        <w:rPr>
          <w:rFonts w:eastAsia="Times New Roman" w:cs="Times New Roman"/>
          <w:szCs w:val="24"/>
          <w:lang w:eastAsia="ru-RU"/>
        </w:rPr>
        <w:t>хирурги;</w:t>
      </w:r>
    </w:p>
    <w:p w:rsidR="00AA0285" w:rsidRPr="00FB0252" w:rsidRDefault="003D6F6C" w:rsidP="00F41191">
      <w:pPr>
        <w:suppressAutoHyphens/>
        <w:ind w:firstLine="0"/>
        <w:jc w:val="both"/>
        <w:rPr>
          <w:rFonts w:eastAsia="Times New Roman" w:cs="Times New Roman"/>
          <w:szCs w:val="24"/>
          <w:lang w:eastAsia="ru-RU"/>
        </w:rPr>
      </w:pPr>
      <w:r w:rsidRPr="00FB0252">
        <w:rPr>
          <w:rFonts w:eastAsia="Times New Roman" w:cs="Times New Roman"/>
          <w:szCs w:val="24"/>
          <w:lang w:eastAsia="ru-RU"/>
        </w:rPr>
        <w:t>6</w:t>
      </w:r>
      <w:r w:rsidR="00AA0285" w:rsidRPr="00FB0252">
        <w:rPr>
          <w:rFonts w:eastAsia="Times New Roman" w:cs="Times New Roman"/>
          <w:szCs w:val="24"/>
          <w:lang w:eastAsia="ru-RU"/>
        </w:rPr>
        <w:t>. Врачи челюстно-лицевые хирурги</w:t>
      </w:r>
    </w:p>
    <w:p w:rsidR="00404178" w:rsidRPr="00FB0252" w:rsidRDefault="00404178" w:rsidP="00F41191">
      <w:pPr>
        <w:suppressAutoHyphens/>
        <w:ind w:firstLine="0"/>
        <w:jc w:val="both"/>
        <w:rPr>
          <w:rFonts w:eastAsia="Times New Roman" w:cs="Times New Roman"/>
          <w:b/>
          <w:szCs w:val="24"/>
          <w:u w:val="single"/>
          <w:lang w:eastAsia="ru-RU"/>
        </w:rPr>
      </w:pPr>
      <w:r w:rsidRPr="00FB0252">
        <w:rPr>
          <w:rFonts w:eastAsia="Times New Roman" w:cs="Times New Roman"/>
          <w:b/>
          <w:szCs w:val="24"/>
          <w:u w:val="single"/>
          <w:lang w:eastAsia="ru-RU"/>
        </w:rPr>
        <w:t>Методы, использованные для сбора/селекции доказательств</w:t>
      </w:r>
      <w:r w:rsidR="00061480" w:rsidRPr="00FB0252">
        <w:rPr>
          <w:rFonts w:eastAsia="Times New Roman" w:cs="Times New Roman"/>
          <w:b/>
          <w:szCs w:val="24"/>
          <w:u w:val="single"/>
          <w:lang w:eastAsia="ru-RU"/>
        </w:rPr>
        <w:t>.</w:t>
      </w:r>
    </w:p>
    <w:p w:rsidR="00404178" w:rsidRPr="00FB0252" w:rsidRDefault="00061480" w:rsidP="00F41191">
      <w:pPr>
        <w:suppressAutoHyphens/>
        <w:ind w:firstLine="0"/>
        <w:jc w:val="both"/>
        <w:rPr>
          <w:rFonts w:eastAsia="Times New Roman" w:cs="Times New Roman"/>
          <w:szCs w:val="24"/>
          <w:lang w:eastAsia="ru-RU"/>
        </w:rPr>
      </w:pPr>
      <w:r w:rsidRPr="00FB0252">
        <w:rPr>
          <w:rFonts w:eastAsia="Times New Roman" w:cs="Times New Roman"/>
          <w:szCs w:val="24"/>
          <w:lang w:eastAsia="ru-RU"/>
        </w:rPr>
        <w:t>П</w:t>
      </w:r>
      <w:r w:rsidR="00404178" w:rsidRPr="00FB0252">
        <w:rPr>
          <w:rFonts w:eastAsia="Times New Roman" w:cs="Times New Roman"/>
          <w:szCs w:val="24"/>
          <w:lang w:eastAsia="ru-RU"/>
        </w:rPr>
        <w:t>оиск в электронных базах данных.</w:t>
      </w:r>
      <w:r w:rsidRPr="00FB0252">
        <w:rPr>
          <w:rFonts w:eastAsia="Times New Roman" w:cs="Times New Roman"/>
          <w:szCs w:val="24"/>
          <w:lang w:eastAsia="ru-RU"/>
        </w:rPr>
        <w:t xml:space="preserve"> У</w:t>
      </w:r>
      <w:r w:rsidR="00404178" w:rsidRPr="00FB0252">
        <w:rPr>
          <w:rFonts w:eastAsia="Times New Roman" w:cs="Times New Roman"/>
          <w:szCs w:val="24"/>
          <w:lang w:eastAsia="ru-RU"/>
        </w:rPr>
        <w:t xml:space="preserve">читывая особенности отечественной школы сиалологии, </w:t>
      </w:r>
      <w:r w:rsidR="0031402D" w:rsidRPr="00FB0252">
        <w:rPr>
          <w:rFonts w:eastAsia="Times New Roman" w:cs="Times New Roman"/>
          <w:szCs w:val="24"/>
          <w:lang w:eastAsia="ru-RU"/>
        </w:rPr>
        <w:t xml:space="preserve">принято решение для </w:t>
      </w:r>
      <w:r w:rsidR="00404178" w:rsidRPr="00FB0252">
        <w:rPr>
          <w:rFonts w:eastAsia="Times New Roman" w:cs="Times New Roman"/>
          <w:szCs w:val="24"/>
          <w:lang w:eastAsia="ru-RU"/>
        </w:rPr>
        <w:t>доказательн</w:t>
      </w:r>
      <w:r w:rsidR="0031402D" w:rsidRPr="00FB0252">
        <w:rPr>
          <w:rFonts w:eastAsia="Times New Roman" w:cs="Times New Roman"/>
          <w:szCs w:val="24"/>
          <w:lang w:eastAsia="ru-RU"/>
        </w:rPr>
        <w:t>ой</w:t>
      </w:r>
      <w:r w:rsidR="00404178" w:rsidRPr="00FB0252">
        <w:rPr>
          <w:rFonts w:eastAsia="Times New Roman" w:cs="Times New Roman"/>
          <w:szCs w:val="24"/>
          <w:lang w:eastAsia="ru-RU"/>
        </w:rPr>
        <w:t xml:space="preserve"> баз</w:t>
      </w:r>
      <w:r w:rsidR="0031402D" w:rsidRPr="00FB0252">
        <w:rPr>
          <w:rFonts w:eastAsia="Times New Roman" w:cs="Times New Roman"/>
          <w:szCs w:val="24"/>
          <w:lang w:eastAsia="ru-RU"/>
        </w:rPr>
        <w:t xml:space="preserve">ыклинических </w:t>
      </w:r>
      <w:r w:rsidRPr="00FB0252">
        <w:rPr>
          <w:rFonts w:eastAsia="Times New Roman" w:cs="Times New Roman"/>
          <w:szCs w:val="24"/>
          <w:lang w:eastAsia="ru-RU"/>
        </w:rPr>
        <w:t xml:space="preserve">рекомендаций </w:t>
      </w:r>
      <w:r w:rsidR="0031402D" w:rsidRPr="00FB0252">
        <w:rPr>
          <w:rFonts w:eastAsia="Times New Roman" w:cs="Times New Roman"/>
          <w:szCs w:val="24"/>
          <w:lang w:eastAsia="ru-RU"/>
        </w:rPr>
        <w:t xml:space="preserve">использовать научные данные </w:t>
      </w:r>
      <w:r w:rsidR="00404178" w:rsidRPr="00FB0252">
        <w:rPr>
          <w:rFonts w:eastAsia="Times New Roman" w:cs="Times New Roman"/>
          <w:szCs w:val="24"/>
          <w:lang w:eastAsia="ru-RU"/>
        </w:rPr>
        <w:t xml:space="preserve">диссертационных </w:t>
      </w:r>
      <w:r w:rsidR="0031402D" w:rsidRPr="00FB0252">
        <w:rPr>
          <w:rFonts w:eastAsia="Times New Roman" w:cs="Times New Roman"/>
          <w:szCs w:val="24"/>
          <w:lang w:eastAsia="ru-RU"/>
        </w:rPr>
        <w:t xml:space="preserve">исследованийи научных обзоров </w:t>
      </w:r>
      <w:r w:rsidR="00404178" w:rsidRPr="00FB0252">
        <w:rPr>
          <w:rFonts w:eastAsia="Times New Roman" w:cs="Times New Roman"/>
          <w:szCs w:val="24"/>
          <w:lang w:eastAsia="ru-RU"/>
        </w:rPr>
        <w:t xml:space="preserve">отечественных учёных, адаптировавших опыт ведущих зарубежных учёных в области </w:t>
      </w:r>
      <w:r w:rsidRPr="00FB0252">
        <w:rPr>
          <w:rFonts w:eastAsia="Times New Roman" w:cs="Times New Roman"/>
          <w:szCs w:val="24"/>
          <w:lang w:eastAsia="ru-RU"/>
        </w:rPr>
        <w:t>изучения</w:t>
      </w:r>
      <w:r w:rsidR="00404178" w:rsidRPr="00FB0252">
        <w:rPr>
          <w:rFonts w:eastAsia="Times New Roman" w:cs="Times New Roman"/>
          <w:szCs w:val="24"/>
          <w:lang w:eastAsia="ru-RU"/>
        </w:rPr>
        <w:t xml:space="preserve"> заболеваний </w:t>
      </w:r>
      <w:r w:rsidRPr="00FB0252">
        <w:rPr>
          <w:rFonts w:eastAsia="Times New Roman" w:cs="Times New Roman"/>
          <w:szCs w:val="24"/>
          <w:lang w:eastAsia="ru-RU"/>
        </w:rPr>
        <w:t>СЖ</w:t>
      </w:r>
      <w:r w:rsidR="00404178" w:rsidRPr="00FB0252">
        <w:rPr>
          <w:rFonts w:eastAsia="Times New Roman" w:cs="Times New Roman"/>
          <w:szCs w:val="24"/>
          <w:lang w:eastAsia="ru-RU"/>
        </w:rPr>
        <w:t xml:space="preserve">. Глубина поиска до 30 лет, </w:t>
      </w:r>
      <w:r w:rsidR="0031402D" w:rsidRPr="00FB0252">
        <w:rPr>
          <w:rFonts w:eastAsia="Times New Roman" w:cs="Times New Roman"/>
          <w:szCs w:val="24"/>
          <w:lang w:eastAsia="ru-RU"/>
        </w:rPr>
        <w:t>основные уточнения научных данных и эффективности методик в работах последних 10 лет</w:t>
      </w:r>
      <w:r w:rsidR="00404178" w:rsidRPr="00FB0252">
        <w:rPr>
          <w:rFonts w:eastAsia="Times New Roman" w:cs="Times New Roman"/>
          <w:szCs w:val="24"/>
          <w:lang w:eastAsia="ru-RU"/>
        </w:rPr>
        <w:t>.</w:t>
      </w:r>
    </w:p>
    <w:p w:rsidR="00404178" w:rsidRPr="00FB0252" w:rsidRDefault="00404178" w:rsidP="00F41191">
      <w:pPr>
        <w:suppressAutoHyphens/>
        <w:ind w:firstLine="0"/>
        <w:rPr>
          <w:rFonts w:eastAsia="Times New Roman" w:cs="Times New Roman"/>
          <w:b/>
          <w:szCs w:val="24"/>
          <w:u w:val="single"/>
          <w:lang w:eastAsia="ru-RU"/>
        </w:rPr>
      </w:pPr>
      <w:r w:rsidRPr="00FB0252">
        <w:rPr>
          <w:rFonts w:eastAsia="Times New Roman" w:cs="Times New Roman"/>
          <w:b/>
          <w:szCs w:val="24"/>
          <w:u w:val="single"/>
          <w:lang w:eastAsia="ru-RU"/>
        </w:rPr>
        <w:t>Методы, использованные для оценки доказательств:</w:t>
      </w:r>
    </w:p>
    <w:p w:rsidR="00404178" w:rsidRPr="00FB0252" w:rsidRDefault="00404178" w:rsidP="00F41191">
      <w:pPr>
        <w:suppressAutoHyphens/>
        <w:ind w:firstLine="0"/>
        <w:jc w:val="both"/>
        <w:rPr>
          <w:rFonts w:eastAsia="Times New Roman" w:cs="Times New Roman"/>
          <w:szCs w:val="24"/>
          <w:lang w:eastAsia="ru-RU"/>
        </w:rPr>
      </w:pPr>
      <w:r w:rsidRPr="00FB0252">
        <w:rPr>
          <w:rFonts w:eastAsia="Times New Roman" w:cs="Times New Roman"/>
          <w:color w:val="000000" w:themeColor="text1"/>
          <w:szCs w:val="24"/>
          <w:lang w:eastAsia="ru-RU"/>
        </w:rPr>
        <w:t>Консенсус экспертов («дельфийская система» достижения согласия</w:t>
      </w:r>
      <w:r w:rsidR="0031402D" w:rsidRPr="00FB0252">
        <w:rPr>
          <w:rFonts w:eastAsia="Times New Roman" w:cs="Times New Roman"/>
          <w:color w:val="000000" w:themeColor="text1"/>
          <w:szCs w:val="24"/>
          <w:lang w:eastAsia="ru-RU"/>
        </w:rPr>
        <w:t xml:space="preserve">, согласно которому </w:t>
      </w:r>
      <w:r w:rsidR="0031402D" w:rsidRPr="00FB0252">
        <w:rPr>
          <w:rFonts w:cs="Times New Roman"/>
          <w:color w:val="000000" w:themeColor="text1"/>
          <w:szCs w:val="24"/>
          <w:shd w:val="clear" w:color="auto" w:fill="FFFFFF"/>
        </w:rPr>
        <w:t>эксперты обменивались мнениями по обсуждаемым вопросам, пока не достигли согласия</w:t>
      </w:r>
      <w:r w:rsidR="00061480" w:rsidRPr="00FB0252">
        <w:rPr>
          <w:rFonts w:cs="Times New Roman"/>
          <w:color w:val="000000" w:themeColor="text1"/>
          <w:szCs w:val="24"/>
          <w:shd w:val="clear" w:color="auto" w:fill="FFFFFF"/>
        </w:rPr>
        <w:t xml:space="preserve">). </w:t>
      </w:r>
      <w:r w:rsidRPr="00FB0252">
        <w:rPr>
          <w:rFonts w:eastAsia="Times New Roman" w:cs="Times New Roman"/>
          <w:szCs w:val="24"/>
          <w:lang w:eastAsia="ru-RU"/>
        </w:rPr>
        <w:t xml:space="preserve">Оценка значимости </w:t>
      </w:r>
      <w:r w:rsidR="00061480" w:rsidRPr="00FB0252">
        <w:rPr>
          <w:rFonts w:eastAsia="Times New Roman" w:cs="Times New Roman"/>
          <w:szCs w:val="24"/>
          <w:lang w:eastAsia="ru-RU"/>
        </w:rPr>
        <w:t>доказательств</w:t>
      </w:r>
      <w:r w:rsidRPr="00FB0252">
        <w:rPr>
          <w:rFonts w:eastAsia="Times New Roman" w:cs="Times New Roman"/>
          <w:szCs w:val="24"/>
          <w:lang w:eastAsia="ru-RU"/>
        </w:rPr>
        <w:t xml:space="preserve"> соответств</w:t>
      </w:r>
      <w:r w:rsidR="00061480" w:rsidRPr="00FB0252">
        <w:rPr>
          <w:rFonts w:eastAsia="Times New Roman" w:cs="Times New Roman"/>
          <w:szCs w:val="24"/>
          <w:lang w:eastAsia="ru-RU"/>
        </w:rPr>
        <w:t>ует</w:t>
      </w:r>
      <w:r w:rsidRPr="00FB0252">
        <w:rPr>
          <w:rFonts w:eastAsia="Times New Roman" w:cs="Times New Roman"/>
          <w:szCs w:val="24"/>
          <w:lang w:eastAsia="ru-RU"/>
        </w:rPr>
        <w:t xml:space="preserve"> рейтингов</w:t>
      </w:r>
      <w:r w:rsidR="00061480" w:rsidRPr="00FB0252">
        <w:rPr>
          <w:rFonts w:eastAsia="Times New Roman" w:cs="Times New Roman"/>
          <w:szCs w:val="24"/>
          <w:lang w:eastAsia="ru-RU"/>
        </w:rPr>
        <w:t>ым</w:t>
      </w:r>
      <w:r w:rsidRPr="00FB0252">
        <w:rPr>
          <w:rFonts w:eastAsia="Times New Roman" w:cs="Times New Roman"/>
          <w:szCs w:val="24"/>
          <w:lang w:eastAsia="ru-RU"/>
        </w:rPr>
        <w:t xml:space="preserve"> схем</w:t>
      </w:r>
      <w:r w:rsidR="00061480" w:rsidRPr="00FB0252">
        <w:rPr>
          <w:rFonts w:eastAsia="Times New Roman" w:cs="Times New Roman"/>
          <w:szCs w:val="24"/>
          <w:lang w:eastAsia="ru-RU"/>
        </w:rPr>
        <w:t>ам</w:t>
      </w:r>
      <w:r w:rsidRPr="00FB0252">
        <w:rPr>
          <w:rFonts w:eastAsia="Times New Roman" w:cs="Times New Roman"/>
          <w:szCs w:val="24"/>
          <w:lang w:eastAsia="ru-RU"/>
        </w:rPr>
        <w:t xml:space="preserve"> (табл.</w:t>
      </w:r>
      <w:r w:rsidR="00515CA6" w:rsidRPr="00FB0252">
        <w:rPr>
          <w:rFonts w:eastAsia="Times New Roman" w:cs="Times New Roman"/>
          <w:szCs w:val="24"/>
          <w:lang w:eastAsia="ru-RU"/>
        </w:rPr>
        <w:t xml:space="preserve"> 1 - 4</w:t>
      </w:r>
      <w:r w:rsidRPr="00FB0252">
        <w:rPr>
          <w:rFonts w:eastAsia="Times New Roman" w:cs="Times New Roman"/>
          <w:szCs w:val="24"/>
          <w:lang w:eastAsia="ru-RU"/>
        </w:rPr>
        <w:t>).</w:t>
      </w:r>
    </w:p>
    <w:p w:rsidR="00F41191" w:rsidRPr="00FB0252" w:rsidRDefault="00515CA6" w:rsidP="00F41191">
      <w:pPr>
        <w:spacing w:line="240" w:lineRule="auto"/>
        <w:ind w:firstLine="0"/>
        <w:jc w:val="right"/>
        <w:rPr>
          <w:rFonts w:cs="Times New Roman"/>
          <w:b/>
          <w:szCs w:val="24"/>
        </w:rPr>
      </w:pPr>
      <w:r w:rsidRPr="00FB0252">
        <w:rPr>
          <w:rFonts w:cs="Times New Roman"/>
          <w:b/>
          <w:szCs w:val="24"/>
        </w:rPr>
        <w:t>Таблица 1</w:t>
      </w:r>
      <w:r w:rsidR="00F12E68" w:rsidRPr="00FB0252">
        <w:rPr>
          <w:rFonts w:cs="Times New Roman"/>
          <w:b/>
          <w:szCs w:val="24"/>
        </w:rPr>
        <w:t xml:space="preserve">. </w:t>
      </w:r>
    </w:p>
    <w:p w:rsidR="00ED40EC" w:rsidRPr="00FB0252" w:rsidRDefault="00515CA6" w:rsidP="00F12E68">
      <w:pPr>
        <w:spacing w:line="240" w:lineRule="auto"/>
        <w:ind w:firstLine="0"/>
        <w:rPr>
          <w:rFonts w:cs="Times New Roman"/>
          <w:b/>
          <w:szCs w:val="24"/>
        </w:rPr>
      </w:pPr>
      <w:r w:rsidRPr="00FB0252">
        <w:rPr>
          <w:rFonts w:cs="Times New Roman"/>
          <w:szCs w:val="24"/>
        </w:rPr>
        <w:t>Шкала оценки уровней достоверности доказательств (УДД) для методов диагностики (д</w:t>
      </w:r>
      <w:r w:rsidRPr="00FB0252">
        <w:rPr>
          <w:rFonts w:cs="Times New Roman"/>
          <w:szCs w:val="24"/>
        </w:rPr>
        <w:t>и</w:t>
      </w:r>
      <w:r w:rsidRPr="00FB0252">
        <w:rPr>
          <w:rFonts w:cs="Times New Roman"/>
          <w:szCs w:val="24"/>
        </w:rPr>
        <w:t>агностических вмешательств)</w:t>
      </w:r>
    </w:p>
    <w:tbl>
      <w:tblPr>
        <w:tblStyle w:val="aa"/>
        <w:tblW w:w="9606" w:type="dxa"/>
        <w:tblLook w:val="04A0"/>
      </w:tblPr>
      <w:tblGrid>
        <w:gridCol w:w="1101"/>
        <w:gridCol w:w="8505"/>
      </w:tblGrid>
      <w:tr w:rsidR="00F12E68" w:rsidRPr="00FB0252" w:rsidTr="00F12E68">
        <w:tc>
          <w:tcPr>
            <w:tcW w:w="1101" w:type="dxa"/>
          </w:tcPr>
          <w:p w:rsidR="00F12E68" w:rsidRPr="00FB0252" w:rsidRDefault="00F12E68" w:rsidP="00ED40EC">
            <w:pPr>
              <w:ind w:firstLine="0"/>
              <w:rPr>
                <w:rFonts w:cs="Times New Roman"/>
                <w:b/>
                <w:szCs w:val="24"/>
              </w:rPr>
            </w:pPr>
            <w:r w:rsidRPr="00FB0252">
              <w:rPr>
                <w:rFonts w:cs="Times New Roman"/>
                <w:b/>
                <w:szCs w:val="24"/>
              </w:rPr>
              <w:t>УДД</w:t>
            </w:r>
          </w:p>
        </w:tc>
        <w:tc>
          <w:tcPr>
            <w:tcW w:w="8505" w:type="dxa"/>
          </w:tcPr>
          <w:p w:rsidR="00F12E68" w:rsidRPr="00FB0252" w:rsidRDefault="00F12E68" w:rsidP="00ED40EC">
            <w:pPr>
              <w:ind w:firstLine="0"/>
              <w:rPr>
                <w:rFonts w:cs="Times New Roman"/>
                <w:b/>
                <w:szCs w:val="24"/>
              </w:rPr>
            </w:pPr>
            <w:r w:rsidRPr="00FB0252">
              <w:rPr>
                <w:rFonts w:cs="Times New Roman"/>
                <w:b/>
                <w:szCs w:val="24"/>
              </w:rPr>
              <w:t>Иерархия дизайнов клинических исследований по убыванию уровня  достоверн</w:t>
            </w:r>
            <w:r w:rsidRPr="00FB0252">
              <w:rPr>
                <w:rFonts w:cs="Times New Roman"/>
                <w:b/>
                <w:szCs w:val="24"/>
              </w:rPr>
              <w:t>о</w:t>
            </w:r>
            <w:r w:rsidRPr="00FB0252">
              <w:rPr>
                <w:rFonts w:cs="Times New Roman"/>
                <w:b/>
                <w:szCs w:val="24"/>
              </w:rPr>
              <w:t>сти доказательств от 1 до 5</w:t>
            </w:r>
          </w:p>
        </w:tc>
      </w:tr>
      <w:tr w:rsidR="00F12E68" w:rsidRPr="00FB0252" w:rsidTr="00F12E68">
        <w:tc>
          <w:tcPr>
            <w:tcW w:w="1101" w:type="dxa"/>
          </w:tcPr>
          <w:p w:rsidR="00F12E68" w:rsidRPr="00FB0252" w:rsidRDefault="00F12E68" w:rsidP="00ED40EC">
            <w:pPr>
              <w:ind w:firstLine="0"/>
              <w:rPr>
                <w:rFonts w:cs="Times New Roman"/>
                <w:szCs w:val="24"/>
              </w:rPr>
            </w:pPr>
            <w:r w:rsidRPr="00FB0252">
              <w:rPr>
                <w:rFonts w:cs="Times New Roman"/>
                <w:szCs w:val="24"/>
              </w:rPr>
              <w:t>1</w:t>
            </w:r>
          </w:p>
        </w:tc>
        <w:tc>
          <w:tcPr>
            <w:tcW w:w="8505" w:type="dxa"/>
          </w:tcPr>
          <w:p w:rsidR="00F12E68" w:rsidRPr="00FB0252" w:rsidRDefault="00F12E68" w:rsidP="00ED40EC">
            <w:pPr>
              <w:ind w:firstLine="0"/>
              <w:rPr>
                <w:rFonts w:cs="Times New Roman"/>
                <w:szCs w:val="24"/>
              </w:rPr>
            </w:pPr>
            <w:r w:rsidRPr="00FB0252">
              <w:rPr>
                <w:rFonts w:cs="Times New Roman"/>
                <w:szCs w:val="24"/>
              </w:rPr>
              <w:t>Систематические обзоры исследований с контролем референсным методом</w:t>
            </w:r>
          </w:p>
        </w:tc>
      </w:tr>
      <w:tr w:rsidR="00F12E68" w:rsidRPr="00FB0252" w:rsidTr="00F12E68">
        <w:tc>
          <w:tcPr>
            <w:tcW w:w="1101" w:type="dxa"/>
          </w:tcPr>
          <w:p w:rsidR="00F12E68" w:rsidRPr="00FB0252" w:rsidRDefault="00F12E68" w:rsidP="00ED40EC">
            <w:pPr>
              <w:ind w:firstLine="0"/>
              <w:rPr>
                <w:rFonts w:cs="Times New Roman"/>
                <w:szCs w:val="24"/>
              </w:rPr>
            </w:pPr>
            <w:r w:rsidRPr="00FB0252">
              <w:rPr>
                <w:rFonts w:cs="Times New Roman"/>
                <w:szCs w:val="24"/>
              </w:rPr>
              <w:t>2</w:t>
            </w:r>
          </w:p>
        </w:tc>
        <w:tc>
          <w:tcPr>
            <w:tcW w:w="8505" w:type="dxa"/>
          </w:tcPr>
          <w:p w:rsidR="00F12E68" w:rsidRPr="00FB0252" w:rsidRDefault="00F12E68" w:rsidP="00ED40EC">
            <w:pPr>
              <w:ind w:firstLine="0"/>
              <w:rPr>
                <w:rFonts w:cs="Times New Roman"/>
                <w:szCs w:val="24"/>
              </w:rPr>
            </w:pPr>
            <w:r w:rsidRPr="00FB0252">
              <w:rPr>
                <w:rFonts w:cs="Times New Roman"/>
                <w:szCs w:val="24"/>
              </w:rPr>
              <w:t>Отдельные исследования с контролем референсным методом</w:t>
            </w:r>
          </w:p>
        </w:tc>
      </w:tr>
      <w:tr w:rsidR="00F12E68" w:rsidRPr="00FB0252" w:rsidTr="00F12E68">
        <w:tc>
          <w:tcPr>
            <w:tcW w:w="1101" w:type="dxa"/>
          </w:tcPr>
          <w:p w:rsidR="00F12E68" w:rsidRPr="00FB0252" w:rsidRDefault="00F12E68" w:rsidP="00ED40EC">
            <w:pPr>
              <w:ind w:firstLine="0"/>
              <w:rPr>
                <w:rFonts w:cs="Times New Roman"/>
                <w:szCs w:val="24"/>
              </w:rPr>
            </w:pPr>
            <w:r w:rsidRPr="00FB0252">
              <w:rPr>
                <w:rFonts w:cs="Times New Roman"/>
                <w:szCs w:val="24"/>
              </w:rPr>
              <w:t>3</w:t>
            </w:r>
          </w:p>
        </w:tc>
        <w:tc>
          <w:tcPr>
            <w:tcW w:w="8505" w:type="dxa"/>
          </w:tcPr>
          <w:p w:rsidR="00F12E68" w:rsidRPr="00FB0252" w:rsidRDefault="00F12E68" w:rsidP="00ED40EC">
            <w:pPr>
              <w:ind w:firstLine="0"/>
              <w:rPr>
                <w:rFonts w:cs="Times New Roman"/>
                <w:spacing w:val="-6"/>
                <w:szCs w:val="24"/>
              </w:rPr>
            </w:pPr>
            <w:r w:rsidRPr="00FB0252">
              <w:rPr>
                <w:rFonts w:cs="Times New Roman"/>
                <w:spacing w:val="-6"/>
                <w:szCs w:val="24"/>
              </w:rPr>
              <w:t>Исследования без последовательного контроля референсным методом</w:t>
            </w:r>
          </w:p>
        </w:tc>
      </w:tr>
      <w:tr w:rsidR="00F12E68" w:rsidRPr="00FB0252" w:rsidTr="00F12E68">
        <w:tc>
          <w:tcPr>
            <w:tcW w:w="1101" w:type="dxa"/>
          </w:tcPr>
          <w:p w:rsidR="00F12E68" w:rsidRPr="00FB0252" w:rsidRDefault="00F12E68" w:rsidP="00ED40EC">
            <w:pPr>
              <w:ind w:firstLine="0"/>
              <w:rPr>
                <w:rFonts w:cs="Times New Roman"/>
                <w:szCs w:val="24"/>
              </w:rPr>
            </w:pPr>
            <w:r w:rsidRPr="00FB0252">
              <w:rPr>
                <w:rFonts w:cs="Times New Roman"/>
                <w:szCs w:val="24"/>
              </w:rPr>
              <w:t>4</w:t>
            </w:r>
          </w:p>
        </w:tc>
        <w:tc>
          <w:tcPr>
            <w:tcW w:w="8505" w:type="dxa"/>
          </w:tcPr>
          <w:p w:rsidR="00F12E68" w:rsidRPr="00FB0252" w:rsidRDefault="00F12E68" w:rsidP="00ED40EC">
            <w:pPr>
              <w:ind w:firstLine="0"/>
              <w:rPr>
                <w:rFonts w:cs="Times New Roman"/>
                <w:szCs w:val="24"/>
              </w:rPr>
            </w:pPr>
            <w:r w:rsidRPr="00FB0252">
              <w:rPr>
                <w:rFonts w:cs="Times New Roman"/>
                <w:szCs w:val="24"/>
              </w:rPr>
              <w:t>Несравнительные исследования, описания клинического случая</w:t>
            </w:r>
          </w:p>
        </w:tc>
      </w:tr>
      <w:tr w:rsidR="00F12E68" w:rsidRPr="00FB0252" w:rsidTr="00ED40EC">
        <w:trPr>
          <w:trHeight w:hRule="exact" w:val="525"/>
        </w:trPr>
        <w:tc>
          <w:tcPr>
            <w:tcW w:w="1101" w:type="dxa"/>
          </w:tcPr>
          <w:p w:rsidR="00F12E68" w:rsidRPr="00FB0252" w:rsidRDefault="00F12E68" w:rsidP="00F12E68">
            <w:pPr>
              <w:spacing w:line="240" w:lineRule="auto"/>
              <w:ind w:firstLine="0"/>
              <w:rPr>
                <w:rFonts w:cs="Times New Roman"/>
                <w:szCs w:val="24"/>
              </w:rPr>
            </w:pPr>
            <w:r w:rsidRPr="00FB0252">
              <w:rPr>
                <w:rFonts w:cs="Times New Roman"/>
                <w:szCs w:val="24"/>
              </w:rPr>
              <w:t>5</w:t>
            </w:r>
          </w:p>
        </w:tc>
        <w:tc>
          <w:tcPr>
            <w:tcW w:w="8505" w:type="dxa"/>
          </w:tcPr>
          <w:p w:rsidR="00F12E68" w:rsidRPr="00FB0252" w:rsidRDefault="00F12E68" w:rsidP="00F12E68">
            <w:pPr>
              <w:spacing w:line="240" w:lineRule="auto"/>
              <w:ind w:firstLine="0"/>
              <w:rPr>
                <w:rFonts w:cs="Times New Roman"/>
                <w:szCs w:val="24"/>
              </w:rPr>
            </w:pPr>
            <w:r w:rsidRPr="00FB0252">
              <w:rPr>
                <w:rFonts w:cs="Times New Roman"/>
                <w:szCs w:val="24"/>
              </w:rPr>
              <w:t>Имеется лишь мнение эксперта</w:t>
            </w:r>
          </w:p>
        </w:tc>
      </w:tr>
    </w:tbl>
    <w:p w:rsidR="00ED40EC" w:rsidRPr="00FB0252" w:rsidRDefault="00ED40EC" w:rsidP="00F41191">
      <w:pPr>
        <w:spacing w:line="240" w:lineRule="auto"/>
        <w:ind w:firstLine="0"/>
        <w:jc w:val="right"/>
        <w:rPr>
          <w:rFonts w:cs="Times New Roman"/>
          <w:b/>
          <w:szCs w:val="24"/>
        </w:rPr>
      </w:pPr>
    </w:p>
    <w:p w:rsidR="00515CA6" w:rsidRPr="00FB0252" w:rsidRDefault="00515CA6" w:rsidP="00F41191">
      <w:pPr>
        <w:spacing w:line="240" w:lineRule="auto"/>
        <w:ind w:firstLine="0"/>
        <w:jc w:val="right"/>
        <w:rPr>
          <w:rFonts w:cs="Times New Roman"/>
          <w:b/>
          <w:szCs w:val="24"/>
        </w:rPr>
      </w:pPr>
    </w:p>
    <w:p w:rsidR="00515CA6" w:rsidRPr="00FB0252" w:rsidRDefault="00515CA6" w:rsidP="00F41191">
      <w:pPr>
        <w:spacing w:line="240" w:lineRule="auto"/>
        <w:ind w:firstLine="0"/>
        <w:jc w:val="right"/>
        <w:rPr>
          <w:rFonts w:cs="Times New Roman"/>
          <w:b/>
          <w:szCs w:val="24"/>
        </w:rPr>
      </w:pPr>
    </w:p>
    <w:p w:rsidR="00515CA6" w:rsidRPr="00FB0252" w:rsidRDefault="00515CA6" w:rsidP="00F41191">
      <w:pPr>
        <w:spacing w:line="240" w:lineRule="auto"/>
        <w:ind w:firstLine="0"/>
        <w:jc w:val="right"/>
        <w:rPr>
          <w:rFonts w:cs="Times New Roman"/>
          <w:b/>
          <w:szCs w:val="24"/>
        </w:rPr>
      </w:pPr>
    </w:p>
    <w:p w:rsidR="00ED40EC" w:rsidRPr="00FB0252" w:rsidRDefault="00515CA6" w:rsidP="00515CA6">
      <w:pPr>
        <w:spacing w:line="240" w:lineRule="auto"/>
        <w:ind w:firstLine="0"/>
        <w:jc w:val="both"/>
        <w:rPr>
          <w:rFonts w:cs="Times New Roman"/>
          <w:szCs w:val="24"/>
          <w:u w:val="single"/>
        </w:rPr>
      </w:pPr>
      <w:r w:rsidRPr="00FB0252">
        <w:rPr>
          <w:rFonts w:cs="Times New Roman"/>
          <w:b/>
          <w:szCs w:val="24"/>
          <w:u w:val="single"/>
        </w:rPr>
        <w:t>Таблица 2.</w:t>
      </w:r>
      <w:r w:rsidRPr="00FB0252">
        <w:rPr>
          <w:rFonts w:cs="Times New Roman"/>
          <w:szCs w:val="24"/>
          <w:u w:val="single"/>
        </w:rPr>
        <w:t>Шкала оценки уровней убедительности рекомендаций (УУР) для методов пр</w:t>
      </w:r>
      <w:r w:rsidRPr="00FB0252">
        <w:rPr>
          <w:rFonts w:cs="Times New Roman"/>
          <w:szCs w:val="24"/>
          <w:u w:val="single"/>
        </w:rPr>
        <w:t>о</w:t>
      </w:r>
      <w:r w:rsidRPr="00FB0252">
        <w:rPr>
          <w:rFonts w:cs="Times New Roman"/>
          <w:szCs w:val="24"/>
          <w:u w:val="single"/>
        </w:rPr>
        <w:t>филактики, лечения и реабилитации (профилактических, диагностических, лечебных, ре</w:t>
      </w:r>
      <w:r w:rsidRPr="00FB0252">
        <w:rPr>
          <w:rFonts w:cs="Times New Roman"/>
          <w:szCs w:val="24"/>
          <w:u w:val="single"/>
        </w:rPr>
        <w:t>а</w:t>
      </w:r>
      <w:r w:rsidRPr="00FB0252">
        <w:rPr>
          <w:rFonts w:cs="Times New Roman"/>
          <w:szCs w:val="24"/>
          <w:u w:val="single"/>
        </w:rPr>
        <w:t>билитационных вмешательств)</w:t>
      </w:r>
    </w:p>
    <w:tbl>
      <w:tblPr>
        <w:tblStyle w:val="aa"/>
        <w:tblW w:w="0" w:type="auto"/>
        <w:tblLook w:val="04A0"/>
      </w:tblPr>
      <w:tblGrid>
        <w:gridCol w:w="1101"/>
        <w:gridCol w:w="8470"/>
      </w:tblGrid>
      <w:tr w:rsidR="00F12E68" w:rsidRPr="00FB0252" w:rsidTr="003E79D2">
        <w:tc>
          <w:tcPr>
            <w:tcW w:w="1101" w:type="dxa"/>
          </w:tcPr>
          <w:p w:rsidR="00F12E68" w:rsidRPr="00FB0252" w:rsidRDefault="00F12E68" w:rsidP="00ED40EC">
            <w:pPr>
              <w:ind w:firstLine="0"/>
              <w:rPr>
                <w:rFonts w:cs="Times New Roman"/>
                <w:b/>
                <w:szCs w:val="24"/>
              </w:rPr>
            </w:pPr>
            <w:r w:rsidRPr="00FB0252">
              <w:rPr>
                <w:rFonts w:cs="Times New Roman"/>
                <w:b/>
                <w:szCs w:val="24"/>
              </w:rPr>
              <w:t>УУР</w:t>
            </w:r>
          </w:p>
        </w:tc>
        <w:tc>
          <w:tcPr>
            <w:tcW w:w="8470" w:type="dxa"/>
          </w:tcPr>
          <w:p w:rsidR="00F12E68" w:rsidRPr="00FB0252" w:rsidRDefault="00ED40EC" w:rsidP="00ED40EC">
            <w:pPr>
              <w:ind w:firstLine="0"/>
              <w:rPr>
                <w:rFonts w:cs="Times New Roman"/>
                <w:b/>
                <w:szCs w:val="24"/>
              </w:rPr>
            </w:pPr>
            <w:r w:rsidRPr="00FB0252">
              <w:rPr>
                <w:rFonts w:cs="Times New Roman"/>
                <w:b/>
                <w:szCs w:val="24"/>
              </w:rPr>
              <w:t>Р</w:t>
            </w:r>
            <w:r w:rsidR="00F12E68" w:rsidRPr="00FB0252">
              <w:rPr>
                <w:rFonts w:cs="Times New Roman"/>
                <w:b/>
                <w:szCs w:val="24"/>
              </w:rPr>
              <w:t>асшифровка</w:t>
            </w:r>
          </w:p>
        </w:tc>
      </w:tr>
      <w:tr w:rsidR="00F12E68" w:rsidRPr="00FB0252" w:rsidTr="003E79D2">
        <w:tc>
          <w:tcPr>
            <w:tcW w:w="1101" w:type="dxa"/>
          </w:tcPr>
          <w:p w:rsidR="00F12E68" w:rsidRPr="00FB0252" w:rsidRDefault="00F12E68" w:rsidP="00ED40EC">
            <w:pPr>
              <w:ind w:firstLine="0"/>
              <w:rPr>
                <w:rFonts w:cs="Times New Roman"/>
                <w:szCs w:val="24"/>
              </w:rPr>
            </w:pPr>
            <w:r w:rsidRPr="00FB0252">
              <w:rPr>
                <w:rFonts w:cs="Times New Roman"/>
                <w:szCs w:val="24"/>
              </w:rPr>
              <w:t>А</w:t>
            </w:r>
          </w:p>
        </w:tc>
        <w:tc>
          <w:tcPr>
            <w:tcW w:w="8470" w:type="dxa"/>
          </w:tcPr>
          <w:p w:rsidR="00F12E68" w:rsidRPr="00FB0252" w:rsidRDefault="00F12E68" w:rsidP="00ED40EC">
            <w:pPr>
              <w:ind w:firstLine="0"/>
              <w:rPr>
                <w:rFonts w:cs="Times New Roman"/>
                <w:szCs w:val="24"/>
              </w:rPr>
            </w:pPr>
            <w:r w:rsidRPr="00FB0252">
              <w:rPr>
                <w:rFonts w:cs="Times New Roman"/>
                <w:szCs w:val="24"/>
              </w:rPr>
              <w:t>Однозначная (сильная) рекомендация (все исследования имеют высокое или удовл</w:t>
            </w:r>
            <w:r w:rsidRPr="00FB0252">
              <w:rPr>
                <w:rFonts w:cs="Times New Roman"/>
                <w:szCs w:val="24"/>
              </w:rPr>
              <w:t>е</w:t>
            </w:r>
            <w:r w:rsidRPr="00FB0252">
              <w:rPr>
                <w:rFonts w:cs="Times New Roman"/>
                <w:szCs w:val="24"/>
              </w:rPr>
              <w:t>творительное методологическое качество, их выводы по интерессующим исходам я</w:t>
            </w:r>
            <w:r w:rsidRPr="00FB0252">
              <w:rPr>
                <w:rFonts w:cs="Times New Roman"/>
                <w:szCs w:val="24"/>
              </w:rPr>
              <w:t>в</w:t>
            </w:r>
            <w:r w:rsidRPr="00FB0252">
              <w:rPr>
                <w:rFonts w:cs="Times New Roman"/>
                <w:szCs w:val="24"/>
              </w:rPr>
              <w:t>ляются согласованными)</w:t>
            </w:r>
          </w:p>
        </w:tc>
      </w:tr>
      <w:tr w:rsidR="00F12E68" w:rsidRPr="00FB0252" w:rsidTr="003E79D2">
        <w:tc>
          <w:tcPr>
            <w:tcW w:w="1101" w:type="dxa"/>
          </w:tcPr>
          <w:p w:rsidR="00F12E68" w:rsidRPr="00FB0252" w:rsidRDefault="00F12E68" w:rsidP="00ED40EC">
            <w:pPr>
              <w:ind w:firstLine="0"/>
              <w:rPr>
                <w:rFonts w:cs="Times New Roman"/>
                <w:szCs w:val="24"/>
              </w:rPr>
            </w:pPr>
            <w:r w:rsidRPr="00FB0252">
              <w:rPr>
                <w:rFonts w:cs="Times New Roman"/>
                <w:szCs w:val="24"/>
              </w:rPr>
              <w:t>В</w:t>
            </w:r>
          </w:p>
        </w:tc>
        <w:tc>
          <w:tcPr>
            <w:tcW w:w="8470" w:type="dxa"/>
          </w:tcPr>
          <w:p w:rsidR="00F12E68" w:rsidRPr="00FB0252" w:rsidRDefault="00F12E68" w:rsidP="00ED40EC">
            <w:pPr>
              <w:ind w:firstLine="0"/>
              <w:rPr>
                <w:rFonts w:cs="Times New Roman"/>
                <w:szCs w:val="24"/>
              </w:rPr>
            </w:pPr>
            <w:r w:rsidRPr="00FB0252">
              <w:rPr>
                <w:rFonts w:cs="Times New Roman"/>
                <w:szCs w:val="24"/>
              </w:rPr>
              <w:t>НЕоднозначная (условная) рекомендация (не все исследования имеют высокое или удовлетворительное методологическое качество и/или их выводы по интерессующим исходам не являются согласованными)</w:t>
            </w:r>
          </w:p>
        </w:tc>
      </w:tr>
      <w:tr w:rsidR="00F12E68" w:rsidRPr="00FB0252" w:rsidTr="003E79D2">
        <w:tc>
          <w:tcPr>
            <w:tcW w:w="1101" w:type="dxa"/>
          </w:tcPr>
          <w:p w:rsidR="00F12E68" w:rsidRPr="00FB0252" w:rsidRDefault="00F12E68" w:rsidP="00ED40EC">
            <w:pPr>
              <w:ind w:firstLine="0"/>
              <w:rPr>
                <w:rFonts w:cs="Times New Roman"/>
                <w:szCs w:val="24"/>
              </w:rPr>
            </w:pPr>
            <w:r w:rsidRPr="00FB0252">
              <w:rPr>
                <w:rFonts w:cs="Times New Roman"/>
                <w:szCs w:val="24"/>
              </w:rPr>
              <w:t>С</w:t>
            </w:r>
          </w:p>
        </w:tc>
        <w:tc>
          <w:tcPr>
            <w:tcW w:w="8470" w:type="dxa"/>
          </w:tcPr>
          <w:p w:rsidR="00F12E68" w:rsidRPr="00FB0252" w:rsidRDefault="00F12E68" w:rsidP="00ED40EC">
            <w:pPr>
              <w:ind w:firstLine="0"/>
              <w:rPr>
                <w:rFonts w:cs="Times New Roman"/>
                <w:szCs w:val="24"/>
              </w:rPr>
            </w:pPr>
            <w:r w:rsidRPr="00FB0252">
              <w:rPr>
                <w:rFonts w:cs="Times New Roman"/>
                <w:szCs w:val="24"/>
              </w:rPr>
              <w:t xml:space="preserve">Низкая (слабая) рекомендация - отсутствие рекомендаций надлежащего качества (все </w:t>
            </w:r>
            <w:r w:rsidRPr="00FB0252">
              <w:rPr>
                <w:rFonts w:cs="Times New Roman"/>
                <w:szCs w:val="24"/>
              </w:rPr>
              <w:lastRenderedPageBreak/>
              <w:t>исследования имеют низкое методологическое качество, их выводы по интерессу</w:t>
            </w:r>
            <w:r w:rsidRPr="00FB0252">
              <w:rPr>
                <w:rFonts w:cs="Times New Roman"/>
                <w:szCs w:val="24"/>
              </w:rPr>
              <w:t>ю</w:t>
            </w:r>
            <w:r w:rsidRPr="00FB0252">
              <w:rPr>
                <w:rFonts w:cs="Times New Roman"/>
                <w:szCs w:val="24"/>
              </w:rPr>
              <w:t>щим исходам не являются согласованными)</w:t>
            </w:r>
          </w:p>
        </w:tc>
      </w:tr>
    </w:tbl>
    <w:p w:rsidR="00F12E68" w:rsidRPr="00FB0252" w:rsidRDefault="00F12E68" w:rsidP="00F12E68">
      <w:pPr>
        <w:spacing w:line="240" w:lineRule="auto"/>
        <w:ind w:firstLine="0"/>
        <w:rPr>
          <w:rFonts w:cs="Times New Roman"/>
          <w:szCs w:val="24"/>
        </w:rPr>
      </w:pPr>
    </w:p>
    <w:p w:rsidR="00B548DA" w:rsidRPr="00FB0252" w:rsidRDefault="00B548DA" w:rsidP="00F12E68">
      <w:pPr>
        <w:spacing w:line="240" w:lineRule="auto"/>
        <w:ind w:firstLine="0"/>
        <w:rPr>
          <w:rFonts w:cs="Times New Roman"/>
          <w:b/>
          <w:szCs w:val="24"/>
          <w:u w:val="single"/>
        </w:rPr>
      </w:pPr>
    </w:p>
    <w:p w:rsidR="00ED40EC" w:rsidRPr="00FB0252" w:rsidRDefault="00515CA6" w:rsidP="00515CA6">
      <w:pPr>
        <w:spacing w:line="240" w:lineRule="auto"/>
        <w:ind w:firstLine="0"/>
        <w:jc w:val="both"/>
        <w:rPr>
          <w:rFonts w:cs="Times New Roman"/>
          <w:b/>
          <w:szCs w:val="24"/>
        </w:rPr>
      </w:pPr>
      <w:r w:rsidRPr="00FB0252">
        <w:rPr>
          <w:rFonts w:cs="Times New Roman"/>
          <w:b/>
          <w:szCs w:val="24"/>
          <w:u w:val="single"/>
        </w:rPr>
        <w:t>Таблица 3</w:t>
      </w:r>
      <w:r w:rsidR="00F12E68" w:rsidRPr="00FB0252">
        <w:rPr>
          <w:rFonts w:cs="Times New Roman"/>
          <w:b/>
          <w:szCs w:val="24"/>
        </w:rPr>
        <w:t xml:space="preserve">. </w:t>
      </w:r>
      <w:r w:rsidRPr="00FB0252">
        <w:rPr>
          <w:rFonts w:cs="Times New Roman"/>
          <w:szCs w:val="24"/>
        </w:rPr>
        <w:t>Шкала оценки уровней достоверности доказательств (УДД) для методов пр</w:t>
      </w:r>
      <w:r w:rsidRPr="00FB0252">
        <w:rPr>
          <w:rFonts w:cs="Times New Roman"/>
          <w:szCs w:val="24"/>
        </w:rPr>
        <w:t>о</w:t>
      </w:r>
      <w:r w:rsidRPr="00FB0252">
        <w:rPr>
          <w:rFonts w:cs="Times New Roman"/>
          <w:szCs w:val="24"/>
        </w:rPr>
        <w:t>филактики, лечения и реабилитации (профилактических, лечебных, реабилитационных вмешательств)</w:t>
      </w:r>
    </w:p>
    <w:tbl>
      <w:tblPr>
        <w:tblStyle w:val="aa"/>
        <w:tblW w:w="0" w:type="auto"/>
        <w:tblLook w:val="04A0"/>
      </w:tblPr>
      <w:tblGrid>
        <w:gridCol w:w="1101"/>
        <w:gridCol w:w="8470"/>
      </w:tblGrid>
      <w:tr w:rsidR="00F12E68" w:rsidRPr="00FB0252" w:rsidTr="003E79D2">
        <w:tc>
          <w:tcPr>
            <w:tcW w:w="1101" w:type="dxa"/>
          </w:tcPr>
          <w:p w:rsidR="00F12E68" w:rsidRPr="00FB0252" w:rsidRDefault="00F12E68" w:rsidP="00ED40EC">
            <w:pPr>
              <w:ind w:firstLine="0"/>
              <w:rPr>
                <w:rFonts w:cs="Times New Roman"/>
                <w:b/>
                <w:szCs w:val="24"/>
              </w:rPr>
            </w:pPr>
            <w:r w:rsidRPr="00FB0252">
              <w:rPr>
                <w:rFonts w:cs="Times New Roman"/>
                <w:b/>
                <w:szCs w:val="24"/>
              </w:rPr>
              <w:t>УДД</w:t>
            </w:r>
          </w:p>
        </w:tc>
        <w:tc>
          <w:tcPr>
            <w:tcW w:w="8470" w:type="dxa"/>
          </w:tcPr>
          <w:p w:rsidR="00F12E68" w:rsidRPr="00FB0252" w:rsidRDefault="00F12E68" w:rsidP="00ED40EC">
            <w:pPr>
              <w:ind w:firstLine="0"/>
              <w:rPr>
                <w:rFonts w:cs="Times New Roman"/>
                <w:b/>
                <w:szCs w:val="24"/>
              </w:rPr>
            </w:pPr>
            <w:r w:rsidRPr="00FB0252">
              <w:rPr>
                <w:rFonts w:cs="Times New Roman"/>
                <w:b/>
                <w:szCs w:val="24"/>
              </w:rPr>
              <w:t>Иерархия дизайнов клинических исследований по убыванию уровня достоверн</w:t>
            </w:r>
            <w:r w:rsidRPr="00FB0252">
              <w:rPr>
                <w:rFonts w:cs="Times New Roman"/>
                <w:b/>
                <w:szCs w:val="24"/>
              </w:rPr>
              <w:t>о</w:t>
            </w:r>
            <w:r w:rsidRPr="00FB0252">
              <w:rPr>
                <w:rFonts w:cs="Times New Roman"/>
                <w:b/>
                <w:szCs w:val="24"/>
              </w:rPr>
              <w:t>сти доказательств от 1 до 5</w:t>
            </w:r>
          </w:p>
        </w:tc>
      </w:tr>
      <w:tr w:rsidR="00F12E68" w:rsidRPr="00FB0252" w:rsidTr="003E79D2">
        <w:tc>
          <w:tcPr>
            <w:tcW w:w="1101" w:type="dxa"/>
          </w:tcPr>
          <w:p w:rsidR="00F12E68" w:rsidRPr="00FB0252" w:rsidRDefault="00F12E68" w:rsidP="00ED40EC">
            <w:pPr>
              <w:ind w:firstLine="0"/>
              <w:rPr>
                <w:rFonts w:cs="Times New Roman"/>
                <w:szCs w:val="24"/>
              </w:rPr>
            </w:pPr>
            <w:r w:rsidRPr="00FB0252">
              <w:rPr>
                <w:rFonts w:cs="Times New Roman"/>
                <w:szCs w:val="24"/>
              </w:rPr>
              <w:t>1</w:t>
            </w:r>
          </w:p>
        </w:tc>
        <w:tc>
          <w:tcPr>
            <w:tcW w:w="8470" w:type="dxa"/>
          </w:tcPr>
          <w:p w:rsidR="00F12E68" w:rsidRPr="00FB0252" w:rsidRDefault="00F12E68" w:rsidP="00ED40EC">
            <w:pPr>
              <w:ind w:firstLine="0"/>
              <w:rPr>
                <w:rFonts w:cs="Times New Roman"/>
                <w:szCs w:val="24"/>
              </w:rPr>
            </w:pPr>
            <w:r w:rsidRPr="00FB0252">
              <w:rPr>
                <w:rFonts w:cs="Times New Roman"/>
                <w:szCs w:val="24"/>
              </w:rPr>
              <w:t>Систематические обзоры исследований с применением мета-анализа</w:t>
            </w:r>
          </w:p>
        </w:tc>
      </w:tr>
      <w:tr w:rsidR="00F12E68" w:rsidRPr="00FB0252" w:rsidTr="003E79D2">
        <w:tc>
          <w:tcPr>
            <w:tcW w:w="1101" w:type="dxa"/>
          </w:tcPr>
          <w:p w:rsidR="00F12E68" w:rsidRPr="00FB0252" w:rsidRDefault="00F12E68" w:rsidP="00ED40EC">
            <w:pPr>
              <w:ind w:firstLine="0"/>
              <w:rPr>
                <w:rFonts w:cs="Times New Roman"/>
                <w:szCs w:val="24"/>
              </w:rPr>
            </w:pPr>
            <w:r w:rsidRPr="00FB0252">
              <w:rPr>
                <w:rFonts w:cs="Times New Roman"/>
                <w:szCs w:val="24"/>
              </w:rPr>
              <w:t>2</w:t>
            </w:r>
          </w:p>
        </w:tc>
        <w:tc>
          <w:tcPr>
            <w:tcW w:w="8470" w:type="dxa"/>
          </w:tcPr>
          <w:p w:rsidR="00F12E68" w:rsidRPr="00FB0252" w:rsidRDefault="00F12E68" w:rsidP="00ED40EC">
            <w:pPr>
              <w:ind w:firstLine="0"/>
              <w:rPr>
                <w:rFonts w:cs="Times New Roman"/>
                <w:szCs w:val="24"/>
              </w:rPr>
            </w:pPr>
            <w:r w:rsidRPr="00FB0252">
              <w:rPr>
                <w:rFonts w:cs="Times New Roman"/>
                <w:szCs w:val="24"/>
              </w:rPr>
              <w:t>Отдельные клинические исследования и систематические обзоры исследований люб</w:t>
            </w:r>
            <w:r w:rsidRPr="00FB0252">
              <w:rPr>
                <w:rFonts w:cs="Times New Roman"/>
                <w:szCs w:val="24"/>
              </w:rPr>
              <w:t>о</w:t>
            </w:r>
            <w:r w:rsidRPr="00FB0252">
              <w:rPr>
                <w:rFonts w:cs="Times New Roman"/>
                <w:szCs w:val="24"/>
              </w:rPr>
              <w:t>го дизайна (кроме РКИ) с применением мета-анализа</w:t>
            </w:r>
          </w:p>
        </w:tc>
      </w:tr>
      <w:tr w:rsidR="00F12E68" w:rsidRPr="00FB0252" w:rsidTr="003E79D2">
        <w:tc>
          <w:tcPr>
            <w:tcW w:w="1101" w:type="dxa"/>
          </w:tcPr>
          <w:p w:rsidR="00F12E68" w:rsidRPr="00FB0252" w:rsidRDefault="00F12E68" w:rsidP="00ED40EC">
            <w:pPr>
              <w:ind w:firstLine="0"/>
              <w:rPr>
                <w:rFonts w:cs="Times New Roman"/>
                <w:szCs w:val="24"/>
              </w:rPr>
            </w:pPr>
            <w:r w:rsidRPr="00FB0252">
              <w:rPr>
                <w:rFonts w:cs="Times New Roman"/>
                <w:szCs w:val="24"/>
              </w:rPr>
              <w:t>3</w:t>
            </w:r>
          </w:p>
        </w:tc>
        <w:tc>
          <w:tcPr>
            <w:tcW w:w="8470" w:type="dxa"/>
          </w:tcPr>
          <w:p w:rsidR="00F12E68" w:rsidRPr="00FB0252" w:rsidRDefault="00F12E68" w:rsidP="00ED40EC">
            <w:pPr>
              <w:ind w:firstLine="0"/>
              <w:rPr>
                <w:rFonts w:cs="Times New Roman"/>
                <w:szCs w:val="24"/>
              </w:rPr>
            </w:pPr>
            <w:r w:rsidRPr="00FB0252">
              <w:rPr>
                <w:rFonts w:cs="Times New Roman"/>
                <w:szCs w:val="24"/>
              </w:rPr>
              <w:t>Нерандомизированные сравнительные исследования, в том числе когортные исслед</w:t>
            </w:r>
            <w:r w:rsidRPr="00FB0252">
              <w:rPr>
                <w:rFonts w:cs="Times New Roman"/>
                <w:szCs w:val="24"/>
              </w:rPr>
              <w:t>о</w:t>
            </w:r>
            <w:r w:rsidRPr="00FB0252">
              <w:rPr>
                <w:rFonts w:cs="Times New Roman"/>
                <w:szCs w:val="24"/>
              </w:rPr>
              <w:t xml:space="preserve">вания </w:t>
            </w:r>
          </w:p>
        </w:tc>
      </w:tr>
      <w:tr w:rsidR="00F12E68" w:rsidRPr="00FB0252" w:rsidTr="003E79D2">
        <w:tc>
          <w:tcPr>
            <w:tcW w:w="1101" w:type="dxa"/>
          </w:tcPr>
          <w:p w:rsidR="00F12E68" w:rsidRPr="00FB0252" w:rsidRDefault="00F12E68" w:rsidP="00ED40EC">
            <w:pPr>
              <w:ind w:firstLine="0"/>
              <w:rPr>
                <w:rFonts w:cs="Times New Roman"/>
                <w:szCs w:val="24"/>
              </w:rPr>
            </w:pPr>
            <w:r w:rsidRPr="00FB0252">
              <w:rPr>
                <w:rFonts w:cs="Times New Roman"/>
                <w:szCs w:val="24"/>
              </w:rPr>
              <w:t>4</w:t>
            </w:r>
          </w:p>
        </w:tc>
        <w:tc>
          <w:tcPr>
            <w:tcW w:w="8470" w:type="dxa"/>
          </w:tcPr>
          <w:p w:rsidR="00F12E68" w:rsidRPr="00FB0252" w:rsidRDefault="00F12E68" w:rsidP="00ED40EC">
            <w:pPr>
              <w:ind w:firstLine="0"/>
              <w:rPr>
                <w:rFonts w:cs="Times New Roman"/>
                <w:szCs w:val="24"/>
              </w:rPr>
            </w:pPr>
            <w:r w:rsidRPr="00FB0252">
              <w:rPr>
                <w:rFonts w:cs="Times New Roman"/>
                <w:szCs w:val="24"/>
              </w:rPr>
              <w:t>Несравнительные исследования, описания клинического случая или серии случаев, исследования "случай-контроль"</w:t>
            </w:r>
          </w:p>
        </w:tc>
      </w:tr>
      <w:tr w:rsidR="00F12E68" w:rsidRPr="00FB0252" w:rsidTr="003E79D2">
        <w:tc>
          <w:tcPr>
            <w:tcW w:w="1101" w:type="dxa"/>
          </w:tcPr>
          <w:p w:rsidR="00F12E68" w:rsidRPr="00FB0252" w:rsidRDefault="00F12E68" w:rsidP="00ED40EC">
            <w:pPr>
              <w:ind w:firstLine="0"/>
              <w:rPr>
                <w:rFonts w:cs="Times New Roman"/>
                <w:szCs w:val="24"/>
              </w:rPr>
            </w:pPr>
            <w:r w:rsidRPr="00FB0252">
              <w:rPr>
                <w:rFonts w:cs="Times New Roman"/>
                <w:szCs w:val="24"/>
              </w:rPr>
              <w:t>5</w:t>
            </w:r>
          </w:p>
        </w:tc>
        <w:tc>
          <w:tcPr>
            <w:tcW w:w="8470" w:type="dxa"/>
          </w:tcPr>
          <w:p w:rsidR="00F12E68" w:rsidRPr="00FB0252" w:rsidRDefault="00F12E68" w:rsidP="00ED40EC">
            <w:pPr>
              <w:ind w:firstLine="0"/>
              <w:rPr>
                <w:rFonts w:cs="Times New Roman"/>
                <w:szCs w:val="24"/>
              </w:rPr>
            </w:pPr>
            <w:r w:rsidRPr="00FB0252">
              <w:rPr>
                <w:rFonts w:cs="Times New Roman"/>
                <w:szCs w:val="24"/>
              </w:rPr>
              <w:t>Имеется лишь обоснование механизма действия вмешательства (доклинические иссл</w:t>
            </w:r>
            <w:r w:rsidRPr="00FB0252">
              <w:rPr>
                <w:rFonts w:cs="Times New Roman"/>
                <w:szCs w:val="24"/>
              </w:rPr>
              <w:t>е</w:t>
            </w:r>
            <w:r w:rsidRPr="00FB0252">
              <w:rPr>
                <w:rFonts w:cs="Times New Roman"/>
                <w:szCs w:val="24"/>
              </w:rPr>
              <w:t>дования) или мнение эксперта</w:t>
            </w:r>
          </w:p>
        </w:tc>
      </w:tr>
    </w:tbl>
    <w:p w:rsidR="003C2D29" w:rsidRPr="00FB0252" w:rsidRDefault="003C2D29" w:rsidP="00ED40EC">
      <w:pPr>
        <w:ind w:firstLine="0"/>
        <w:jc w:val="right"/>
        <w:rPr>
          <w:rFonts w:cs="Times New Roman"/>
          <w:b/>
          <w:szCs w:val="24"/>
        </w:rPr>
      </w:pPr>
    </w:p>
    <w:p w:rsidR="00F12E68" w:rsidRPr="00FB0252" w:rsidRDefault="00063992" w:rsidP="00ED40EC">
      <w:pPr>
        <w:ind w:firstLine="0"/>
        <w:rPr>
          <w:rFonts w:cs="Times New Roman"/>
          <w:szCs w:val="24"/>
          <w:u w:val="single"/>
        </w:rPr>
      </w:pPr>
      <w:r w:rsidRPr="00FB0252">
        <w:rPr>
          <w:rFonts w:cs="Times New Roman"/>
          <w:b/>
          <w:szCs w:val="24"/>
          <w:u w:val="single"/>
        </w:rPr>
        <w:t>Таблица 4.</w:t>
      </w:r>
      <w:r w:rsidRPr="00FB0252">
        <w:rPr>
          <w:rFonts w:cs="Times New Roman"/>
          <w:szCs w:val="24"/>
          <w:u w:val="single"/>
        </w:rPr>
        <w:t xml:space="preserve"> Шкала оценки уровней убедительности рекомендаций (УУР) для методов пр</w:t>
      </w:r>
      <w:r w:rsidRPr="00FB0252">
        <w:rPr>
          <w:rFonts w:cs="Times New Roman"/>
          <w:szCs w:val="24"/>
          <w:u w:val="single"/>
        </w:rPr>
        <w:t>о</w:t>
      </w:r>
      <w:r w:rsidRPr="00FB0252">
        <w:rPr>
          <w:rFonts w:cs="Times New Roman"/>
          <w:szCs w:val="24"/>
          <w:u w:val="single"/>
        </w:rPr>
        <w:t>филактики, лечения и реабилитации (профилактических, диагностических, лечебных, ре</w:t>
      </w:r>
      <w:r w:rsidRPr="00FB0252">
        <w:rPr>
          <w:rFonts w:cs="Times New Roman"/>
          <w:szCs w:val="24"/>
          <w:u w:val="single"/>
        </w:rPr>
        <w:t>а</w:t>
      </w:r>
      <w:r w:rsidRPr="00FB0252">
        <w:rPr>
          <w:rFonts w:cs="Times New Roman"/>
          <w:szCs w:val="24"/>
          <w:u w:val="single"/>
        </w:rPr>
        <w:t>билитационных вмешательств)</w:t>
      </w:r>
    </w:p>
    <w:tbl>
      <w:tblPr>
        <w:tblStyle w:val="aa"/>
        <w:tblW w:w="0" w:type="auto"/>
        <w:tblLook w:val="04A0"/>
      </w:tblPr>
      <w:tblGrid>
        <w:gridCol w:w="1101"/>
        <w:gridCol w:w="8470"/>
      </w:tblGrid>
      <w:tr w:rsidR="00F12E68" w:rsidRPr="00FB0252" w:rsidTr="003E79D2">
        <w:tc>
          <w:tcPr>
            <w:tcW w:w="1101" w:type="dxa"/>
          </w:tcPr>
          <w:p w:rsidR="00F12E68" w:rsidRPr="00FB0252" w:rsidRDefault="00F12E68" w:rsidP="00ED40EC">
            <w:pPr>
              <w:ind w:firstLine="0"/>
              <w:rPr>
                <w:rFonts w:cs="Times New Roman"/>
                <w:b/>
                <w:szCs w:val="24"/>
              </w:rPr>
            </w:pPr>
            <w:r w:rsidRPr="00FB0252">
              <w:rPr>
                <w:rFonts w:cs="Times New Roman"/>
                <w:b/>
                <w:szCs w:val="24"/>
              </w:rPr>
              <w:t>УУР</w:t>
            </w:r>
          </w:p>
        </w:tc>
        <w:tc>
          <w:tcPr>
            <w:tcW w:w="8470" w:type="dxa"/>
          </w:tcPr>
          <w:p w:rsidR="00F12E68" w:rsidRPr="00FB0252" w:rsidRDefault="00ED40EC" w:rsidP="00ED40EC">
            <w:pPr>
              <w:ind w:firstLine="0"/>
              <w:rPr>
                <w:rFonts w:cs="Times New Roman"/>
                <w:b/>
                <w:szCs w:val="24"/>
              </w:rPr>
            </w:pPr>
            <w:r w:rsidRPr="00FB0252">
              <w:rPr>
                <w:rFonts w:cs="Times New Roman"/>
                <w:b/>
                <w:szCs w:val="24"/>
              </w:rPr>
              <w:t>Р</w:t>
            </w:r>
            <w:r w:rsidR="00F12E68" w:rsidRPr="00FB0252">
              <w:rPr>
                <w:rFonts w:cs="Times New Roman"/>
                <w:b/>
                <w:szCs w:val="24"/>
              </w:rPr>
              <w:t>асшифровка</w:t>
            </w:r>
          </w:p>
        </w:tc>
      </w:tr>
      <w:tr w:rsidR="00F12E68" w:rsidRPr="00FB0252" w:rsidTr="003E79D2">
        <w:tc>
          <w:tcPr>
            <w:tcW w:w="1101" w:type="dxa"/>
          </w:tcPr>
          <w:p w:rsidR="00F12E68" w:rsidRPr="00FB0252" w:rsidRDefault="00F12E68" w:rsidP="00ED40EC">
            <w:pPr>
              <w:ind w:firstLine="0"/>
              <w:rPr>
                <w:rFonts w:cs="Times New Roman"/>
                <w:szCs w:val="24"/>
              </w:rPr>
            </w:pPr>
            <w:r w:rsidRPr="00FB0252">
              <w:rPr>
                <w:rFonts w:cs="Times New Roman"/>
                <w:szCs w:val="24"/>
              </w:rPr>
              <w:t>А</w:t>
            </w:r>
          </w:p>
        </w:tc>
        <w:tc>
          <w:tcPr>
            <w:tcW w:w="8470" w:type="dxa"/>
          </w:tcPr>
          <w:p w:rsidR="00F12E68" w:rsidRPr="00FB0252" w:rsidRDefault="00F12E68" w:rsidP="00ED40EC">
            <w:pPr>
              <w:ind w:firstLine="0"/>
              <w:rPr>
                <w:rFonts w:cs="Times New Roman"/>
                <w:szCs w:val="24"/>
              </w:rPr>
            </w:pPr>
            <w:r w:rsidRPr="00FB0252">
              <w:rPr>
                <w:rFonts w:cs="Times New Roman"/>
                <w:szCs w:val="24"/>
              </w:rPr>
              <w:t>Однозначная (сильная) рекомендация (все рассматриваемые критерии эффективности (исходы) являются важными, все исследования имеют высокое или удовлетворител</w:t>
            </w:r>
            <w:r w:rsidRPr="00FB0252">
              <w:rPr>
                <w:rFonts w:cs="Times New Roman"/>
                <w:szCs w:val="24"/>
              </w:rPr>
              <w:t>ь</w:t>
            </w:r>
            <w:r w:rsidRPr="00FB0252">
              <w:rPr>
                <w:rFonts w:cs="Times New Roman"/>
                <w:szCs w:val="24"/>
              </w:rPr>
              <w:t>ное методологическое</w:t>
            </w:r>
            <w:r w:rsidR="00ED40EC" w:rsidRPr="00FB0252">
              <w:rPr>
                <w:rFonts w:cs="Times New Roman"/>
                <w:szCs w:val="24"/>
              </w:rPr>
              <w:t xml:space="preserve"> качество, их выводы по интерес</w:t>
            </w:r>
            <w:r w:rsidRPr="00FB0252">
              <w:rPr>
                <w:rFonts w:cs="Times New Roman"/>
                <w:szCs w:val="24"/>
              </w:rPr>
              <w:t>ующим исходам являются с</w:t>
            </w:r>
            <w:r w:rsidRPr="00FB0252">
              <w:rPr>
                <w:rFonts w:cs="Times New Roman"/>
                <w:szCs w:val="24"/>
              </w:rPr>
              <w:t>о</w:t>
            </w:r>
            <w:r w:rsidRPr="00FB0252">
              <w:rPr>
                <w:rFonts w:cs="Times New Roman"/>
                <w:szCs w:val="24"/>
              </w:rPr>
              <w:t>гласованными)</w:t>
            </w:r>
          </w:p>
        </w:tc>
      </w:tr>
      <w:tr w:rsidR="00F12E68" w:rsidRPr="00FB0252" w:rsidTr="003E79D2">
        <w:tc>
          <w:tcPr>
            <w:tcW w:w="1101" w:type="dxa"/>
          </w:tcPr>
          <w:p w:rsidR="00F12E68" w:rsidRPr="00FB0252" w:rsidRDefault="00F12E68" w:rsidP="00ED40EC">
            <w:pPr>
              <w:ind w:firstLine="0"/>
              <w:rPr>
                <w:rFonts w:cs="Times New Roman"/>
                <w:szCs w:val="24"/>
              </w:rPr>
            </w:pPr>
            <w:r w:rsidRPr="00FB0252">
              <w:rPr>
                <w:rFonts w:cs="Times New Roman"/>
                <w:szCs w:val="24"/>
              </w:rPr>
              <w:t>В</w:t>
            </w:r>
          </w:p>
        </w:tc>
        <w:tc>
          <w:tcPr>
            <w:tcW w:w="8470" w:type="dxa"/>
          </w:tcPr>
          <w:p w:rsidR="00F12E68" w:rsidRPr="00FB0252" w:rsidRDefault="00ED40EC" w:rsidP="00ED40EC">
            <w:pPr>
              <w:ind w:firstLine="0"/>
              <w:rPr>
                <w:rFonts w:cs="Times New Roman"/>
                <w:szCs w:val="24"/>
              </w:rPr>
            </w:pPr>
            <w:r w:rsidRPr="00FB0252">
              <w:rPr>
                <w:rFonts w:cs="Times New Roman"/>
                <w:szCs w:val="24"/>
              </w:rPr>
              <w:t>Не</w:t>
            </w:r>
            <w:r w:rsidR="00F12E68" w:rsidRPr="00FB0252">
              <w:rPr>
                <w:rFonts w:cs="Times New Roman"/>
                <w:szCs w:val="24"/>
              </w:rPr>
              <w:t>однозначная (условная) рекомендация (не все рассматриваемые критерии эффе</w:t>
            </w:r>
            <w:r w:rsidR="00F12E68" w:rsidRPr="00FB0252">
              <w:rPr>
                <w:rFonts w:cs="Times New Roman"/>
                <w:szCs w:val="24"/>
              </w:rPr>
              <w:t>к</w:t>
            </w:r>
            <w:r w:rsidR="00F12E68" w:rsidRPr="00FB0252">
              <w:rPr>
                <w:rFonts w:cs="Times New Roman"/>
                <w:szCs w:val="24"/>
              </w:rPr>
              <w:t>тивности (исходы) являются важными, не все исследования имеют высокое или удо</w:t>
            </w:r>
            <w:r w:rsidR="00F12E68" w:rsidRPr="00FB0252">
              <w:rPr>
                <w:rFonts w:cs="Times New Roman"/>
                <w:szCs w:val="24"/>
              </w:rPr>
              <w:t>в</w:t>
            </w:r>
            <w:r w:rsidR="00F12E68" w:rsidRPr="00FB0252">
              <w:rPr>
                <w:rFonts w:cs="Times New Roman"/>
                <w:szCs w:val="24"/>
              </w:rPr>
              <w:t>летворительное методологическо</w:t>
            </w:r>
            <w:r w:rsidRPr="00FB0252">
              <w:rPr>
                <w:rFonts w:cs="Times New Roman"/>
                <w:szCs w:val="24"/>
              </w:rPr>
              <w:t>е качество, их выводы по интере</w:t>
            </w:r>
            <w:r w:rsidR="00F12E68" w:rsidRPr="00FB0252">
              <w:rPr>
                <w:rFonts w:cs="Times New Roman"/>
                <w:szCs w:val="24"/>
              </w:rPr>
              <w:t>сующим исходам являются согласованными)</w:t>
            </w:r>
          </w:p>
        </w:tc>
      </w:tr>
      <w:tr w:rsidR="00F12E68" w:rsidRPr="00FB0252" w:rsidTr="003E79D2">
        <w:tc>
          <w:tcPr>
            <w:tcW w:w="1101" w:type="dxa"/>
          </w:tcPr>
          <w:p w:rsidR="00F12E68" w:rsidRPr="00FB0252" w:rsidRDefault="00F12E68" w:rsidP="00ED40EC">
            <w:pPr>
              <w:ind w:firstLine="0"/>
              <w:rPr>
                <w:rFonts w:cs="Times New Roman"/>
                <w:szCs w:val="24"/>
              </w:rPr>
            </w:pPr>
            <w:r w:rsidRPr="00FB0252">
              <w:rPr>
                <w:rFonts w:cs="Times New Roman"/>
                <w:szCs w:val="24"/>
              </w:rPr>
              <w:t>С</w:t>
            </w:r>
          </w:p>
        </w:tc>
        <w:tc>
          <w:tcPr>
            <w:tcW w:w="8470" w:type="dxa"/>
          </w:tcPr>
          <w:p w:rsidR="00F12E68" w:rsidRPr="00FB0252" w:rsidRDefault="00F12E68" w:rsidP="00ED40EC">
            <w:pPr>
              <w:ind w:firstLine="0"/>
              <w:rPr>
                <w:rFonts w:cs="Times New Roman"/>
                <w:szCs w:val="24"/>
              </w:rPr>
            </w:pPr>
            <w:r w:rsidRPr="00FB0252">
              <w:rPr>
                <w:rFonts w:cs="Times New Roman"/>
                <w:szCs w:val="24"/>
              </w:rPr>
              <w:t>Низкая (слабая) рекомендация - отсутствие доказательств надлежащего качества (все рассматриваемые критерии эффективности (исходы) являются неважными, все иссл</w:t>
            </w:r>
            <w:r w:rsidRPr="00FB0252">
              <w:rPr>
                <w:rFonts w:cs="Times New Roman"/>
                <w:szCs w:val="24"/>
              </w:rPr>
              <w:t>е</w:t>
            </w:r>
            <w:r w:rsidRPr="00FB0252">
              <w:rPr>
                <w:rFonts w:cs="Times New Roman"/>
                <w:szCs w:val="24"/>
              </w:rPr>
              <w:t>дования имеют низкое методологическое</w:t>
            </w:r>
            <w:r w:rsidR="00ED40EC" w:rsidRPr="00FB0252">
              <w:rPr>
                <w:rFonts w:cs="Times New Roman"/>
                <w:szCs w:val="24"/>
              </w:rPr>
              <w:t xml:space="preserve"> качество, их выводы по интерес</w:t>
            </w:r>
            <w:r w:rsidRPr="00FB0252">
              <w:rPr>
                <w:rFonts w:cs="Times New Roman"/>
                <w:szCs w:val="24"/>
              </w:rPr>
              <w:t>ующим и</w:t>
            </w:r>
            <w:r w:rsidRPr="00FB0252">
              <w:rPr>
                <w:rFonts w:cs="Times New Roman"/>
                <w:szCs w:val="24"/>
              </w:rPr>
              <w:t>с</w:t>
            </w:r>
            <w:r w:rsidRPr="00FB0252">
              <w:rPr>
                <w:rFonts w:cs="Times New Roman"/>
                <w:szCs w:val="24"/>
              </w:rPr>
              <w:t>ходам не являются согласованными)</w:t>
            </w:r>
          </w:p>
        </w:tc>
      </w:tr>
    </w:tbl>
    <w:p w:rsidR="00D60253" w:rsidRPr="00FB0252" w:rsidRDefault="00D60253" w:rsidP="00ED40EC">
      <w:pPr>
        <w:pStyle w:val="desc"/>
        <w:autoSpaceDE w:val="0"/>
        <w:autoSpaceDN w:val="0"/>
        <w:adjustRightInd w:val="0"/>
        <w:spacing w:before="0" w:beforeAutospacing="0" w:after="0" w:afterAutospacing="0" w:line="360" w:lineRule="auto"/>
        <w:ind w:firstLine="0"/>
        <w:jc w:val="both"/>
        <w:rPr>
          <w:b/>
        </w:rPr>
      </w:pPr>
    </w:p>
    <w:p w:rsidR="00063992" w:rsidRPr="00FB0252" w:rsidRDefault="00A11563" w:rsidP="00063992">
      <w:pPr>
        <w:pStyle w:val="desc"/>
        <w:autoSpaceDE w:val="0"/>
        <w:autoSpaceDN w:val="0"/>
        <w:adjustRightInd w:val="0"/>
        <w:spacing w:before="0" w:beforeAutospacing="0" w:after="0" w:afterAutospacing="0" w:line="360" w:lineRule="auto"/>
        <w:jc w:val="both"/>
      </w:pPr>
      <w:r w:rsidRPr="00FB0252">
        <w:rPr>
          <w:b/>
        </w:rPr>
        <w:t>Порядок обновления клинических рекомендаций</w:t>
      </w:r>
      <w:r w:rsidR="00063992" w:rsidRPr="00FB0252">
        <w:t>.</w:t>
      </w:r>
      <w:bookmarkStart w:id="16" w:name="_Toc19216575"/>
    </w:p>
    <w:p w:rsidR="00063992" w:rsidRPr="00FB0252" w:rsidRDefault="00063992" w:rsidP="00063992">
      <w:pPr>
        <w:pStyle w:val="desc"/>
        <w:autoSpaceDE w:val="0"/>
        <w:autoSpaceDN w:val="0"/>
        <w:adjustRightInd w:val="0"/>
        <w:spacing w:before="0" w:beforeAutospacing="0" w:after="0" w:afterAutospacing="0" w:line="360" w:lineRule="auto"/>
        <w:jc w:val="both"/>
      </w:pPr>
      <w:r w:rsidRPr="00FB0252">
        <w:lastRenderedPageBreak/>
        <w:t>Механизм обновления клинических рекомендаций предусматривает их систематич</w:t>
      </w:r>
      <w:r w:rsidRPr="00FB0252">
        <w:t>е</w:t>
      </w:r>
      <w:r w:rsidRPr="00FB0252">
        <w:t>скую актуализацию – не реже чем один раз в три года, а также при появлении новых да</w:t>
      </w:r>
      <w:r w:rsidRPr="00FB0252">
        <w:t>н</w:t>
      </w:r>
      <w:r w:rsidRPr="00FB0252">
        <w:t>ных с позиции доказательной медицины по вопросам диагностики, лечения, профилактики и реабилитации конкретных заболеваний, наличии обоснованных дополнений/замечаний к ранее утверждённым КР, но не чаще 1 раза в 6 месяцев.</w:t>
      </w:r>
    </w:p>
    <w:p w:rsidR="00061480" w:rsidRPr="00FB0252" w:rsidRDefault="00061480" w:rsidP="00063992">
      <w:pPr>
        <w:pStyle w:val="desc"/>
        <w:autoSpaceDE w:val="0"/>
        <w:autoSpaceDN w:val="0"/>
        <w:adjustRightInd w:val="0"/>
        <w:spacing w:before="0" w:beforeAutospacing="0" w:after="0" w:afterAutospacing="0" w:line="360" w:lineRule="auto"/>
        <w:jc w:val="both"/>
      </w:pPr>
    </w:p>
    <w:p w:rsidR="00061480" w:rsidRDefault="00307D55" w:rsidP="00ED40EC">
      <w:pPr>
        <w:pStyle w:val="1"/>
        <w:spacing w:before="0"/>
        <w:jc w:val="both"/>
        <w:rPr>
          <w:b w:val="0"/>
          <w:sz w:val="24"/>
          <w:szCs w:val="24"/>
        </w:rPr>
      </w:pPr>
      <w:r w:rsidRPr="00FB0252">
        <w:rPr>
          <w:sz w:val="24"/>
          <w:szCs w:val="24"/>
        </w:rPr>
        <w:t>Связанные документы</w:t>
      </w:r>
      <w:bookmarkEnd w:id="16"/>
      <w:r w:rsidR="00061480" w:rsidRPr="00FB0252">
        <w:rPr>
          <w:sz w:val="24"/>
          <w:szCs w:val="24"/>
        </w:rPr>
        <w:t xml:space="preserve">. </w:t>
      </w:r>
      <w:bookmarkStart w:id="17" w:name="_Toc6168594"/>
      <w:r w:rsidR="00BE64D3" w:rsidRPr="00FB0252">
        <w:rPr>
          <w:b w:val="0"/>
          <w:sz w:val="24"/>
          <w:szCs w:val="24"/>
        </w:rPr>
        <w:t>Прика</w:t>
      </w:r>
      <w:r w:rsidR="00ED40EC" w:rsidRPr="00FB0252">
        <w:rPr>
          <w:b w:val="0"/>
          <w:sz w:val="24"/>
          <w:szCs w:val="24"/>
        </w:rPr>
        <w:t xml:space="preserve">з от 7 декабря 2011 г. n 1496н </w:t>
      </w:r>
      <w:r w:rsidR="00BE64D3" w:rsidRPr="00FB0252">
        <w:rPr>
          <w:b w:val="0"/>
          <w:sz w:val="24"/>
          <w:szCs w:val="24"/>
        </w:rPr>
        <w:t>«Об утверждении порядкаок</w:t>
      </w:r>
      <w:r w:rsidR="00BE64D3" w:rsidRPr="00FB0252">
        <w:rPr>
          <w:b w:val="0"/>
          <w:sz w:val="24"/>
          <w:szCs w:val="24"/>
        </w:rPr>
        <w:t>а</w:t>
      </w:r>
      <w:r w:rsidR="00BE64D3" w:rsidRPr="00FB0252">
        <w:rPr>
          <w:b w:val="0"/>
          <w:sz w:val="24"/>
          <w:szCs w:val="24"/>
        </w:rPr>
        <w:t>зания медицинской помощи взрослому населениюпри стоматологических заболеваниях»</w:t>
      </w:r>
      <w:bookmarkEnd w:id="17"/>
      <w:r w:rsidR="00BE64D3" w:rsidRPr="00FB0252">
        <w:rPr>
          <w:b w:val="0"/>
          <w:sz w:val="24"/>
          <w:szCs w:val="24"/>
        </w:rPr>
        <w:t>.</w:t>
      </w:r>
      <w:bookmarkStart w:id="18" w:name="_Toc19216576"/>
    </w:p>
    <w:p w:rsidR="00FB0252" w:rsidRPr="00FB0252" w:rsidRDefault="00FB0252" w:rsidP="00FB0252"/>
    <w:p w:rsidR="003C2D29" w:rsidRDefault="0088153C" w:rsidP="00253752">
      <w:pPr>
        <w:pStyle w:val="1"/>
        <w:spacing w:before="0"/>
        <w:jc w:val="left"/>
      </w:pPr>
      <w:r w:rsidRPr="004E2863">
        <w:t xml:space="preserve">Приложение Б. </w:t>
      </w:r>
      <w:bookmarkEnd w:id="18"/>
      <w:r w:rsidR="00253752">
        <w:t>Алгоритмы действий врача</w:t>
      </w:r>
    </w:p>
    <w:p w:rsidR="00253752" w:rsidRPr="001019B3" w:rsidRDefault="00253752" w:rsidP="00253752">
      <w:pPr>
        <w:pStyle w:val="ab"/>
        <w:numPr>
          <w:ilvl w:val="0"/>
          <w:numId w:val="10"/>
        </w:numPr>
        <w:rPr>
          <w:b/>
          <w:szCs w:val="24"/>
        </w:rPr>
      </w:pPr>
      <w:r w:rsidRPr="001019B3">
        <w:rPr>
          <w:b/>
          <w:szCs w:val="24"/>
        </w:rPr>
        <w:t>Ранула</w:t>
      </w:r>
    </w:p>
    <w:p w:rsidR="00253752" w:rsidRPr="00B12F12" w:rsidRDefault="00253752" w:rsidP="00253752">
      <w:pPr>
        <w:pStyle w:val="ab"/>
        <w:ind w:left="1069" w:firstLine="0"/>
        <w:rPr>
          <w:szCs w:val="24"/>
        </w:rPr>
      </w:pPr>
      <w:r w:rsidRPr="00B12F12">
        <w:rPr>
          <w:szCs w:val="24"/>
        </w:rPr>
        <w:t>Нозологическая форма: Ранула</w:t>
      </w:r>
    </w:p>
    <w:p w:rsidR="00253752" w:rsidRPr="00B12F12" w:rsidRDefault="00253752" w:rsidP="00253752">
      <w:pPr>
        <w:pStyle w:val="ab"/>
        <w:ind w:left="1069" w:firstLine="0"/>
        <w:rPr>
          <w:rFonts w:cs="Times New Roman"/>
          <w:szCs w:val="24"/>
        </w:rPr>
      </w:pPr>
      <w:r w:rsidRPr="00B12F12">
        <w:rPr>
          <w:szCs w:val="24"/>
        </w:rPr>
        <w:t xml:space="preserve"> Код по МКБ-10: </w:t>
      </w:r>
      <w:r w:rsidRPr="00B12F12">
        <w:rPr>
          <w:rFonts w:cs="Times New Roman"/>
          <w:szCs w:val="24"/>
        </w:rPr>
        <w:t>К11.6</w:t>
      </w:r>
    </w:p>
    <w:p w:rsidR="00253752" w:rsidRPr="001019B3" w:rsidRDefault="00253752" w:rsidP="00253752">
      <w:pPr>
        <w:pStyle w:val="ab"/>
        <w:ind w:left="1069" w:firstLine="0"/>
        <w:rPr>
          <w:b/>
          <w:szCs w:val="24"/>
        </w:rPr>
      </w:pPr>
      <w:r w:rsidRPr="001019B3">
        <w:rPr>
          <w:b/>
          <w:szCs w:val="24"/>
        </w:rPr>
        <w:t xml:space="preserve">1.1. Диагностические мероприятия: </w:t>
      </w:r>
    </w:p>
    <w:p w:rsidR="00253752" w:rsidRPr="00B12F12" w:rsidRDefault="00253752" w:rsidP="00253752">
      <w:pPr>
        <w:pStyle w:val="ab"/>
        <w:ind w:left="1069" w:firstLine="0"/>
        <w:rPr>
          <w:szCs w:val="24"/>
        </w:rPr>
      </w:pPr>
      <w:r w:rsidRPr="00B12F12">
        <w:rPr>
          <w:szCs w:val="24"/>
        </w:rPr>
        <w:t xml:space="preserve">1.1.1.Сбор жалоб и анамнеза </w:t>
      </w:r>
    </w:p>
    <w:p w:rsidR="00253752" w:rsidRPr="00B12F12" w:rsidRDefault="00253752" w:rsidP="00253752">
      <w:pPr>
        <w:pStyle w:val="ab"/>
        <w:ind w:left="1069" w:firstLine="0"/>
        <w:rPr>
          <w:szCs w:val="24"/>
        </w:rPr>
      </w:pPr>
      <w:r w:rsidRPr="00B12F12">
        <w:rPr>
          <w:szCs w:val="24"/>
        </w:rPr>
        <w:t xml:space="preserve">1.1.2.Внешний осмотр челюстно-лицевой области </w:t>
      </w:r>
    </w:p>
    <w:p w:rsidR="00253752" w:rsidRPr="00B12F12" w:rsidRDefault="00253752" w:rsidP="00253752">
      <w:pPr>
        <w:pStyle w:val="ab"/>
        <w:ind w:left="1069" w:firstLine="0"/>
        <w:rPr>
          <w:szCs w:val="24"/>
        </w:rPr>
      </w:pPr>
      <w:r w:rsidRPr="00B12F12">
        <w:rPr>
          <w:szCs w:val="24"/>
        </w:rPr>
        <w:t>1.1.3.Осмотр полости рта с помощью инструментов</w:t>
      </w:r>
    </w:p>
    <w:p w:rsidR="00253752" w:rsidRPr="00B12F12" w:rsidRDefault="00253752" w:rsidP="00253752">
      <w:pPr>
        <w:pStyle w:val="ab"/>
        <w:ind w:left="1069" w:firstLine="0"/>
        <w:rPr>
          <w:szCs w:val="24"/>
        </w:rPr>
      </w:pPr>
      <w:r w:rsidRPr="00B12F12">
        <w:rPr>
          <w:szCs w:val="24"/>
        </w:rPr>
        <w:t xml:space="preserve"> 1.1.4.</w:t>
      </w:r>
      <w:r w:rsidR="00504EA6" w:rsidRPr="00B12F12">
        <w:rPr>
          <w:szCs w:val="24"/>
        </w:rPr>
        <w:t>П</w:t>
      </w:r>
      <w:r w:rsidRPr="00B12F12">
        <w:rPr>
          <w:szCs w:val="24"/>
        </w:rPr>
        <w:t>альпация слюнных желез</w:t>
      </w:r>
    </w:p>
    <w:p w:rsidR="00253752" w:rsidRPr="00B12F12" w:rsidRDefault="00253752" w:rsidP="00253752">
      <w:pPr>
        <w:pStyle w:val="ab"/>
        <w:ind w:left="1069" w:firstLine="0"/>
        <w:rPr>
          <w:szCs w:val="24"/>
        </w:rPr>
      </w:pPr>
      <w:r w:rsidRPr="00B12F12">
        <w:rPr>
          <w:szCs w:val="24"/>
        </w:rPr>
        <w:t xml:space="preserve"> 1.1.5.</w:t>
      </w:r>
      <w:r w:rsidR="00504EA6" w:rsidRPr="00B12F12">
        <w:rPr>
          <w:szCs w:val="24"/>
        </w:rPr>
        <w:t>Массирование слюнных желез</w:t>
      </w:r>
    </w:p>
    <w:p w:rsidR="00253752" w:rsidRPr="00B12F12" w:rsidRDefault="00253752" w:rsidP="00253752">
      <w:pPr>
        <w:pStyle w:val="ab"/>
        <w:ind w:left="1069" w:firstLine="0"/>
        <w:rPr>
          <w:szCs w:val="24"/>
        </w:rPr>
      </w:pPr>
      <w:r w:rsidRPr="00B12F12">
        <w:rPr>
          <w:szCs w:val="24"/>
        </w:rPr>
        <w:t xml:space="preserve"> 1.1.6.</w:t>
      </w:r>
      <w:r w:rsidR="00504EA6" w:rsidRPr="00B12F12">
        <w:rPr>
          <w:szCs w:val="24"/>
        </w:rPr>
        <w:t>Сиалография</w:t>
      </w:r>
    </w:p>
    <w:p w:rsidR="00253752" w:rsidRPr="00B12F12" w:rsidRDefault="00253752" w:rsidP="00253752">
      <w:pPr>
        <w:pStyle w:val="ab"/>
        <w:ind w:left="1069" w:firstLine="0"/>
        <w:rPr>
          <w:szCs w:val="24"/>
        </w:rPr>
      </w:pPr>
      <w:r w:rsidRPr="00B12F12">
        <w:rPr>
          <w:szCs w:val="24"/>
        </w:rPr>
        <w:t>1.1.7.</w:t>
      </w:r>
      <w:r w:rsidR="00504EA6" w:rsidRPr="00B12F12">
        <w:rPr>
          <w:szCs w:val="24"/>
        </w:rPr>
        <w:t xml:space="preserve"> МРТслюнных желез</w:t>
      </w:r>
    </w:p>
    <w:p w:rsidR="00253752" w:rsidRPr="00B12F12" w:rsidRDefault="00253752" w:rsidP="00253752">
      <w:pPr>
        <w:pStyle w:val="ab"/>
        <w:ind w:left="1069" w:firstLine="0"/>
        <w:rPr>
          <w:szCs w:val="24"/>
        </w:rPr>
      </w:pPr>
      <w:r w:rsidRPr="00B12F12">
        <w:rPr>
          <w:szCs w:val="24"/>
        </w:rPr>
        <w:t>1.1.8.</w:t>
      </w:r>
      <w:r w:rsidR="00504EA6" w:rsidRPr="00B12F12">
        <w:rPr>
          <w:szCs w:val="24"/>
        </w:rPr>
        <w:t>Пункция образования</w:t>
      </w:r>
    </w:p>
    <w:p w:rsidR="00253752" w:rsidRPr="00B12F12" w:rsidRDefault="00253752" w:rsidP="00253752">
      <w:pPr>
        <w:pStyle w:val="ab"/>
        <w:ind w:left="1069" w:firstLine="0"/>
        <w:rPr>
          <w:szCs w:val="24"/>
        </w:rPr>
      </w:pPr>
      <w:r w:rsidRPr="00B12F12">
        <w:rPr>
          <w:szCs w:val="24"/>
        </w:rPr>
        <w:t>1.1.9.</w:t>
      </w:r>
      <w:r w:rsidR="00504EA6" w:rsidRPr="00B12F12">
        <w:rPr>
          <w:szCs w:val="24"/>
        </w:rPr>
        <w:t>Сонография слюнных желез</w:t>
      </w:r>
    </w:p>
    <w:p w:rsidR="00253752" w:rsidRPr="001019B3" w:rsidRDefault="00253752" w:rsidP="00253752">
      <w:pPr>
        <w:pStyle w:val="ab"/>
        <w:ind w:left="1069" w:firstLine="0"/>
        <w:rPr>
          <w:b/>
          <w:szCs w:val="24"/>
        </w:rPr>
      </w:pPr>
      <w:r w:rsidRPr="001019B3">
        <w:rPr>
          <w:b/>
          <w:szCs w:val="24"/>
        </w:rPr>
        <w:t>1.2. Лечение</w:t>
      </w:r>
    </w:p>
    <w:p w:rsidR="00504EA6" w:rsidRPr="00B12F12" w:rsidRDefault="00253752" w:rsidP="00253752">
      <w:pPr>
        <w:pStyle w:val="ab"/>
        <w:ind w:left="1069" w:firstLine="0"/>
        <w:rPr>
          <w:szCs w:val="24"/>
        </w:rPr>
      </w:pPr>
      <w:r w:rsidRPr="00B12F12">
        <w:rPr>
          <w:szCs w:val="24"/>
        </w:rPr>
        <w:t xml:space="preserve"> 1.2.1.</w:t>
      </w:r>
      <w:r w:rsidR="00504EA6" w:rsidRPr="00B12F12">
        <w:rPr>
          <w:szCs w:val="24"/>
        </w:rPr>
        <w:t xml:space="preserve"> только хирургическое </w:t>
      </w:r>
    </w:p>
    <w:p w:rsidR="00253752" w:rsidRPr="00B12F12" w:rsidRDefault="00253752" w:rsidP="00253752">
      <w:pPr>
        <w:pStyle w:val="ab"/>
        <w:ind w:left="1069" w:firstLine="0"/>
        <w:rPr>
          <w:szCs w:val="24"/>
        </w:rPr>
      </w:pPr>
      <w:r w:rsidRPr="00B12F12">
        <w:rPr>
          <w:szCs w:val="24"/>
        </w:rPr>
        <w:t>1.2.2.</w:t>
      </w:r>
      <w:r w:rsidR="002102CD" w:rsidRPr="00B12F12">
        <w:rPr>
          <w:szCs w:val="24"/>
        </w:rPr>
        <w:t>Прошивание кисты шелковой нитью</w:t>
      </w:r>
    </w:p>
    <w:p w:rsidR="00253752" w:rsidRPr="00B12F12" w:rsidRDefault="00253752" w:rsidP="002102CD">
      <w:pPr>
        <w:pStyle w:val="ab"/>
        <w:ind w:left="1069" w:firstLine="0"/>
        <w:rPr>
          <w:szCs w:val="24"/>
        </w:rPr>
      </w:pPr>
      <w:r w:rsidRPr="00B12F12">
        <w:rPr>
          <w:szCs w:val="24"/>
        </w:rPr>
        <w:t>1.2.3.</w:t>
      </w:r>
      <w:r w:rsidR="002102CD" w:rsidRPr="00B12F12">
        <w:rPr>
          <w:szCs w:val="24"/>
        </w:rPr>
        <w:t>пластическая цистотомия ранулы по Лукомскому</w:t>
      </w:r>
    </w:p>
    <w:p w:rsidR="002102CD" w:rsidRPr="00B12F12" w:rsidRDefault="00253752" w:rsidP="002102CD">
      <w:pPr>
        <w:pStyle w:val="ab"/>
        <w:ind w:left="1069" w:firstLine="0"/>
        <w:rPr>
          <w:szCs w:val="24"/>
        </w:rPr>
      </w:pPr>
      <w:r w:rsidRPr="00B12F12">
        <w:rPr>
          <w:szCs w:val="24"/>
        </w:rPr>
        <w:t>1.2.4.</w:t>
      </w:r>
      <w:r w:rsidR="002102CD" w:rsidRPr="00B12F12">
        <w:rPr>
          <w:szCs w:val="24"/>
        </w:rPr>
        <w:t xml:space="preserve"> пластическая цистотомия ранулы по Афанасьеву</w:t>
      </w:r>
    </w:p>
    <w:p w:rsidR="002102CD" w:rsidRPr="00B12F12" w:rsidRDefault="00253752" w:rsidP="00253752">
      <w:pPr>
        <w:pStyle w:val="ab"/>
        <w:ind w:left="1069" w:firstLine="0"/>
        <w:rPr>
          <w:szCs w:val="24"/>
        </w:rPr>
      </w:pPr>
      <w:r w:rsidRPr="00B12F12">
        <w:rPr>
          <w:szCs w:val="24"/>
        </w:rPr>
        <w:t>1.2.5.</w:t>
      </w:r>
      <w:r w:rsidR="002102CD" w:rsidRPr="00B12F12">
        <w:rPr>
          <w:szCs w:val="24"/>
        </w:rPr>
        <w:t>удаление ранулы вместе с подъязычной слюнной железой</w:t>
      </w:r>
    </w:p>
    <w:p w:rsidR="00253752" w:rsidRPr="001019B3" w:rsidRDefault="00253752" w:rsidP="00253752">
      <w:pPr>
        <w:pStyle w:val="ab"/>
        <w:ind w:left="1069" w:firstLine="0"/>
        <w:rPr>
          <w:b/>
          <w:szCs w:val="24"/>
        </w:rPr>
      </w:pPr>
      <w:r w:rsidRPr="001019B3">
        <w:rPr>
          <w:b/>
          <w:szCs w:val="24"/>
        </w:rPr>
        <w:t>1.3. Рекомендации</w:t>
      </w:r>
    </w:p>
    <w:p w:rsidR="00253752" w:rsidRPr="00B12F12" w:rsidRDefault="00253752" w:rsidP="00253752">
      <w:pPr>
        <w:pStyle w:val="ab"/>
        <w:ind w:left="1069" w:firstLine="0"/>
        <w:rPr>
          <w:szCs w:val="24"/>
        </w:rPr>
      </w:pPr>
      <w:r w:rsidRPr="00B12F12">
        <w:rPr>
          <w:szCs w:val="24"/>
        </w:rPr>
        <w:t xml:space="preserve"> 1.3.1. Пациенты </w:t>
      </w:r>
      <w:r w:rsidR="000D590D" w:rsidRPr="00B12F12">
        <w:rPr>
          <w:szCs w:val="24"/>
        </w:rPr>
        <w:t>после хирургического леченияранулы</w:t>
      </w:r>
      <w:r w:rsidRPr="00B12F12">
        <w:rPr>
          <w:szCs w:val="24"/>
        </w:rPr>
        <w:t xml:space="preserve"> должны посещать сп</w:t>
      </w:r>
      <w:r w:rsidRPr="00B12F12">
        <w:rPr>
          <w:szCs w:val="24"/>
        </w:rPr>
        <w:t>е</w:t>
      </w:r>
      <w:r w:rsidRPr="00B12F12">
        <w:rPr>
          <w:szCs w:val="24"/>
        </w:rPr>
        <w:t xml:space="preserve">циалиста один раз в 3 месяца, а затем </w:t>
      </w:r>
      <w:r w:rsidR="000D590D" w:rsidRPr="00B12F12">
        <w:rPr>
          <w:szCs w:val="24"/>
        </w:rPr>
        <w:t>1 раз в полгода для наблюдения и искл</w:t>
      </w:r>
      <w:r w:rsidR="000D590D" w:rsidRPr="00B12F12">
        <w:rPr>
          <w:szCs w:val="24"/>
        </w:rPr>
        <w:t>ю</w:t>
      </w:r>
      <w:r w:rsidR="000D590D" w:rsidRPr="00B12F12">
        <w:rPr>
          <w:szCs w:val="24"/>
        </w:rPr>
        <w:t>чения рецидива заболевания.</w:t>
      </w:r>
    </w:p>
    <w:p w:rsidR="003C2D29" w:rsidRDefault="003C2D29" w:rsidP="003C2D29">
      <w:pPr>
        <w:ind w:firstLine="0"/>
      </w:pPr>
    </w:p>
    <w:p w:rsidR="003C2D29" w:rsidRDefault="003C2D29" w:rsidP="003C2D29">
      <w:pPr>
        <w:ind w:firstLine="0"/>
      </w:pPr>
    </w:p>
    <w:p w:rsidR="003C2D29" w:rsidRDefault="003C2D29" w:rsidP="003C2D29">
      <w:pPr>
        <w:ind w:firstLine="0"/>
      </w:pPr>
    </w:p>
    <w:p w:rsidR="003C2D29" w:rsidRDefault="003C2D29" w:rsidP="003C2D29">
      <w:pPr>
        <w:ind w:firstLine="0"/>
      </w:pPr>
    </w:p>
    <w:p w:rsidR="003843A2" w:rsidRDefault="003843A2" w:rsidP="003C2D29">
      <w:pPr>
        <w:ind w:firstLine="0"/>
      </w:pPr>
    </w:p>
    <w:p w:rsidR="001019B3" w:rsidRDefault="001019B3" w:rsidP="003C2D29">
      <w:pPr>
        <w:ind w:firstLine="0"/>
      </w:pPr>
    </w:p>
    <w:p w:rsidR="003C2D29" w:rsidRDefault="003C2D29" w:rsidP="003C2D29">
      <w:pPr>
        <w:ind w:firstLine="0"/>
      </w:pPr>
    </w:p>
    <w:p w:rsidR="003C2D29" w:rsidRPr="000D590D" w:rsidRDefault="000F0CB4" w:rsidP="000D590D">
      <w:pPr>
        <w:ind w:firstLine="0"/>
        <w:jc w:val="center"/>
        <w:rPr>
          <w:sz w:val="28"/>
          <w:szCs w:val="28"/>
        </w:rPr>
      </w:pPr>
      <w:r>
        <w:rPr>
          <w:noProof/>
          <w:sz w:val="28"/>
          <w:szCs w:val="28"/>
          <w:lang w:eastAsia="ru-RU"/>
        </w:rPr>
        <w:pict>
          <v:group id="Группа 43" o:spid="_x0000_s1030" style="position:absolute;left:0;text-align:left;margin-left:-49.05pt;margin-top:-7.95pt;width:522.75pt;height:704.25pt;z-index:251714560;mso-height-relative:margin" coordsize="66389,89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">
            <v:shapetype id="_x0000_t109" coordsize="21600,21600" o:spt="109" path="m,l,21600r21600,l21600,xe">
              <v:stroke joinstyle="miter"/>
              <v:path gradientshapeok="t" o:connecttype="rect"/>
            </v:shapetype>
            <v:shape id="Блок-схема: процесс 2" o:spid="_x0000_s1031" type="#_x0000_t109" style="position:absolute;left:28384;width:15716;height:542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" fillcolor="#70ad47 [3209]" strokecolor="#1f4d78 [1604]" strokeweight="1pt">
              <v:textbox>
                <w:txbxContent>
                  <w:p w:rsidR="0084792A" w:rsidRPr="00890D72" w:rsidRDefault="0084792A" w:rsidP="00BA78F4">
                    <w:pPr>
                      <w:ind w:firstLine="708"/>
                      <w:rPr>
                        <w:color w:val="262626" w:themeColor="text1" w:themeTint="D9"/>
                        <w:szCs w:val="24"/>
                      </w:rPr>
                    </w:pPr>
                    <w:r w:rsidRPr="00890D72">
                      <w:rPr>
                        <w:color w:val="262626" w:themeColor="text1" w:themeTint="D9"/>
                        <w:szCs w:val="24"/>
                      </w:rPr>
                      <w:t>Ранула</w:t>
                    </w:r>
                  </w:p>
                </w:txbxContent>
              </v:textbox>
            </v:shape>
            <v:shapetype id="_x0000_t110" coordsize="21600,21600" o:spt="110" path="m10800,l,10800,10800,21600,21600,10800xe">
              <v:stroke joinstyle="miter"/>
              <v:path gradientshapeok="t" o:connecttype="rect" textboxrect="5400,5400,16200,16200"/>
            </v:shapetype>
            <v:shape id="Блок-схема: решение 3" o:spid="_x0000_s1032" type="#_x0000_t110" style="position:absolute;left:19240;top:17430;width:34195;height:714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" fillcolor="#70ad47 [3209]" strokecolor="#1f4d78 [1604]" strokeweight="1pt">
              <v:textbox>
                <w:txbxContent>
                  <w:p w:rsidR="0084792A" w:rsidRPr="00890D72" w:rsidRDefault="0084792A" w:rsidP="00BA78F4">
                    <w:pPr>
                      <w:ind w:firstLine="0"/>
                      <w:rPr>
                        <w:color w:val="262626" w:themeColor="text1" w:themeTint="D9"/>
                      </w:rPr>
                    </w:pPr>
                    <w:r w:rsidRPr="00890D72">
                      <w:rPr>
                        <w:color w:val="262626" w:themeColor="text1" w:themeTint="D9"/>
                      </w:rPr>
                      <w:t>Диагноз подтвержден</w:t>
                    </w:r>
                  </w:p>
                </w:txbxContent>
              </v:textbox>
            </v:shape>
            <v:shape id="Блок-схема: процесс 7" o:spid="_x0000_s1033" type="#_x0000_t109" style="position:absolute;left:27241;top:9239;width:18098;height:542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" fillcolor="#70ad47 [3209]" strokecolor="#1f4d78 [1604]" strokeweight="1pt">
              <v:textbox>
                <w:txbxContent>
                  <w:p w:rsidR="0084792A" w:rsidRPr="00890D72" w:rsidRDefault="0084792A" w:rsidP="00E9647D">
                    <w:pPr>
                      <w:ind w:firstLine="708"/>
                      <w:rPr>
                        <w:color w:val="262626" w:themeColor="text1" w:themeTint="D9"/>
                        <w:szCs w:val="24"/>
                      </w:rPr>
                    </w:pPr>
                    <w:r w:rsidRPr="00890D72">
                      <w:rPr>
                        <w:color w:val="262626" w:themeColor="text1" w:themeTint="D9"/>
                        <w:szCs w:val="24"/>
                      </w:rPr>
                      <w:t>Диагностика</w:t>
                    </w:r>
                  </w:p>
                </w:txbxContent>
              </v:textbox>
            </v:shape>
            <v:shape id="Блок-схема: процесс 8" o:spid="_x0000_s1034" type="#_x0000_t109" style="position:absolute;left:7715;top:19907;width:7429;height:333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" fillcolor="#70ad47 [3209]" strokecolor="#1f4d78 [1604]" strokeweight="1pt">
              <v:textbox>
                <w:txbxContent>
                  <w:p w:rsidR="0084792A" w:rsidRPr="00BA78F4" w:rsidRDefault="0084792A" w:rsidP="00E9647D">
                    <w:pPr>
                      <w:ind w:firstLine="0"/>
                      <w:jc w:val="center"/>
                      <w:rPr>
                        <w:color w:val="262626" w:themeColor="text1" w:themeTint="D9"/>
                        <w:sz w:val="28"/>
                        <w:szCs w:val="28"/>
                      </w:rPr>
                    </w:pPr>
                    <w:r>
                      <w:rPr>
                        <w:color w:val="262626" w:themeColor="text1" w:themeTint="D9"/>
                        <w:sz w:val="28"/>
                        <w:szCs w:val="28"/>
                      </w:rPr>
                      <w:t>Нет</w:t>
                    </w:r>
                  </w:p>
                </w:txbxContent>
              </v:textbox>
            </v:shape>
            <v:shape id="Блок-схема: процесс 10" o:spid="_x0000_s1035" type="#_x0000_t109" style="position:absolute;left:58959;top:19907;width:7430;height:28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" fillcolor="#70ad47 [3209]" strokecolor="#1f4d78 [1604]" strokeweight="1pt">
              <v:textbox>
                <w:txbxContent>
                  <w:p w:rsidR="0084792A" w:rsidRDefault="0084792A" w:rsidP="00E9647D">
                    <w:pPr>
                      <w:ind w:firstLine="0"/>
                      <w:jc w:val="center"/>
                      <w:rPr>
                        <w:color w:val="262626" w:themeColor="text1" w:themeTint="D9"/>
                        <w:sz w:val="28"/>
                        <w:szCs w:val="28"/>
                      </w:rPr>
                    </w:pPr>
                    <w:r>
                      <w:rPr>
                        <w:color w:val="262626" w:themeColor="text1" w:themeTint="D9"/>
                        <w:sz w:val="28"/>
                        <w:szCs w:val="28"/>
                      </w:rPr>
                      <w:t>Да</w:t>
                    </w:r>
                  </w:p>
                  <w:p w:rsidR="0084792A" w:rsidRPr="00BA78F4" w:rsidRDefault="0084792A" w:rsidP="00E9647D">
                    <w:pPr>
                      <w:ind w:firstLine="0"/>
                      <w:jc w:val="center"/>
                      <w:rPr>
                        <w:color w:val="262626" w:themeColor="text1" w:themeTint="D9"/>
                        <w:sz w:val="28"/>
                        <w:szCs w:val="28"/>
                      </w:rPr>
                    </w:pPr>
                  </w:p>
                </w:txbxContent>
              </v:textbox>
            </v:shape>
            <v:shapetype id="_x0000_t32" coordsize="21600,21600" o:spt="32" o:oned="t" path="m,l21600,21600e" filled="f">
              <v:path arrowok="t" fillok="f" o:connecttype="none"/>
              <o:lock v:ext="edit" shapetype="t"/>
            </v:shapetype>
            <v:shape id="Прямая со стрелкой 11" o:spid="_x0000_s1036" type="#_x0000_t32" style="position:absolute;left:6572;top:23622;width:3810;height:4476;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" strokecolor="black [3200]" strokeweight=".5pt">
              <v:stroke endarrow="block" joinstyle="miter"/>
            </v:shape>
            <v:shape id="Блок-схема: процесс 12" o:spid="_x0000_s1037" type="#_x0000_t109" style="position:absolute;top:28263;width:13430;height:2012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" fillcolor="#70ad47 [3209]" strokecolor="#1f4d78 [1604]" strokeweight="1pt">
              <v:textbox>
                <w:txbxContent>
                  <w:p w:rsidR="0084792A" w:rsidRPr="00D3495E" w:rsidRDefault="0084792A" w:rsidP="00BB42BC">
                    <w:pPr>
                      <w:ind w:firstLine="0"/>
                      <w:rPr>
                        <w:color w:val="262626" w:themeColor="text1" w:themeTint="D9"/>
                        <w:szCs w:val="24"/>
                      </w:rPr>
                    </w:pPr>
                    <w:r w:rsidRPr="00D3495E">
                      <w:rPr>
                        <w:color w:val="262626" w:themeColor="text1" w:themeTint="D9"/>
                        <w:szCs w:val="24"/>
                      </w:rPr>
                      <w:t>Продолжение диагностическ</w:t>
                    </w:r>
                    <w:r w:rsidRPr="00D3495E">
                      <w:rPr>
                        <w:color w:val="262626" w:themeColor="text1" w:themeTint="D9"/>
                        <w:szCs w:val="24"/>
                      </w:rPr>
                      <w:t>о</w:t>
                    </w:r>
                    <w:r w:rsidRPr="00D3495E">
                      <w:rPr>
                        <w:color w:val="262626" w:themeColor="text1" w:themeTint="D9"/>
                        <w:szCs w:val="24"/>
                      </w:rPr>
                      <w:t>го поиска в ра</w:t>
                    </w:r>
                    <w:r w:rsidRPr="00D3495E">
                      <w:rPr>
                        <w:color w:val="262626" w:themeColor="text1" w:themeTint="D9"/>
                        <w:szCs w:val="24"/>
                      </w:rPr>
                      <w:t>м</w:t>
                    </w:r>
                    <w:r w:rsidRPr="00D3495E">
                      <w:rPr>
                        <w:color w:val="262626" w:themeColor="text1" w:themeTint="D9"/>
                        <w:szCs w:val="24"/>
                      </w:rPr>
                      <w:t>ках других заб</w:t>
                    </w:r>
                    <w:r w:rsidRPr="00D3495E">
                      <w:rPr>
                        <w:color w:val="262626" w:themeColor="text1" w:themeTint="D9"/>
                        <w:szCs w:val="24"/>
                      </w:rPr>
                      <w:t>о</w:t>
                    </w:r>
                    <w:r w:rsidRPr="00D3495E">
                      <w:rPr>
                        <w:color w:val="262626" w:themeColor="text1" w:themeTint="D9"/>
                        <w:szCs w:val="24"/>
                      </w:rPr>
                      <w:t>леваний</w:t>
                    </w:r>
                  </w:p>
                </w:txbxContent>
              </v:textbox>
            </v:shape>
            <v:shape id="Блок-схема: процесс 13" o:spid="_x0000_s1038" type="#_x0000_t109" style="position:absolute;left:22860;top:27813;width:39719;height:542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" fillcolor="#70ad47 [3209]" strokecolor="#1f4d78 [1604]" strokeweight="1pt">
              <v:textbox>
                <w:txbxContent>
                  <w:p w:rsidR="0084792A" w:rsidRPr="00D3495E" w:rsidRDefault="0084792A" w:rsidP="00BB42BC">
                    <w:pPr>
                      <w:ind w:firstLine="708"/>
                      <w:jc w:val="center"/>
                      <w:rPr>
                        <w:color w:val="262626" w:themeColor="text1" w:themeTint="D9"/>
                        <w:szCs w:val="24"/>
                      </w:rPr>
                    </w:pPr>
                    <w:r w:rsidRPr="00D3495E">
                      <w:rPr>
                        <w:color w:val="262626" w:themeColor="text1" w:themeTint="D9"/>
                        <w:szCs w:val="24"/>
                      </w:rPr>
                      <w:t>Лечение</w:t>
                    </w:r>
                  </w:p>
                </w:txbxContent>
              </v:textbox>
            </v:shape>
            <v:shape id="Блок-схема: процесс 16" o:spid="_x0000_s1039" type="#_x0000_t109" style="position:absolute;left:17335;top:37147;width:15716;height:542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" fillcolor="#70ad47 [3209]" strokecolor="#1f4d78 [1604]" strokeweight="1pt">
              <v:textbox>
                <w:txbxContent>
                  <w:p w:rsidR="0084792A" w:rsidRPr="00BB42BC" w:rsidRDefault="0084792A" w:rsidP="00BB42BC">
                    <w:pPr>
                      <w:ind w:firstLine="0"/>
                      <w:rPr>
                        <w:color w:val="262626" w:themeColor="text1" w:themeTint="D9"/>
                        <w:szCs w:val="24"/>
                      </w:rPr>
                    </w:pPr>
                    <w:r w:rsidRPr="00BB42BC">
                      <w:rPr>
                        <w:color w:val="262626" w:themeColor="text1" w:themeTint="D9"/>
                        <w:szCs w:val="24"/>
                      </w:rPr>
                      <w:t>Консервативное</w:t>
                    </w:r>
                  </w:p>
                </w:txbxContent>
              </v:textbox>
            </v:shape>
            <v:shape id="Блок-схема: процесс 17" o:spid="_x0000_s1040" type="#_x0000_t109" style="position:absolute;left:14668;top:49244;width:15716;height:1285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" fillcolor="#70ad47 [3209]" strokecolor="#1f4d78 [1604]" strokeweight="1pt">
              <v:textbox>
                <w:txbxContent>
                  <w:p w:rsidR="0084792A" w:rsidRPr="003B6969" w:rsidRDefault="0084792A" w:rsidP="003B6969">
                    <w:pPr>
                      <w:spacing w:line="240" w:lineRule="auto"/>
                      <w:ind w:firstLine="0"/>
                      <w:rPr>
                        <w:color w:val="262626" w:themeColor="text1" w:themeTint="D9"/>
                        <w:szCs w:val="24"/>
                      </w:rPr>
                    </w:pPr>
                    <w:r>
                      <w:rPr>
                        <w:color w:val="262626" w:themeColor="text1" w:themeTint="D9"/>
                        <w:szCs w:val="24"/>
                      </w:rPr>
                      <w:t>Не проводится в связи с низкой э</w:t>
                    </w:r>
                    <w:r>
                      <w:rPr>
                        <w:color w:val="262626" w:themeColor="text1" w:themeTint="D9"/>
                        <w:szCs w:val="24"/>
                      </w:rPr>
                      <w:t>ф</w:t>
                    </w:r>
                    <w:r>
                      <w:rPr>
                        <w:color w:val="262626" w:themeColor="text1" w:themeTint="D9"/>
                        <w:szCs w:val="24"/>
                      </w:rPr>
                      <w:t>фективностью</w:t>
                    </w:r>
                  </w:p>
                </w:txbxContent>
              </v:textbox>
            </v:shape>
            <v:shape id="Блок-схема: процесс 18" o:spid="_x0000_s1041" type="#_x0000_t109" style="position:absolute;left:44767;top:37147;width:20288;height:542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" fillcolor="#70ad47 [3209]" strokecolor="#1f4d78 [1604]" strokeweight="1pt">
              <v:textbox>
                <w:txbxContent>
                  <w:p w:rsidR="0084792A" w:rsidRPr="00BB42BC" w:rsidRDefault="0084792A" w:rsidP="003B6969">
                    <w:pPr>
                      <w:ind w:firstLine="0"/>
                      <w:jc w:val="center"/>
                      <w:rPr>
                        <w:color w:val="262626" w:themeColor="text1" w:themeTint="D9"/>
                        <w:szCs w:val="24"/>
                      </w:rPr>
                    </w:pPr>
                    <w:r>
                      <w:rPr>
                        <w:color w:val="262626" w:themeColor="text1" w:themeTint="D9"/>
                        <w:szCs w:val="24"/>
                      </w:rPr>
                      <w:t>Хирургическое</w:t>
                    </w:r>
                  </w:p>
                </w:txbxContent>
              </v:textbox>
            </v:shape>
            <v:shape id="Прямая со стрелкой 20" o:spid="_x0000_s1042" type="#_x0000_t32" style="position:absolute;left:25146;top:33432;width:4667;height:3525;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" strokecolor="black [3200]" strokeweight=".5pt">
              <v:stroke endarrow="block" joinstyle="miter"/>
            </v:shape>
            <v:shape id="Прямая со стрелкой 21" o:spid="_x0000_s1043" type="#_x0000_t32" style="position:absolute;left:47720;top:33432;width:7715;height:352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" strokecolor="black [3200]" strokeweight=".5pt">
              <v:stroke endarrow="block" joinstyle="miter"/>
            </v:shape>
            <v:shape id="Прямая со стрелкой 22" o:spid="_x0000_s1044" type="#_x0000_t32" style="position:absolute;left:22002;top:42672;width:2191;height:6572;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" strokecolor="black [3200]" strokeweight=".5pt">
              <v:stroke endarrow="block" joinstyle="miter"/>
            </v:shape>
            <v:shape id="Блок-схема: процесс 23" o:spid="_x0000_s1045" type="#_x0000_t109" style="position:absolute;left:44767;top:47910;width:20288;height:543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" fillcolor="#70ad47 [3209]" strokecolor="#1f4d78 [1604]" strokeweight="1pt">
              <v:textbox>
                <w:txbxContent>
                  <w:p w:rsidR="0084792A" w:rsidRPr="008F36F9" w:rsidRDefault="0084792A" w:rsidP="008F36F9">
                    <w:pPr>
                      <w:ind w:firstLine="0"/>
                      <w:jc w:val="center"/>
                      <w:rPr>
                        <w:color w:val="262626" w:themeColor="text1" w:themeTint="D9"/>
                        <w:szCs w:val="24"/>
                      </w:rPr>
                    </w:pPr>
                    <w:r w:rsidRPr="008F36F9">
                      <w:rPr>
                        <w:color w:val="262626" w:themeColor="text1" w:themeTint="D9"/>
                        <w:szCs w:val="24"/>
                      </w:rPr>
                      <w:t>Прошивание кисты шелк</w:t>
                    </w:r>
                    <w:r w:rsidRPr="008F36F9">
                      <w:rPr>
                        <w:color w:val="262626" w:themeColor="text1" w:themeTint="D9"/>
                        <w:szCs w:val="24"/>
                      </w:rPr>
                      <w:t>о</w:t>
                    </w:r>
                    <w:r w:rsidRPr="008F36F9">
                      <w:rPr>
                        <w:color w:val="262626" w:themeColor="text1" w:themeTint="D9"/>
                        <w:szCs w:val="24"/>
                      </w:rPr>
                      <w:t>вой нитью</w:t>
                    </w:r>
                  </w:p>
                </w:txbxContent>
              </v:textbox>
            </v:shape>
            <v:shape id="Блок-схема: процесс 24" o:spid="_x0000_s1046" type="#_x0000_t109" style="position:absolute;left:44958;top:58007;width:20288;height:542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" fillcolor="#70ad47 [3209]" strokecolor="#1f4d78 [1604]" strokeweight="1pt">
              <v:textbox>
                <w:txbxContent>
                  <w:p w:rsidR="0084792A" w:rsidRPr="008F36F9" w:rsidRDefault="0084792A" w:rsidP="00B12F12">
                    <w:pPr>
                      <w:ind w:firstLine="0"/>
                      <w:jc w:val="center"/>
                      <w:rPr>
                        <w:color w:val="262626" w:themeColor="text1" w:themeTint="D9"/>
                        <w:szCs w:val="24"/>
                      </w:rPr>
                    </w:pPr>
                    <w:r w:rsidRPr="008F36F9">
                      <w:rPr>
                        <w:color w:val="262626" w:themeColor="text1" w:themeTint="D9"/>
                        <w:szCs w:val="24"/>
                      </w:rPr>
                      <w:t>пластическая цистотомия ранулы по Лукомскому</w:t>
                    </w:r>
                  </w:p>
                </w:txbxContent>
              </v:textbox>
            </v:shape>
            <v:shape id="Блок-схема: процесс 26" o:spid="_x0000_s1047" type="#_x0000_t109" style="position:absolute;left:45624;top:80105;width:20289;height:895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" fillcolor="#70ad47 [3209]" strokecolor="#1f4d78 [1604]" strokeweight="1pt">
              <v:textbox>
                <w:txbxContent>
                  <w:p w:rsidR="0084792A" w:rsidRPr="008F36F9" w:rsidRDefault="0084792A" w:rsidP="00B12F12">
                    <w:pPr>
                      <w:ind w:firstLine="0"/>
                      <w:jc w:val="center"/>
                      <w:rPr>
                        <w:color w:val="262626" w:themeColor="text1" w:themeTint="D9"/>
                        <w:szCs w:val="24"/>
                      </w:rPr>
                    </w:pPr>
                    <w:r w:rsidRPr="008F36F9">
                      <w:rPr>
                        <w:color w:val="262626" w:themeColor="text1" w:themeTint="D9"/>
                        <w:szCs w:val="24"/>
                      </w:rPr>
                      <w:t>удаление ранулы вместе с подъязычной слюнной ж</w:t>
                    </w:r>
                    <w:r w:rsidRPr="008F36F9">
                      <w:rPr>
                        <w:color w:val="262626" w:themeColor="text1" w:themeTint="D9"/>
                        <w:szCs w:val="24"/>
                      </w:rPr>
                      <w:t>е</w:t>
                    </w:r>
                    <w:r w:rsidRPr="008F36F9">
                      <w:rPr>
                        <w:color w:val="262626" w:themeColor="text1" w:themeTint="D9"/>
                        <w:szCs w:val="24"/>
                      </w:rPr>
                      <w:t>лезой</w:t>
                    </w:r>
                  </w:p>
                </w:txbxContent>
              </v:textbox>
            </v:shape>
            <v:shape id="Прямая со стрелкой 31" o:spid="_x0000_s1048" type="#_x0000_t32" style="position:absolute;left:36195;top:5524;width:95;height:381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" strokecolor="black [3200]" strokeweight=".5pt">
              <v:stroke endarrow="block" joinstyle="miter"/>
            </v:shape>
            <v:shape id="Прямая со стрелкой 32" o:spid="_x0000_s1049" type="#_x0000_t32" style="position:absolute;left:36385;top:14668;width:95;height:295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" strokecolor="black [3200]" strokeweight=".5pt">
              <v:stroke endarrow="block" joinstyle="miter"/>
            </v:shape>
            <v:shape id="Прямая со стрелкой 34" o:spid="_x0000_s1050" type="#_x0000_t32" style="position:absolute;left:45243;top:23431;width:17526;height:4286;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" strokecolor="black [3200]" strokeweight=".5pt">
              <v:stroke endarrow="block" joinstyle="miter"/>
            </v:shape>
            <v:shape id="Прямая со стрелкой 35" o:spid="_x0000_s1051" type="#_x0000_t32" style="position:absolute;left:15049;top:21050;width:4286;height:95;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" strokecolor="black [3200]" strokeweight=".5pt">
              <v:stroke endarrow="block" joinstyle="miter"/>
            </v:shape>
            <v:shape id="Прямая со стрелкой 37" o:spid="_x0000_s1052" type="#_x0000_t32" style="position:absolute;left:53244;top:20955;width:5620;height:19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" strokecolor="black [3200]" strokeweight=".5pt">
              <v:stroke endarrow="block" joinstyle="miter"/>
            </v:shape>
            <v:shape id="Прямая со стрелкой 38" o:spid="_x0000_s1053" type="#_x0000_t32" style="position:absolute;left:54578;top:42767;width:95;height:542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" strokecolor="black [3200]" strokeweight=".5pt">
              <v:stroke endarrow="block" joinstyle="miter"/>
            </v:shape>
            <v:shape id="Прямая со стрелкой 39" o:spid="_x0000_s1054" type="#_x0000_t32" style="position:absolute;left:54959;top:53530;width:0;height:457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" strokecolor="black [3200]" strokeweight=".5pt">
              <v:stroke endarrow="block" joinstyle="miter"/>
            </v:shape>
            <v:shape id="Прямая со стрелкой 41" o:spid="_x0000_s1055" type="#_x0000_t32" style="position:absolute;left:54959;top:63627;width:0;height:485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" strokecolor="black [3200]" strokeweight=".5pt">
              <v:stroke endarrow="block" joinstyle="miter"/>
            </v:shape>
            <v:shape id="Прямая со стрелкой 42" o:spid="_x0000_s1056" type="#_x0000_t32" style="position:absolute;left:55245;top:74104;width:95;height:609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" strokecolor="black [3200]" strokeweight=".5pt">
              <v:stroke endarrow="block" joinstyle="miter"/>
            </v:shape>
          </v:group>
        </w:pict>
      </w:r>
      <w:r w:rsidR="000D590D" w:rsidRPr="000D590D">
        <w:rPr>
          <w:sz w:val="28"/>
          <w:szCs w:val="28"/>
        </w:rPr>
        <w:t>Ранула</w:t>
      </w:r>
    </w:p>
    <w:p w:rsidR="003C2D29" w:rsidRDefault="003C2D29" w:rsidP="003C2D29">
      <w:pPr>
        <w:ind w:firstLine="0"/>
      </w:pPr>
    </w:p>
    <w:p w:rsidR="003C2D29" w:rsidRDefault="003C2D29" w:rsidP="003C2D29">
      <w:pPr>
        <w:ind w:firstLine="0"/>
      </w:pPr>
    </w:p>
    <w:p w:rsidR="00BA78F4" w:rsidRDefault="00BA78F4" w:rsidP="003C2D29">
      <w:pPr>
        <w:ind w:firstLine="0"/>
      </w:pPr>
    </w:p>
    <w:p w:rsidR="003C2D29" w:rsidRDefault="003C2D29" w:rsidP="003C2D29">
      <w:pPr>
        <w:ind w:firstLine="0"/>
      </w:pPr>
    </w:p>
    <w:p w:rsidR="003C2D29" w:rsidRDefault="003C2D29" w:rsidP="003C2D29">
      <w:pPr>
        <w:ind w:firstLine="0"/>
      </w:pPr>
    </w:p>
    <w:p w:rsidR="003C2D29" w:rsidRDefault="003C2D29" w:rsidP="003C2D29">
      <w:pPr>
        <w:ind w:firstLine="0"/>
      </w:pPr>
    </w:p>
    <w:p w:rsidR="003C2D29" w:rsidRDefault="003C2D29" w:rsidP="003C2D29">
      <w:pPr>
        <w:ind w:firstLine="0"/>
      </w:pPr>
    </w:p>
    <w:p w:rsidR="003C2D29" w:rsidRDefault="003C2D29" w:rsidP="003C2D29">
      <w:pPr>
        <w:ind w:firstLine="0"/>
      </w:pPr>
    </w:p>
    <w:p w:rsidR="003C2D29" w:rsidRDefault="003C2D29" w:rsidP="003C2D29">
      <w:pPr>
        <w:ind w:firstLine="0"/>
      </w:pPr>
    </w:p>
    <w:p w:rsidR="003C2D29" w:rsidRDefault="003C2D29" w:rsidP="003C2D29">
      <w:pPr>
        <w:ind w:firstLine="0"/>
      </w:pPr>
    </w:p>
    <w:p w:rsidR="003C2D29" w:rsidRDefault="003C2D29" w:rsidP="003C2D29">
      <w:pPr>
        <w:ind w:firstLine="0"/>
      </w:pPr>
    </w:p>
    <w:p w:rsidR="003C2D29" w:rsidRDefault="003C2D29" w:rsidP="003C2D29">
      <w:pPr>
        <w:ind w:firstLine="0"/>
      </w:pPr>
    </w:p>
    <w:p w:rsidR="003C2D29" w:rsidRDefault="003C2D29" w:rsidP="003C2D29">
      <w:pPr>
        <w:ind w:firstLine="0"/>
      </w:pPr>
    </w:p>
    <w:p w:rsidR="003C2D29" w:rsidRDefault="003C2D29" w:rsidP="003C2D29">
      <w:pPr>
        <w:ind w:firstLine="0"/>
      </w:pPr>
    </w:p>
    <w:p w:rsidR="003C2D29" w:rsidRDefault="003C2D29" w:rsidP="003C2D29">
      <w:pPr>
        <w:ind w:firstLine="0"/>
      </w:pPr>
    </w:p>
    <w:p w:rsidR="003C2D29" w:rsidRDefault="003C2D29" w:rsidP="003C2D29">
      <w:pPr>
        <w:ind w:firstLine="0"/>
      </w:pPr>
    </w:p>
    <w:p w:rsidR="003C2D29" w:rsidRDefault="003C2D29" w:rsidP="003C2D29">
      <w:pPr>
        <w:ind w:firstLine="0"/>
      </w:pPr>
    </w:p>
    <w:p w:rsidR="003C2D29" w:rsidRDefault="003C2D29" w:rsidP="003C2D29">
      <w:pPr>
        <w:ind w:firstLine="0"/>
      </w:pPr>
    </w:p>
    <w:p w:rsidR="003C2D29" w:rsidRDefault="000F0CB4" w:rsidP="003C2D29">
      <w:pPr>
        <w:ind w:firstLine="0"/>
      </w:pPr>
      <w:r w:rsidRPr="000F0CB4">
        <w:rPr>
          <w:noProof/>
          <w:sz w:val="28"/>
          <w:szCs w:val="28"/>
          <w:lang w:eastAsia="ru-RU"/>
        </w:rPr>
        <w:pict>
          <v:shape id="Блок-схема: процесс 25" o:spid="_x0000_s1057" type="#_x0000_t109" style="position:absolute;margin-left:308.25pt;margin-top:135pt;width:159.75pt;height:42.75pt;z-index:251702272;visibility:visible;mso-position-horizont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" fillcolor="#70ad47 [3209]" strokecolor="#1f4d78 [1604]" strokeweight="1pt">
            <v:textbox>
              <w:txbxContent>
                <w:p w:rsidR="0084792A" w:rsidRPr="00BB42BC" w:rsidRDefault="0084792A" w:rsidP="00B12F12">
                  <w:pPr>
                    <w:ind w:firstLine="0"/>
                    <w:jc w:val="center"/>
                    <w:rPr>
                      <w:color w:val="262626" w:themeColor="text1" w:themeTint="D9"/>
                      <w:szCs w:val="24"/>
                    </w:rPr>
                  </w:pPr>
                  <w:r w:rsidRPr="008F36F9">
                    <w:rPr>
                      <w:color w:val="262626" w:themeColor="text1" w:themeTint="D9"/>
                      <w:szCs w:val="24"/>
                    </w:rPr>
                    <w:t xml:space="preserve">пластическая цистотомия ранулы по Афанасьеву </w:t>
                  </w:r>
                  <w:r>
                    <w:rPr>
                      <w:color w:val="262626" w:themeColor="text1" w:themeTint="D9"/>
                      <w:szCs w:val="24"/>
                    </w:rPr>
                    <w:t>ирургическое</w:t>
                  </w:r>
                </w:p>
              </w:txbxContent>
            </v:textbox>
            <w10:wrap anchorx="margin"/>
          </v:shape>
        </w:pict>
      </w:r>
    </w:p>
    <w:p w:rsidR="003C2D29" w:rsidRDefault="003C2D29" w:rsidP="003C2D29">
      <w:pPr>
        <w:ind w:firstLine="0"/>
      </w:pPr>
    </w:p>
    <w:p w:rsidR="003C2D29" w:rsidRDefault="003C2D29" w:rsidP="003C2D29">
      <w:pPr>
        <w:ind w:firstLine="0"/>
      </w:pPr>
    </w:p>
    <w:p w:rsidR="003C2D29" w:rsidRDefault="003C2D29" w:rsidP="003C2D29">
      <w:pPr>
        <w:ind w:firstLine="0"/>
      </w:pPr>
    </w:p>
    <w:p w:rsidR="003C2D29" w:rsidRDefault="003C2D29" w:rsidP="003C2D29">
      <w:pPr>
        <w:ind w:firstLine="0"/>
      </w:pPr>
    </w:p>
    <w:p w:rsidR="003C2D29" w:rsidRDefault="003C2D29" w:rsidP="003C2D29">
      <w:pPr>
        <w:ind w:firstLine="0"/>
      </w:pPr>
    </w:p>
    <w:p w:rsidR="003C2D29" w:rsidRDefault="003C2D29" w:rsidP="003C2D29">
      <w:pPr>
        <w:ind w:firstLine="0"/>
      </w:pPr>
    </w:p>
    <w:p w:rsidR="003C2D29" w:rsidRDefault="003C2D29" w:rsidP="003C2D29">
      <w:pPr>
        <w:ind w:firstLine="0"/>
      </w:pPr>
    </w:p>
    <w:p w:rsidR="003C2D29" w:rsidRDefault="003C2D29" w:rsidP="003C2D29">
      <w:pPr>
        <w:ind w:firstLine="0"/>
      </w:pPr>
    </w:p>
    <w:p w:rsidR="003C2D29" w:rsidRDefault="003C2D29" w:rsidP="003C2D29">
      <w:pPr>
        <w:ind w:firstLine="0"/>
      </w:pPr>
    </w:p>
    <w:p w:rsidR="003C2D29" w:rsidRDefault="003C2D29" w:rsidP="003C2D29">
      <w:pPr>
        <w:ind w:firstLine="0"/>
      </w:pPr>
    </w:p>
    <w:p w:rsidR="003C2D29" w:rsidRPr="003C2D29" w:rsidRDefault="003C2D29" w:rsidP="003C2D29">
      <w:pPr>
        <w:ind w:firstLine="0"/>
      </w:pPr>
    </w:p>
    <w:sectPr w:rsidR="003C2D29" w:rsidRPr="003C2D29" w:rsidSect="00EA4C3D">
      <w:footerReference w:type="default" r:id="rId12"/>
      <w:pgSz w:w="11906" w:h="16838"/>
      <w:pgMar w:top="1134" w:right="70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06B" w:rsidRDefault="0042206B" w:rsidP="00C15E9F">
      <w:pPr>
        <w:spacing w:line="240" w:lineRule="auto"/>
      </w:pPr>
      <w:r>
        <w:separator/>
      </w:r>
    </w:p>
  </w:endnote>
  <w:endnote w:type="continuationSeparator" w:id="1">
    <w:p w:rsidR="0042206B" w:rsidRDefault="0042206B" w:rsidP="00C15E9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Sans">
    <w:altName w:val="Times New Roman"/>
    <w:charset w:val="00"/>
    <w:family w:val="roman"/>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1205967"/>
    </w:sdtPr>
    <w:sdtContent>
      <w:p w:rsidR="0084792A" w:rsidRDefault="000F0CB4">
        <w:pPr>
          <w:pStyle w:val="a6"/>
          <w:jc w:val="right"/>
        </w:pPr>
        <w:r>
          <w:fldChar w:fldCharType="begin"/>
        </w:r>
        <w:r w:rsidR="0084792A">
          <w:instrText xml:space="preserve"> PAGE   \* MERGEFORMAT </w:instrText>
        </w:r>
        <w:r>
          <w:fldChar w:fldCharType="separate"/>
        </w:r>
        <w:r w:rsidR="000646DA">
          <w:rPr>
            <w:noProof/>
          </w:rPr>
          <w:t>28</w:t>
        </w:r>
        <w:r>
          <w:rPr>
            <w:noProof/>
          </w:rPr>
          <w:fldChar w:fldCharType="end"/>
        </w:r>
      </w:p>
    </w:sdtContent>
  </w:sdt>
  <w:p w:rsidR="0084792A" w:rsidRDefault="0084792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06B" w:rsidRDefault="0042206B" w:rsidP="00C15E9F">
      <w:pPr>
        <w:spacing w:line="240" w:lineRule="auto"/>
      </w:pPr>
      <w:r>
        <w:separator/>
      </w:r>
    </w:p>
  </w:footnote>
  <w:footnote w:type="continuationSeparator" w:id="1">
    <w:p w:rsidR="0042206B" w:rsidRDefault="0042206B" w:rsidP="00C15E9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10"/>
    <w:lvl w:ilvl="0">
      <w:start w:val="1"/>
      <w:numFmt w:val="bullet"/>
      <w:lvlText w:val=""/>
      <w:lvlJc w:val="left"/>
      <w:pPr>
        <w:tabs>
          <w:tab w:val="num" w:pos="1494"/>
        </w:tabs>
        <w:ind w:left="1494" w:hanging="360"/>
      </w:pPr>
      <w:rPr>
        <w:rFonts w:ascii="Wingdings" w:hAnsi="Wingdings"/>
      </w:rPr>
    </w:lvl>
    <w:lvl w:ilvl="1">
      <w:start w:val="1"/>
      <w:numFmt w:val="bullet"/>
      <w:lvlText w:val="o"/>
      <w:lvlJc w:val="left"/>
      <w:pPr>
        <w:tabs>
          <w:tab w:val="num" w:pos="2214"/>
        </w:tabs>
        <w:ind w:left="2214" w:hanging="360"/>
      </w:pPr>
      <w:rPr>
        <w:rFonts w:ascii="Courier New" w:hAnsi="Courier New"/>
      </w:rPr>
    </w:lvl>
    <w:lvl w:ilvl="2">
      <w:start w:val="1"/>
      <w:numFmt w:val="bullet"/>
      <w:lvlText w:val=""/>
      <w:lvlJc w:val="left"/>
      <w:pPr>
        <w:tabs>
          <w:tab w:val="num" w:pos="2934"/>
        </w:tabs>
        <w:ind w:left="2934" w:hanging="360"/>
      </w:pPr>
      <w:rPr>
        <w:rFonts w:ascii="Wingdings" w:hAnsi="Wingdings"/>
      </w:rPr>
    </w:lvl>
    <w:lvl w:ilvl="3">
      <w:start w:val="1"/>
      <w:numFmt w:val="bullet"/>
      <w:lvlText w:val=""/>
      <w:lvlJc w:val="left"/>
      <w:pPr>
        <w:tabs>
          <w:tab w:val="num" w:pos="3654"/>
        </w:tabs>
        <w:ind w:left="3654" w:hanging="360"/>
      </w:pPr>
      <w:rPr>
        <w:rFonts w:ascii="Symbol" w:hAnsi="Symbol"/>
      </w:rPr>
    </w:lvl>
    <w:lvl w:ilvl="4">
      <w:start w:val="1"/>
      <w:numFmt w:val="bullet"/>
      <w:lvlText w:val="o"/>
      <w:lvlJc w:val="left"/>
      <w:pPr>
        <w:tabs>
          <w:tab w:val="num" w:pos="4374"/>
        </w:tabs>
        <w:ind w:left="4374" w:hanging="360"/>
      </w:pPr>
      <w:rPr>
        <w:rFonts w:ascii="Courier New" w:hAnsi="Courier New"/>
      </w:rPr>
    </w:lvl>
    <w:lvl w:ilvl="5">
      <w:start w:val="1"/>
      <w:numFmt w:val="bullet"/>
      <w:lvlText w:val=""/>
      <w:lvlJc w:val="left"/>
      <w:pPr>
        <w:tabs>
          <w:tab w:val="num" w:pos="5094"/>
        </w:tabs>
        <w:ind w:left="5094" w:hanging="360"/>
      </w:pPr>
      <w:rPr>
        <w:rFonts w:ascii="Wingdings" w:hAnsi="Wingdings"/>
      </w:rPr>
    </w:lvl>
    <w:lvl w:ilvl="6">
      <w:start w:val="1"/>
      <w:numFmt w:val="bullet"/>
      <w:lvlText w:val=""/>
      <w:lvlJc w:val="left"/>
      <w:pPr>
        <w:tabs>
          <w:tab w:val="num" w:pos="5814"/>
        </w:tabs>
        <w:ind w:left="5814" w:hanging="360"/>
      </w:pPr>
      <w:rPr>
        <w:rFonts w:ascii="Symbol" w:hAnsi="Symbol"/>
      </w:rPr>
    </w:lvl>
    <w:lvl w:ilvl="7">
      <w:start w:val="1"/>
      <w:numFmt w:val="bullet"/>
      <w:lvlText w:val="o"/>
      <w:lvlJc w:val="left"/>
      <w:pPr>
        <w:tabs>
          <w:tab w:val="num" w:pos="6534"/>
        </w:tabs>
        <w:ind w:left="6534" w:hanging="360"/>
      </w:pPr>
      <w:rPr>
        <w:rFonts w:ascii="Courier New" w:hAnsi="Courier New"/>
      </w:rPr>
    </w:lvl>
    <w:lvl w:ilvl="8">
      <w:start w:val="1"/>
      <w:numFmt w:val="bullet"/>
      <w:lvlText w:val=""/>
      <w:lvlJc w:val="left"/>
      <w:pPr>
        <w:tabs>
          <w:tab w:val="num" w:pos="7254"/>
        </w:tabs>
        <w:ind w:left="7254" w:hanging="360"/>
      </w:pPr>
      <w:rPr>
        <w:rFonts w:ascii="Wingdings" w:hAnsi="Wingdings"/>
      </w:rPr>
    </w:lvl>
  </w:abstractNum>
  <w:abstractNum w:abstractNumId="1">
    <w:nsid w:val="01C50E27"/>
    <w:multiLevelType w:val="multilevel"/>
    <w:tmpl w:val="62DCFB12"/>
    <w:lvl w:ilvl="0">
      <w:start w:val="1"/>
      <w:numFmt w:val="bullet"/>
      <w:lvlText w:val=""/>
      <w:lvlJc w:val="left"/>
      <w:pPr>
        <w:ind w:left="928" w:hanging="360"/>
      </w:pPr>
      <w:rPr>
        <w:rFonts w:ascii="Symbol" w:hAnsi="Symbol" w:cs="Symbol" w:hint="default"/>
        <w:b/>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
    <w:nsid w:val="08695F1C"/>
    <w:multiLevelType w:val="hybridMultilevel"/>
    <w:tmpl w:val="7B04A530"/>
    <w:lvl w:ilvl="0" w:tplc="84A89B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C06C00"/>
    <w:multiLevelType w:val="hybridMultilevel"/>
    <w:tmpl w:val="24541C52"/>
    <w:lvl w:ilvl="0" w:tplc="BC1C360E">
      <w:start w:val="1"/>
      <w:numFmt w:val="bullet"/>
      <w:pStyle w:val="a"/>
      <w:lvlText w:val=""/>
      <w:lvlJc w:val="left"/>
      <w:pPr>
        <w:ind w:left="1920" w:hanging="360"/>
      </w:pPr>
      <w:rPr>
        <w:rFonts w:ascii="Symbol" w:hAnsi="Symbol"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11FF2838"/>
    <w:multiLevelType w:val="hybridMultilevel"/>
    <w:tmpl w:val="A456E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DA3020"/>
    <w:multiLevelType w:val="hybridMultilevel"/>
    <w:tmpl w:val="D4DEE8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50774B2"/>
    <w:multiLevelType w:val="hybridMultilevel"/>
    <w:tmpl w:val="6F629ACA"/>
    <w:lvl w:ilvl="0" w:tplc="FA9608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F66334B"/>
    <w:multiLevelType w:val="multilevel"/>
    <w:tmpl w:val="E2022012"/>
    <w:lvl w:ilvl="0">
      <w:start w:val="2"/>
      <w:numFmt w:val="decimal"/>
      <w:lvlText w:val="%1"/>
      <w:lvlJc w:val="left"/>
      <w:pPr>
        <w:ind w:left="375" w:hanging="375"/>
      </w:pPr>
      <w:rPr>
        <w:rFonts w:cs="Times New Roman" w:hint="default"/>
        <w:b/>
      </w:rPr>
    </w:lvl>
    <w:lvl w:ilvl="1">
      <w:start w:val="5"/>
      <w:numFmt w:val="decimal"/>
      <w:lvlText w:val="%1.%2"/>
      <w:lvlJc w:val="left"/>
      <w:pPr>
        <w:ind w:left="375" w:hanging="375"/>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3240" w:hanging="144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4320" w:hanging="1800"/>
      </w:pPr>
      <w:rPr>
        <w:rFonts w:cs="Times New Roman" w:hint="default"/>
        <w:b/>
      </w:rPr>
    </w:lvl>
    <w:lvl w:ilvl="8">
      <w:start w:val="1"/>
      <w:numFmt w:val="decimal"/>
      <w:lvlText w:val="%1.%2.%3.%4.%5.%6.%7.%8.%9"/>
      <w:lvlJc w:val="left"/>
      <w:pPr>
        <w:ind w:left="5040" w:hanging="2160"/>
      </w:pPr>
      <w:rPr>
        <w:rFonts w:cs="Times New Roman" w:hint="default"/>
        <w:b/>
      </w:rPr>
    </w:lvl>
  </w:abstractNum>
  <w:abstractNum w:abstractNumId="8">
    <w:nsid w:val="22C10F95"/>
    <w:multiLevelType w:val="hybridMultilevel"/>
    <w:tmpl w:val="A4BA176A"/>
    <w:lvl w:ilvl="0" w:tplc="BA70DED8">
      <w:start w:val="1"/>
      <w:numFmt w:val="decimal"/>
      <w:lvlText w:val="%1."/>
      <w:lvlJc w:val="left"/>
      <w:pPr>
        <w:ind w:left="720" w:hanging="360"/>
      </w:pPr>
      <w:rPr>
        <w:rFonts w:hint="default"/>
        <w:b/>
        <w:sz w:val="28"/>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FA456E"/>
    <w:multiLevelType w:val="hybridMultilevel"/>
    <w:tmpl w:val="EA987D22"/>
    <w:lvl w:ilvl="0" w:tplc="FFAADB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5F6160A"/>
    <w:multiLevelType w:val="multilevel"/>
    <w:tmpl w:val="A71C8AD8"/>
    <w:lvl w:ilvl="0">
      <w:start w:val="2"/>
      <w:numFmt w:val="decimal"/>
      <w:lvlText w:val="%1"/>
      <w:lvlJc w:val="left"/>
      <w:pPr>
        <w:ind w:left="517" w:hanging="375"/>
      </w:pPr>
      <w:rPr>
        <w:rFonts w:hint="default"/>
        <w:b/>
        <w:u w:val="single"/>
      </w:rPr>
    </w:lvl>
    <w:lvl w:ilvl="1">
      <w:start w:val="1"/>
      <w:numFmt w:val="decimal"/>
      <w:lvlText w:val="%1.%2"/>
      <w:lvlJc w:val="left"/>
      <w:pPr>
        <w:ind w:left="735" w:hanging="375"/>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2160" w:hanging="108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3240" w:hanging="144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4320" w:hanging="1800"/>
      </w:pPr>
      <w:rPr>
        <w:rFonts w:hint="default"/>
        <w:b/>
        <w:u w:val="single"/>
      </w:rPr>
    </w:lvl>
    <w:lvl w:ilvl="8">
      <w:start w:val="1"/>
      <w:numFmt w:val="decimal"/>
      <w:lvlText w:val="%1.%2.%3.%4.%5.%6.%7.%8.%9"/>
      <w:lvlJc w:val="left"/>
      <w:pPr>
        <w:ind w:left="5040" w:hanging="2160"/>
      </w:pPr>
      <w:rPr>
        <w:rFonts w:hint="default"/>
        <w:b/>
        <w:u w:val="single"/>
      </w:rPr>
    </w:lvl>
  </w:abstractNum>
  <w:abstractNum w:abstractNumId="11">
    <w:nsid w:val="63BC679F"/>
    <w:multiLevelType w:val="hybridMultilevel"/>
    <w:tmpl w:val="797851AC"/>
    <w:lvl w:ilvl="0" w:tplc="0419000F">
      <w:start w:val="4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92F04BD"/>
    <w:multiLevelType w:val="hybridMultilevel"/>
    <w:tmpl w:val="5162ACA0"/>
    <w:lvl w:ilvl="0" w:tplc="BCC2D82A">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9"/>
  </w:num>
  <w:num w:numId="5">
    <w:abstractNumId w:val="11"/>
  </w:num>
  <w:num w:numId="6">
    <w:abstractNumId w:val="8"/>
  </w:num>
  <w:num w:numId="7">
    <w:abstractNumId w:val="4"/>
  </w:num>
  <w:num w:numId="8">
    <w:abstractNumId w:val="10"/>
  </w:num>
  <w:num w:numId="9">
    <w:abstractNumId w:val="12"/>
  </w:num>
  <w:num w:numId="10">
    <w:abstractNumId w:val="2"/>
  </w:num>
  <w:num w:numId="11">
    <w:abstractNumId w:val="7"/>
  </w:num>
  <w:num w:numId="12">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characterSpacingControl w:val="doNotCompress"/>
  <w:hdrShapeDefaults>
    <o:shapedefaults v:ext="edit" spidmax="8194"/>
  </w:hdrShapeDefaults>
  <w:footnotePr>
    <w:footnote w:id="0"/>
    <w:footnote w:id="1"/>
  </w:footnotePr>
  <w:endnotePr>
    <w:endnote w:id="0"/>
    <w:endnote w:id="1"/>
  </w:endnotePr>
  <w:compat/>
  <w:rsids>
    <w:rsidRoot w:val="004530E2"/>
    <w:rsid w:val="00000BF1"/>
    <w:rsid w:val="00000ED6"/>
    <w:rsid w:val="00002A50"/>
    <w:rsid w:val="000047C9"/>
    <w:rsid w:val="00006E4E"/>
    <w:rsid w:val="00007554"/>
    <w:rsid w:val="00007E6A"/>
    <w:rsid w:val="00011476"/>
    <w:rsid w:val="00012700"/>
    <w:rsid w:val="00014021"/>
    <w:rsid w:val="00015ACE"/>
    <w:rsid w:val="0001731E"/>
    <w:rsid w:val="00017CA5"/>
    <w:rsid w:val="00017D88"/>
    <w:rsid w:val="00017E81"/>
    <w:rsid w:val="000234CF"/>
    <w:rsid w:val="0002436F"/>
    <w:rsid w:val="0002459B"/>
    <w:rsid w:val="00027383"/>
    <w:rsid w:val="0003109F"/>
    <w:rsid w:val="000341C7"/>
    <w:rsid w:val="000408FD"/>
    <w:rsid w:val="00040D21"/>
    <w:rsid w:val="00042CC1"/>
    <w:rsid w:val="00043EA6"/>
    <w:rsid w:val="0004417E"/>
    <w:rsid w:val="00044EC6"/>
    <w:rsid w:val="000468E8"/>
    <w:rsid w:val="000527D7"/>
    <w:rsid w:val="00055ACD"/>
    <w:rsid w:val="00056792"/>
    <w:rsid w:val="00061480"/>
    <w:rsid w:val="00062E97"/>
    <w:rsid w:val="00063992"/>
    <w:rsid w:val="000646DA"/>
    <w:rsid w:val="0006577A"/>
    <w:rsid w:val="00066C5D"/>
    <w:rsid w:val="00067C9D"/>
    <w:rsid w:val="000746F0"/>
    <w:rsid w:val="00075AD5"/>
    <w:rsid w:val="00075B47"/>
    <w:rsid w:val="0008049D"/>
    <w:rsid w:val="00080BAD"/>
    <w:rsid w:val="000830C5"/>
    <w:rsid w:val="00085CFC"/>
    <w:rsid w:val="00086207"/>
    <w:rsid w:val="00087B25"/>
    <w:rsid w:val="00092C78"/>
    <w:rsid w:val="00092E46"/>
    <w:rsid w:val="00097CCE"/>
    <w:rsid w:val="000A09C7"/>
    <w:rsid w:val="000A28E3"/>
    <w:rsid w:val="000A4B76"/>
    <w:rsid w:val="000A4CFA"/>
    <w:rsid w:val="000A5393"/>
    <w:rsid w:val="000A5C01"/>
    <w:rsid w:val="000B52C1"/>
    <w:rsid w:val="000B52EB"/>
    <w:rsid w:val="000B6DB5"/>
    <w:rsid w:val="000B7C5C"/>
    <w:rsid w:val="000C0854"/>
    <w:rsid w:val="000C11A2"/>
    <w:rsid w:val="000C3AB7"/>
    <w:rsid w:val="000D0802"/>
    <w:rsid w:val="000D17D1"/>
    <w:rsid w:val="000D220A"/>
    <w:rsid w:val="000D5423"/>
    <w:rsid w:val="000D590D"/>
    <w:rsid w:val="000E298F"/>
    <w:rsid w:val="000E53FF"/>
    <w:rsid w:val="000E6A96"/>
    <w:rsid w:val="000E71CB"/>
    <w:rsid w:val="000F0CB4"/>
    <w:rsid w:val="000F36D6"/>
    <w:rsid w:val="000F410B"/>
    <w:rsid w:val="000F5289"/>
    <w:rsid w:val="000F58B8"/>
    <w:rsid w:val="000F5CA3"/>
    <w:rsid w:val="001019B3"/>
    <w:rsid w:val="001026F9"/>
    <w:rsid w:val="00105BF3"/>
    <w:rsid w:val="001069FB"/>
    <w:rsid w:val="00106F1C"/>
    <w:rsid w:val="0010726E"/>
    <w:rsid w:val="001111D9"/>
    <w:rsid w:val="00114D8C"/>
    <w:rsid w:val="0011670C"/>
    <w:rsid w:val="00120F46"/>
    <w:rsid w:val="001216C9"/>
    <w:rsid w:val="0012274E"/>
    <w:rsid w:val="00122F6A"/>
    <w:rsid w:val="0012324E"/>
    <w:rsid w:val="00123442"/>
    <w:rsid w:val="001261FA"/>
    <w:rsid w:val="00126356"/>
    <w:rsid w:val="0013015D"/>
    <w:rsid w:val="0013059D"/>
    <w:rsid w:val="00130C31"/>
    <w:rsid w:val="00130E3A"/>
    <w:rsid w:val="00133AF1"/>
    <w:rsid w:val="0013413F"/>
    <w:rsid w:val="00136B27"/>
    <w:rsid w:val="00136C61"/>
    <w:rsid w:val="00136E75"/>
    <w:rsid w:val="001427CA"/>
    <w:rsid w:val="00143B47"/>
    <w:rsid w:val="00145282"/>
    <w:rsid w:val="00145A83"/>
    <w:rsid w:val="001465AC"/>
    <w:rsid w:val="00151392"/>
    <w:rsid w:val="0015267B"/>
    <w:rsid w:val="001526C4"/>
    <w:rsid w:val="00157D56"/>
    <w:rsid w:val="0016382F"/>
    <w:rsid w:val="001679B3"/>
    <w:rsid w:val="00171290"/>
    <w:rsid w:val="0017256D"/>
    <w:rsid w:val="00175FAD"/>
    <w:rsid w:val="001804DA"/>
    <w:rsid w:val="00181E05"/>
    <w:rsid w:val="00181EC4"/>
    <w:rsid w:val="00182D28"/>
    <w:rsid w:val="001863AA"/>
    <w:rsid w:val="001939BD"/>
    <w:rsid w:val="0019505E"/>
    <w:rsid w:val="00195386"/>
    <w:rsid w:val="00195B11"/>
    <w:rsid w:val="00197B3A"/>
    <w:rsid w:val="001A00E1"/>
    <w:rsid w:val="001A1D3B"/>
    <w:rsid w:val="001A1F79"/>
    <w:rsid w:val="001A437F"/>
    <w:rsid w:val="001A605B"/>
    <w:rsid w:val="001B39A5"/>
    <w:rsid w:val="001B42BA"/>
    <w:rsid w:val="001C0691"/>
    <w:rsid w:val="001C40AD"/>
    <w:rsid w:val="001C4559"/>
    <w:rsid w:val="001C4922"/>
    <w:rsid w:val="001C5982"/>
    <w:rsid w:val="001C7253"/>
    <w:rsid w:val="001C75FA"/>
    <w:rsid w:val="001D21E9"/>
    <w:rsid w:val="001D5D4B"/>
    <w:rsid w:val="001E070C"/>
    <w:rsid w:val="001E2962"/>
    <w:rsid w:val="001E4F63"/>
    <w:rsid w:val="001F2DC8"/>
    <w:rsid w:val="001F4E14"/>
    <w:rsid w:val="001F5249"/>
    <w:rsid w:val="001F5C18"/>
    <w:rsid w:val="001F5C1B"/>
    <w:rsid w:val="001F7100"/>
    <w:rsid w:val="002102CD"/>
    <w:rsid w:val="00215C9C"/>
    <w:rsid w:val="00215E82"/>
    <w:rsid w:val="00216D66"/>
    <w:rsid w:val="00217285"/>
    <w:rsid w:val="00217CEF"/>
    <w:rsid w:val="00220756"/>
    <w:rsid w:val="002218DE"/>
    <w:rsid w:val="00221DB1"/>
    <w:rsid w:val="00223A64"/>
    <w:rsid w:val="00225409"/>
    <w:rsid w:val="00232596"/>
    <w:rsid w:val="00237331"/>
    <w:rsid w:val="002409E8"/>
    <w:rsid w:val="00244BFA"/>
    <w:rsid w:val="00246538"/>
    <w:rsid w:val="00253752"/>
    <w:rsid w:val="00254DB0"/>
    <w:rsid w:val="00256B26"/>
    <w:rsid w:val="002609C3"/>
    <w:rsid w:val="002611B1"/>
    <w:rsid w:val="00262951"/>
    <w:rsid w:val="00272924"/>
    <w:rsid w:val="00274167"/>
    <w:rsid w:val="0027603C"/>
    <w:rsid w:val="00276E1B"/>
    <w:rsid w:val="00280EDE"/>
    <w:rsid w:val="0028435D"/>
    <w:rsid w:val="00287A4C"/>
    <w:rsid w:val="00292DDB"/>
    <w:rsid w:val="00295335"/>
    <w:rsid w:val="00295F20"/>
    <w:rsid w:val="002966A8"/>
    <w:rsid w:val="00296A41"/>
    <w:rsid w:val="002974BA"/>
    <w:rsid w:val="002A0097"/>
    <w:rsid w:val="002A0C70"/>
    <w:rsid w:val="002A2803"/>
    <w:rsid w:val="002A29D0"/>
    <w:rsid w:val="002A334C"/>
    <w:rsid w:val="002A50D6"/>
    <w:rsid w:val="002B0670"/>
    <w:rsid w:val="002B06B6"/>
    <w:rsid w:val="002B25F0"/>
    <w:rsid w:val="002B2D67"/>
    <w:rsid w:val="002B4266"/>
    <w:rsid w:val="002B4D94"/>
    <w:rsid w:val="002C0E62"/>
    <w:rsid w:val="002C2C3B"/>
    <w:rsid w:val="002C3CAB"/>
    <w:rsid w:val="002C54F1"/>
    <w:rsid w:val="002C6F46"/>
    <w:rsid w:val="002D23B8"/>
    <w:rsid w:val="002D3FAE"/>
    <w:rsid w:val="002D5D76"/>
    <w:rsid w:val="002E2600"/>
    <w:rsid w:val="002E5360"/>
    <w:rsid w:val="002E7183"/>
    <w:rsid w:val="002F0B89"/>
    <w:rsid w:val="002F1737"/>
    <w:rsid w:val="002F609B"/>
    <w:rsid w:val="002F7557"/>
    <w:rsid w:val="00300F50"/>
    <w:rsid w:val="003021D8"/>
    <w:rsid w:val="003029F8"/>
    <w:rsid w:val="003033B1"/>
    <w:rsid w:val="00303598"/>
    <w:rsid w:val="00306E06"/>
    <w:rsid w:val="00307D55"/>
    <w:rsid w:val="003112A0"/>
    <w:rsid w:val="0031402D"/>
    <w:rsid w:val="003225CA"/>
    <w:rsid w:val="00323644"/>
    <w:rsid w:val="003320E9"/>
    <w:rsid w:val="00333C91"/>
    <w:rsid w:val="00334048"/>
    <w:rsid w:val="003370C5"/>
    <w:rsid w:val="0034081D"/>
    <w:rsid w:val="0034101F"/>
    <w:rsid w:val="00342D93"/>
    <w:rsid w:val="00343C82"/>
    <w:rsid w:val="0034422F"/>
    <w:rsid w:val="003469AB"/>
    <w:rsid w:val="00347E27"/>
    <w:rsid w:val="00350D49"/>
    <w:rsid w:val="003519ED"/>
    <w:rsid w:val="003531F3"/>
    <w:rsid w:val="003532A0"/>
    <w:rsid w:val="00354EAA"/>
    <w:rsid w:val="00357975"/>
    <w:rsid w:val="00362EB2"/>
    <w:rsid w:val="0037215D"/>
    <w:rsid w:val="003724B6"/>
    <w:rsid w:val="00377320"/>
    <w:rsid w:val="00377CA6"/>
    <w:rsid w:val="003840FC"/>
    <w:rsid w:val="003843A2"/>
    <w:rsid w:val="003847AA"/>
    <w:rsid w:val="0038575C"/>
    <w:rsid w:val="003861BC"/>
    <w:rsid w:val="003863C8"/>
    <w:rsid w:val="00386D6A"/>
    <w:rsid w:val="00390370"/>
    <w:rsid w:val="00391A38"/>
    <w:rsid w:val="0039251B"/>
    <w:rsid w:val="003929CF"/>
    <w:rsid w:val="00394719"/>
    <w:rsid w:val="003961C7"/>
    <w:rsid w:val="0039664B"/>
    <w:rsid w:val="003977E3"/>
    <w:rsid w:val="003A0C20"/>
    <w:rsid w:val="003A2CC1"/>
    <w:rsid w:val="003A2DC7"/>
    <w:rsid w:val="003A78A1"/>
    <w:rsid w:val="003B135C"/>
    <w:rsid w:val="003B1C62"/>
    <w:rsid w:val="003B6969"/>
    <w:rsid w:val="003C16AD"/>
    <w:rsid w:val="003C20C1"/>
    <w:rsid w:val="003C2D29"/>
    <w:rsid w:val="003C54FD"/>
    <w:rsid w:val="003C7E05"/>
    <w:rsid w:val="003D151F"/>
    <w:rsid w:val="003D2CFD"/>
    <w:rsid w:val="003D2EE6"/>
    <w:rsid w:val="003D39FE"/>
    <w:rsid w:val="003D6F6C"/>
    <w:rsid w:val="003D7434"/>
    <w:rsid w:val="003D7471"/>
    <w:rsid w:val="003D77DF"/>
    <w:rsid w:val="003D79A0"/>
    <w:rsid w:val="003E0B67"/>
    <w:rsid w:val="003E22A5"/>
    <w:rsid w:val="003E2E72"/>
    <w:rsid w:val="003E311F"/>
    <w:rsid w:val="003E33D9"/>
    <w:rsid w:val="003E618E"/>
    <w:rsid w:val="003E79D2"/>
    <w:rsid w:val="003F0BB6"/>
    <w:rsid w:val="003F1A8A"/>
    <w:rsid w:val="003F22A9"/>
    <w:rsid w:val="003F481A"/>
    <w:rsid w:val="003F6933"/>
    <w:rsid w:val="0040082C"/>
    <w:rsid w:val="00402412"/>
    <w:rsid w:val="00403078"/>
    <w:rsid w:val="00403214"/>
    <w:rsid w:val="00403618"/>
    <w:rsid w:val="00403845"/>
    <w:rsid w:val="00403EEB"/>
    <w:rsid w:val="00404178"/>
    <w:rsid w:val="004043D4"/>
    <w:rsid w:val="00416B22"/>
    <w:rsid w:val="00421363"/>
    <w:rsid w:val="0042206B"/>
    <w:rsid w:val="0042326B"/>
    <w:rsid w:val="00424065"/>
    <w:rsid w:val="00426089"/>
    <w:rsid w:val="00426CBF"/>
    <w:rsid w:val="0042736C"/>
    <w:rsid w:val="0042738F"/>
    <w:rsid w:val="004310AF"/>
    <w:rsid w:val="004327C5"/>
    <w:rsid w:val="00433F01"/>
    <w:rsid w:val="00434897"/>
    <w:rsid w:val="00434E6A"/>
    <w:rsid w:val="0043587F"/>
    <w:rsid w:val="00444468"/>
    <w:rsid w:val="004453B9"/>
    <w:rsid w:val="00446BBC"/>
    <w:rsid w:val="00446CF9"/>
    <w:rsid w:val="0044756F"/>
    <w:rsid w:val="00451014"/>
    <w:rsid w:val="00452066"/>
    <w:rsid w:val="00452EF7"/>
    <w:rsid w:val="004530E2"/>
    <w:rsid w:val="0045313E"/>
    <w:rsid w:val="004532FB"/>
    <w:rsid w:val="00455F80"/>
    <w:rsid w:val="00457927"/>
    <w:rsid w:val="00457A68"/>
    <w:rsid w:val="00460AE2"/>
    <w:rsid w:val="004616C9"/>
    <w:rsid w:val="00462B41"/>
    <w:rsid w:val="0046550D"/>
    <w:rsid w:val="004668BF"/>
    <w:rsid w:val="004700CA"/>
    <w:rsid w:val="00473188"/>
    <w:rsid w:val="00473441"/>
    <w:rsid w:val="004735BB"/>
    <w:rsid w:val="00476FA2"/>
    <w:rsid w:val="004814B3"/>
    <w:rsid w:val="004843AF"/>
    <w:rsid w:val="0048485D"/>
    <w:rsid w:val="00490A6C"/>
    <w:rsid w:val="004937BC"/>
    <w:rsid w:val="00494FCD"/>
    <w:rsid w:val="00496202"/>
    <w:rsid w:val="00496DA6"/>
    <w:rsid w:val="00496E02"/>
    <w:rsid w:val="00497EDB"/>
    <w:rsid w:val="004A05F5"/>
    <w:rsid w:val="004A1964"/>
    <w:rsid w:val="004A42C2"/>
    <w:rsid w:val="004A5357"/>
    <w:rsid w:val="004A62EE"/>
    <w:rsid w:val="004A74F1"/>
    <w:rsid w:val="004B27F0"/>
    <w:rsid w:val="004B3C53"/>
    <w:rsid w:val="004B7E6D"/>
    <w:rsid w:val="004C2B68"/>
    <w:rsid w:val="004C4B07"/>
    <w:rsid w:val="004C5613"/>
    <w:rsid w:val="004C6DFC"/>
    <w:rsid w:val="004C70BB"/>
    <w:rsid w:val="004C7571"/>
    <w:rsid w:val="004C78F8"/>
    <w:rsid w:val="004D0980"/>
    <w:rsid w:val="004D477E"/>
    <w:rsid w:val="004D58B2"/>
    <w:rsid w:val="004E1972"/>
    <w:rsid w:val="004E2863"/>
    <w:rsid w:val="004E3AA0"/>
    <w:rsid w:val="004E6D64"/>
    <w:rsid w:val="004E7985"/>
    <w:rsid w:val="004F0E59"/>
    <w:rsid w:val="004F159C"/>
    <w:rsid w:val="004F23F9"/>
    <w:rsid w:val="004F293C"/>
    <w:rsid w:val="004F391C"/>
    <w:rsid w:val="004F54F5"/>
    <w:rsid w:val="00500984"/>
    <w:rsid w:val="005016B2"/>
    <w:rsid w:val="00502615"/>
    <w:rsid w:val="0050342A"/>
    <w:rsid w:val="00503947"/>
    <w:rsid w:val="00503ED7"/>
    <w:rsid w:val="00504EA6"/>
    <w:rsid w:val="0051174A"/>
    <w:rsid w:val="00515CA6"/>
    <w:rsid w:val="00516FCA"/>
    <w:rsid w:val="0052019C"/>
    <w:rsid w:val="00531184"/>
    <w:rsid w:val="00531202"/>
    <w:rsid w:val="00534259"/>
    <w:rsid w:val="00534752"/>
    <w:rsid w:val="005353FF"/>
    <w:rsid w:val="005357B8"/>
    <w:rsid w:val="0054526F"/>
    <w:rsid w:val="00545ACF"/>
    <w:rsid w:val="00546773"/>
    <w:rsid w:val="00546852"/>
    <w:rsid w:val="00546D3E"/>
    <w:rsid w:val="00547929"/>
    <w:rsid w:val="0055382C"/>
    <w:rsid w:val="00554D12"/>
    <w:rsid w:val="00555656"/>
    <w:rsid w:val="00556852"/>
    <w:rsid w:val="00560821"/>
    <w:rsid w:val="00560894"/>
    <w:rsid w:val="00560E8A"/>
    <w:rsid w:val="005622DB"/>
    <w:rsid w:val="0056324D"/>
    <w:rsid w:val="00567555"/>
    <w:rsid w:val="00571D0F"/>
    <w:rsid w:val="00571FB2"/>
    <w:rsid w:val="00573ADB"/>
    <w:rsid w:val="00574D95"/>
    <w:rsid w:val="005770F7"/>
    <w:rsid w:val="00581728"/>
    <w:rsid w:val="00581F6E"/>
    <w:rsid w:val="00583F9A"/>
    <w:rsid w:val="0058542D"/>
    <w:rsid w:val="00585498"/>
    <w:rsid w:val="00586067"/>
    <w:rsid w:val="005861D2"/>
    <w:rsid w:val="00587453"/>
    <w:rsid w:val="00587812"/>
    <w:rsid w:val="0059283A"/>
    <w:rsid w:val="005945A8"/>
    <w:rsid w:val="00594B3C"/>
    <w:rsid w:val="0059791E"/>
    <w:rsid w:val="005A3583"/>
    <w:rsid w:val="005A58F9"/>
    <w:rsid w:val="005B0953"/>
    <w:rsid w:val="005B33FB"/>
    <w:rsid w:val="005B7CE9"/>
    <w:rsid w:val="005C53DA"/>
    <w:rsid w:val="005C67A3"/>
    <w:rsid w:val="005D22FE"/>
    <w:rsid w:val="005D2441"/>
    <w:rsid w:val="005D2CD3"/>
    <w:rsid w:val="005D30B5"/>
    <w:rsid w:val="005D5B53"/>
    <w:rsid w:val="005D653C"/>
    <w:rsid w:val="005D6E93"/>
    <w:rsid w:val="005E0FB8"/>
    <w:rsid w:val="005E2F19"/>
    <w:rsid w:val="005E4E5F"/>
    <w:rsid w:val="005E54CA"/>
    <w:rsid w:val="005F19E5"/>
    <w:rsid w:val="005F29DC"/>
    <w:rsid w:val="005F4B01"/>
    <w:rsid w:val="005F534C"/>
    <w:rsid w:val="00604538"/>
    <w:rsid w:val="006047D6"/>
    <w:rsid w:val="00605FF1"/>
    <w:rsid w:val="00607D15"/>
    <w:rsid w:val="006108C9"/>
    <w:rsid w:val="00610CE0"/>
    <w:rsid w:val="00612F61"/>
    <w:rsid w:val="00616BB2"/>
    <w:rsid w:val="0061750A"/>
    <w:rsid w:val="006175B8"/>
    <w:rsid w:val="00617890"/>
    <w:rsid w:val="00617901"/>
    <w:rsid w:val="00624387"/>
    <w:rsid w:val="006256A4"/>
    <w:rsid w:val="00625746"/>
    <w:rsid w:val="00625DBC"/>
    <w:rsid w:val="00626668"/>
    <w:rsid w:val="00626782"/>
    <w:rsid w:val="00626F9F"/>
    <w:rsid w:val="00627BA8"/>
    <w:rsid w:val="0063040F"/>
    <w:rsid w:val="0063173D"/>
    <w:rsid w:val="006318DE"/>
    <w:rsid w:val="00631F6F"/>
    <w:rsid w:val="0063207E"/>
    <w:rsid w:val="00632824"/>
    <w:rsid w:val="00634085"/>
    <w:rsid w:val="00637DFB"/>
    <w:rsid w:val="006405B2"/>
    <w:rsid w:val="00642A43"/>
    <w:rsid w:val="006438DD"/>
    <w:rsid w:val="00644AFA"/>
    <w:rsid w:val="006458D4"/>
    <w:rsid w:val="00646258"/>
    <w:rsid w:val="00647337"/>
    <w:rsid w:val="00650F02"/>
    <w:rsid w:val="006525C8"/>
    <w:rsid w:val="006528F0"/>
    <w:rsid w:val="00655ED9"/>
    <w:rsid w:val="006565F7"/>
    <w:rsid w:val="00657D0C"/>
    <w:rsid w:val="00662213"/>
    <w:rsid w:val="00662B9E"/>
    <w:rsid w:val="00662CDE"/>
    <w:rsid w:val="00667999"/>
    <w:rsid w:val="00673484"/>
    <w:rsid w:val="00674702"/>
    <w:rsid w:val="00676DA6"/>
    <w:rsid w:val="0067717C"/>
    <w:rsid w:val="00680487"/>
    <w:rsid w:val="00683015"/>
    <w:rsid w:val="00684FD9"/>
    <w:rsid w:val="00686547"/>
    <w:rsid w:val="006875FF"/>
    <w:rsid w:val="00690E61"/>
    <w:rsid w:val="00691880"/>
    <w:rsid w:val="00692FCE"/>
    <w:rsid w:val="00693634"/>
    <w:rsid w:val="00695782"/>
    <w:rsid w:val="006A58DE"/>
    <w:rsid w:val="006A7BFA"/>
    <w:rsid w:val="006B0762"/>
    <w:rsid w:val="006B2B7D"/>
    <w:rsid w:val="006B43B5"/>
    <w:rsid w:val="006B4732"/>
    <w:rsid w:val="006B63DC"/>
    <w:rsid w:val="006B66A5"/>
    <w:rsid w:val="006B69B4"/>
    <w:rsid w:val="006B6CDE"/>
    <w:rsid w:val="006B7CAB"/>
    <w:rsid w:val="006C007C"/>
    <w:rsid w:val="006C2D37"/>
    <w:rsid w:val="006C5A66"/>
    <w:rsid w:val="006C5E95"/>
    <w:rsid w:val="006C78DB"/>
    <w:rsid w:val="006D02E6"/>
    <w:rsid w:val="006D0A93"/>
    <w:rsid w:val="006D0C14"/>
    <w:rsid w:val="006D2A05"/>
    <w:rsid w:val="006D5E31"/>
    <w:rsid w:val="006D69F6"/>
    <w:rsid w:val="006E05C9"/>
    <w:rsid w:val="006E109C"/>
    <w:rsid w:val="006E152F"/>
    <w:rsid w:val="006E62BA"/>
    <w:rsid w:val="006E6BA1"/>
    <w:rsid w:val="006F058A"/>
    <w:rsid w:val="006F0CD6"/>
    <w:rsid w:val="006F1359"/>
    <w:rsid w:val="006F32FA"/>
    <w:rsid w:val="006F35CE"/>
    <w:rsid w:val="006F3B5E"/>
    <w:rsid w:val="006F6EAD"/>
    <w:rsid w:val="006F7B74"/>
    <w:rsid w:val="00703636"/>
    <w:rsid w:val="0070470B"/>
    <w:rsid w:val="00704D97"/>
    <w:rsid w:val="00705724"/>
    <w:rsid w:val="007059B2"/>
    <w:rsid w:val="0070697B"/>
    <w:rsid w:val="00706B3A"/>
    <w:rsid w:val="0071142C"/>
    <w:rsid w:val="007124D1"/>
    <w:rsid w:val="007140F5"/>
    <w:rsid w:val="0071509C"/>
    <w:rsid w:val="007153A9"/>
    <w:rsid w:val="007162F4"/>
    <w:rsid w:val="00720E32"/>
    <w:rsid w:val="00721104"/>
    <w:rsid w:val="0072360D"/>
    <w:rsid w:val="0072477F"/>
    <w:rsid w:val="00724AF9"/>
    <w:rsid w:val="00724C75"/>
    <w:rsid w:val="0072732F"/>
    <w:rsid w:val="00730B88"/>
    <w:rsid w:val="00735BCB"/>
    <w:rsid w:val="00737ADE"/>
    <w:rsid w:val="0074186D"/>
    <w:rsid w:val="00743799"/>
    <w:rsid w:val="00746279"/>
    <w:rsid w:val="0074662B"/>
    <w:rsid w:val="00746C04"/>
    <w:rsid w:val="00746D1C"/>
    <w:rsid w:val="00746E6C"/>
    <w:rsid w:val="00746EF9"/>
    <w:rsid w:val="00750C32"/>
    <w:rsid w:val="00751CF4"/>
    <w:rsid w:val="0075231A"/>
    <w:rsid w:val="007524F8"/>
    <w:rsid w:val="00752861"/>
    <w:rsid w:val="0075696A"/>
    <w:rsid w:val="00756C50"/>
    <w:rsid w:val="00760DAA"/>
    <w:rsid w:val="007624EA"/>
    <w:rsid w:val="00762830"/>
    <w:rsid w:val="00766046"/>
    <w:rsid w:val="00767548"/>
    <w:rsid w:val="007678EC"/>
    <w:rsid w:val="0077499B"/>
    <w:rsid w:val="00776EBE"/>
    <w:rsid w:val="0078064D"/>
    <w:rsid w:val="007806D1"/>
    <w:rsid w:val="007807DB"/>
    <w:rsid w:val="007816C0"/>
    <w:rsid w:val="00781A1C"/>
    <w:rsid w:val="00783AA1"/>
    <w:rsid w:val="00783CE0"/>
    <w:rsid w:val="007846DB"/>
    <w:rsid w:val="0078510A"/>
    <w:rsid w:val="00787E8A"/>
    <w:rsid w:val="00791642"/>
    <w:rsid w:val="00793936"/>
    <w:rsid w:val="007950B1"/>
    <w:rsid w:val="00795837"/>
    <w:rsid w:val="00795E22"/>
    <w:rsid w:val="0079695C"/>
    <w:rsid w:val="007A04F7"/>
    <w:rsid w:val="007A209C"/>
    <w:rsid w:val="007A24C9"/>
    <w:rsid w:val="007A441B"/>
    <w:rsid w:val="007A5F41"/>
    <w:rsid w:val="007A676E"/>
    <w:rsid w:val="007B29F6"/>
    <w:rsid w:val="007B29FD"/>
    <w:rsid w:val="007B401E"/>
    <w:rsid w:val="007B5EC2"/>
    <w:rsid w:val="007B5F47"/>
    <w:rsid w:val="007C0DDC"/>
    <w:rsid w:val="007C4E2A"/>
    <w:rsid w:val="007C4F02"/>
    <w:rsid w:val="007C7BB4"/>
    <w:rsid w:val="007D4B0F"/>
    <w:rsid w:val="007D4FD6"/>
    <w:rsid w:val="007D7466"/>
    <w:rsid w:val="007E168F"/>
    <w:rsid w:val="007E1B02"/>
    <w:rsid w:val="007E2365"/>
    <w:rsid w:val="007E2B7D"/>
    <w:rsid w:val="007E2D09"/>
    <w:rsid w:val="007E2F1E"/>
    <w:rsid w:val="007E6471"/>
    <w:rsid w:val="007E6A46"/>
    <w:rsid w:val="007F57DD"/>
    <w:rsid w:val="008004F8"/>
    <w:rsid w:val="00802894"/>
    <w:rsid w:val="00802B3F"/>
    <w:rsid w:val="00803913"/>
    <w:rsid w:val="00806DEC"/>
    <w:rsid w:val="00811E55"/>
    <w:rsid w:val="008120FE"/>
    <w:rsid w:val="00814BB4"/>
    <w:rsid w:val="0081657E"/>
    <w:rsid w:val="00821126"/>
    <w:rsid w:val="0082425C"/>
    <w:rsid w:val="00824D99"/>
    <w:rsid w:val="00830F87"/>
    <w:rsid w:val="00831E1B"/>
    <w:rsid w:val="00832776"/>
    <w:rsid w:val="00832E13"/>
    <w:rsid w:val="00832F9F"/>
    <w:rsid w:val="00833BC5"/>
    <w:rsid w:val="008350ED"/>
    <w:rsid w:val="008354D9"/>
    <w:rsid w:val="00835696"/>
    <w:rsid w:val="00836BA2"/>
    <w:rsid w:val="00840042"/>
    <w:rsid w:val="00841ABA"/>
    <w:rsid w:val="00844F35"/>
    <w:rsid w:val="00846E12"/>
    <w:rsid w:val="0084792A"/>
    <w:rsid w:val="0085287D"/>
    <w:rsid w:val="00852A59"/>
    <w:rsid w:val="00852BB0"/>
    <w:rsid w:val="00854BD5"/>
    <w:rsid w:val="008553AE"/>
    <w:rsid w:val="00855E0D"/>
    <w:rsid w:val="00861527"/>
    <w:rsid w:val="008624AA"/>
    <w:rsid w:val="00862FE0"/>
    <w:rsid w:val="008668F7"/>
    <w:rsid w:val="00870231"/>
    <w:rsid w:val="00871B2D"/>
    <w:rsid w:val="008720B0"/>
    <w:rsid w:val="00874CDA"/>
    <w:rsid w:val="0087564D"/>
    <w:rsid w:val="00877600"/>
    <w:rsid w:val="008803FA"/>
    <w:rsid w:val="00880B7F"/>
    <w:rsid w:val="00880FAD"/>
    <w:rsid w:val="0088153C"/>
    <w:rsid w:val="00883B86"/>
    <w:rsid w:val="008861B9"/>
    <w:rsid w:val="008878AE"/>
    <w:rsid w:val="00890D72"/>
    <w:rsid w:val="008911BF"/>
    <w:rsid w:val="0089160A"/>
    <w:rsid w:val="00891907"/>
    <w:rsid w:val="00893891"/>
    <w:rsid w:val="00894421"/>
    <w:rsid w:val="00895237"/>
    <w:rsid w:val="00895CD7"/>
    <w:rsid w:val="008A18F3"/>
    <w:rsid w:val="008A23B0"/>
    <w:rsid w:val="008A2C87"/>
    <w:rsid w:val="008A5D20"/>
    <w:rsid w:val="008A659D"/>
    <w:rsid w:val="008A7ADD"/>
    <w:rsid w:val="008B01FF"/>
    <w:rsid w:val="008B05C1"/>
    <w:rsid w:val="008B10E2"/>
    <w:rsid w:val="008B1499"/>
    <w:rsid w:val="008B3EC6"/>
    <w:rsid w:val="008C1F01"/>
    <w:rsid w:val="008C68C0"/>
    <w:rsid w:val="008D1D34"/>
    <w:rsid w:val="008D1E81"/>
    <w:rsid w:val="008D29BF"/>
    <w:rsid w:val="008D3114"/>
    <w:rsid w:val="008D3F84"/>
    <w:rsid w:val="008D4063"/>
    <w:rsid w:val="008D47C8"/>
    <w:rsid w:val="008D47DC"/>
    <w:rsid w:val="008D50EC"/>
    <w:rsid w:val="008D5CE8"/>
    <w:rsid w:val="008E09CB"/>
    <w:rsid w:val="008E0D4A"/>
    <w:rsid w:val="008E55A5"/>
    <w:rsid w:val="008E687A"/>
    <w:rsid w:val="008E6E43"/>
    <w:rsid w:val="008F01F9"/>
    <w:rsid w:val="008F07C3"/>
    <w:rsid w:val="008F13FF"/>
    <w:rsid w:val="008F296B"/>
    <w:rsid w:val="008F36F9"/>
    <w:rsid w:val="008F4CE2"/>
    <w:rsid w:val="008F63D9"/>
    <w:rsid w:val="008F7876"/>
    <w:rsid w:val="0090079F"/>
    <w:rsid w:val="00900D97"/>
    <w:rsid w:val="009033F2"/>
    <w:rsid w:val="00904203"/>
    <w:rsid w:val="009042B2"/>
    <w:rsid w:val="00905AF0"/>
    <w:rsid w:val="00906A5B"/>
    <w:rsid w:val="00911EC1"/>
    <w:rsid w:val="00915629"/>
    <w:rsid w:val="00915F96"/>
    <w:rsid w:val="0092154B"/>
    <w:rsid w:val="00927BDE"/>
    <w:rsid w:val="00927E8A"/>
    <w:rsid w:val="009305EE"/>
    <w:rsid w:val="00931066"/>
    <w:rsid w:val="009326C0"/>
    <w:rsid w:val="0093299C"/>
    <w:rsid w:val="00932C5B"/>
    <w:rsid w:val="00933BFC"/>
    <w:rsid w:val="00935215"/>
    <w:rsid w:val="009366C9"/>
    <w:rsid w:val="00936BCC"/>
    <w:rsid w:val="00937203"/>
    <w:rsid w:val="00937ED8"/>
    <w:rsid w:val="009404F2"/>
    <w:rsid w:val="00942BAC"/>
    <w:rsid w:val="00944C19"/>
    <w:rsid w:val="00945C2B"/>
    <w:rsid w:val="00945FD4"/>
    <w:rsid w:val="00947978"/>
    <w:rsid w:val="00952D2E"/>
    <w:rsid w:val="00963681"/>
    <w:rsid w:val="00970CEF"/>
    <w:rsid w:val="00974952"/>
    <w:rsid w:val="00975CD7"/>
    <w:rsid w:val="00976078"/>
    <w:rsid w:val="00980F66"/>
    <w:rsid w:val="00982929"/>
    <w:rsid w:val="009832E7"/>
    <w:rsid w:val="009839C8"/>
    <w:rsid w:val="00984018"/>
    <w:rsid w:val="00984081"/>
    <w:rsid w:val="00985070"/>
    <w:rsid w:val="00985094"/>
    <w:rsid w:val="0098543C"/>
    <w:rsid w:val="00985C80"/>
    <w:rsid w:val="00987D13"/>
    <w:rsid w:val="00990719"/>
    <w:rsid w:val="00990F87"/>
    <w:rsid w:val="009917F5"/>
    <w:rsid w:val="009965EF"/>
    <w:rsid w:val="00996E91"/>
    <w:rsid w:val="009A1B40"/>
    <w:rsid w:val="009A1DA5"/>
    <w:rsid w:val="009A2992"/>
    <w:rsid w:val="009A3BAF"/>
    <w:rsid w:val="009B0FFF"/>
    <w:rsid w:val="009B296F"/>
    <w:rsid w:val="009B2BCE"/>
    <w:rsid w:val="009B2C63"/>
    <w:rsid w:val="009B3615"/>
    <w:rsid w:val="009B38B7"/>
    <w:rsid w:val="009B47DA"/>
    <w:rsid w:val="009C1F13"/>
    <w:rsid w:val="009C52FE"/>
    <w:rsid w:val="009C585E"/>
    <w:rsid w:val="009C5A9B"/>
    <w:rsid w:val="009C68BA"/>
    <w:rsid w:val="009D1546"/>
    <w:rsid w:val="009D42FC"/>
    <w:rsid w:val="009D51A1"/>
    <w:rsid w:val="009D5962"/>
    <w:rsid w:val="009D6019"/>
    <w:rsid w:val="009D7027"/>
    <w:rsid w:val="009E09A5"/>
    <w:rsid w:val="009E14B6"/>
    <w:rsid w:val="009E2347"/>
    <w:rsid w:val="009E252C"/>
    <w:rsid w:val="009E3B3B"/>
    <w:rsid w:val="009E3B81"/>
    <w:rsid w:val="009E4864"/>
    <w:rsid w:val="009E534A"/>
    <w:rsid w:val="009E5D4F"/>
    <w:rsid w:val="009E627D"/>
    <w:rsid w:val="009E791F"/>
    <w:rsid w:val="009F3BFA"/>
    <w:rsid w:val="009F6712"/>
    <w:rsid w:val="009F6C9C"/>
    <w:rsid w:val="009F75E6"/>
    <w:rsid w:val="009F78F3"/>
    <w:rsid w:val="00A001B8"/>
    <w:rsid w:val="00A027DD"/>
    <w:rsid w:val="00A02F38"/>
    <w:rsid w:val="00A04C48"/>
    <w:rsid w:val="00A04EE6"/>
    <w:rsid w:val="00A05760"/>
    <w:rsid w:val="00A11563"/>
    <w:rsid w:val="00A121CE"/>
    <w:rsid w:val="00A1335F"/>
    <w:rsid w:val="00A141D1"/>
    <w:rsid w:val="00A22A67"/>
    <w:rsid w:val="00A2393C"/>
    <w:rsid w:val="00A266F9"/>
    <w:rsid w:val="00A2695A"/>
    <w:rsid w:val="00A27B1C"/>
    <w:rsid w:val="00A27C04"/>
    <w:rsid w:val="00A31011"/>
    <w:rsid w:val="00A31EBD"/>
    <w:rsid w:val="00A326DA"/>
    <w:rsid w:val="00A40222"/>
    <w:rsid w:val="00A41BC3"/>
    <w:rsid w:val="00A46277"/>
    <w:rsid w:val="00A4671C"/>
    <w:rsid w:val="00A51052"/>
    <w:rsid w:val="00A52333"/>
    <w:rsid w:val="00A55B76"/>
    <w:rsid w:val="00A60D5E"/>
    <w:rsid w:val="00A61C43"/>
    <w:rsid w:val="00A62580"/>
    <w:rsid w:val="00A65DB5"/>
    <w:rsid w:val="00A65EA2"/>
    <w:rsid w:val="00A7096C"/>
    <w:rsid w:val="00A70D47"/>
    <w:rsid w:val="00A71C79"/>
    <w:rsid w:val="00A71D69"/>
    <w:rsid w:val="00A76056"/>
    <w:rsid w:val="00A769F7"/>
    <w:rsid w:val="00A77BD9"/>
    <w:rsid w:val="00A806C4"/>
    <w:rsid w:val="00A847B0"/>
    <w:rsid w:val="00A86250"/>
    <w:rsid w:val="00A91310"/>
    <w:rsid w:val="00A94BC5"/>
    <w:rsid w:val="00A95BF3"/>
    <w:rsid w:val="00A96C7D"/>
    <w:rsid w:val="00A979D5"/>
    <w:rsid w:val="00AA0285"/>
    <w:rsid w:val="00AA15DB"/>
    <w:rsid w:val="00AA1E7A"/>
    <w:rsid w:val="00AA234C"/>
    <w:rsid w:val="00AA254C"/>
    <w:rsid w:val="00AA4BF5"/>
    <w:rsid w:val="00AA52CC"/>
    <w:rsid w:val="00AA5810"/>
    <w:rsid w:val="00AA7DD3"/>
    <w:rsid w:val="00AB0FA0"/>
    <w:rsid w:val="00AB25CB"/>
    <w:rsid w:val="00AB4D03"/>
    <w:rsid w:val="00AB4F8B"/>
    <w:rsid w:val="00AB6FF1"/>
    <w:rsid w:val="00AC078E"/>
    <w:rsid w:val="00AC2F94"/>
    <w:rsid w:val="00AC3BF8"/>
    <w:rsid w:val="00AC3E02"/>
    <w:rsid w:val="00AC3E0B"/>
    <w:rsid w:val="00AC5C01"/>
    <w:rsid w:val="00AC6CDE"/>
    <w:rsid w:val="00AC7237"/>
    <w:rsid w:val="00AD0A48"/>
    <w:rsid w:val="00AD3076"/>
    <w:rsid w:val="00AD56F8"/>
    <w:rsid w:val="00AD59EE"/>
    <w:rsid w:val="00AD634B"/>
    <w:rsid w:val="00AE3443"/>
    <w:rsid w:val="00AE3BC5"/>
    <w:rsid w:val="00AE4EA1"/>
    <w:rsid w:val="00AE6676"/>
    <w:rsid w:val="00AF0C09"/>
    <w:rsid w:val="00AF0FA4"/>
    <w:rsid w:val="00AF13B2"/>
    <w:rsid w:val="00AF1460"/>
    <w:rsid w:val="00AF4096"/>
    <w:rsid w:val="00AF441F"/>
    <w:rsid w:val="00AF7123"/>
    <w:rsid w:val="00AF72B5"/>
    <w:rsid w:val="00B02091"/>
    <w:rsid w:val="00B021C8"/>
    <w:rsid w:val="00B02AAA"/>
    <w:rsid w:val="00B0311D"/>
    <w:rsid w:val="00B03BCC"/>
    <w:rsid w:val="00B04CA4"/>
    <w:rsid w:val="00B07C32"/>
    <w:rsid w:val="00B103FD"/>
    <w:rsid w:val="00B108F2"/>
    <w:rsid w:val="00B10AEF"/>
    <w:rsid w:val="00B11307"/>
    <w:rsid w:val="00B12F12"/>
    <w:rsid w:val="00B1355E"/>
    <w:rsid w:val="00B13ABF"/>
    <w:rsid w:val="00B13F45"/>
    <w:rsid w:val="00B15C70"/>
    <w:rsid w:val="00B160AC"/>
    <w:rsid w:val="00B17ACE"/>
    <w:rsid w:val="00B20451"/>
    <w:rsid w:val="00B21030"/>
    <w:rsid w:val="00B21D81"/>
    <w:rsid w:val="00B21E4F"/>
    <w:rsid w:val="00B22A14"/>
    <w:rsid w:val="00B27D13"/>
    <w:rsid w:val="00B30DE6"/>
    <w:rsid w:val="00B32253"/>
    <w:rsid w:val="00B3299F"/>
    <w:rsid w:val="00B332CE"/>
    <w:rsid w:val="00B35E44"/>
    <w:rsid w:val="00B361DB"/>
    <w:rsid w:val="00B37600"/>
    <w:rsid w:val="00B37A1F"/>
    <w:rsid w:val="00B405CE"/>
    <w:rsid w:val="00B424B5"/>
    <w:rsid w:val="00B43697"/>
    <w:rsid w:val="00B4513F"/>
    <w:rsid w:val="00B46500"/>
    <w:rsid w:val="00B4772E"/>
    <w:rsid w:val="00B548DA"/>
    <w:rsid w:val="00B57352"/>
    <w:rsid w:val="00B62427"/>
    <w:rsid w:val="00B624C5"/>
    <w:rsid w:val="00B62EA6"/>
    <w:rsid w:val="00B6346C"/>
    <w:rsid w:val="00B636E8"/>
    <w:rsid w:val="00B637AF"/>
    <w:rsid w:val="00B65251"/>
    <w:rsid w:val="00B65D01"/>
    <w:rsid w:val="00B66F70"/>
    <w:rsid w:val="00B73E96"/>
    <w:rsid w:val="00B74415"/>
    <w:rsid w:val="00B75535"/>
    <w:rsid w:val="00B77054"/>
    <w:rsid w:val="00B77EA3"/>
    <w:rsid w:val="00B80114"/>
    <w:rsid w:val="00B85852"/>
    <w:rsid w:val="00B877FF"/>
    <w:rsid w:val="00B9161A"/>
    <w:rsid w:val="00B91653"/>
    <w:rsid w:val="00B92AB4"/>
    <w:rsid w:val="00B9335C"/>
    <w:rsid w:val="00B96E5A"/>
    <w:rsid w:val="00B976CE"/>
    <w:rsid w:val="00B9772B"/>
    <w:rsid w:val="00B97BD8"/>
    <w:rsid w:val="00BA096B"/>
    <w:rsid w:val="00BA1287"/>
    <w:rsid w:val="00BA35E3"/>
    <w:rsid w:val="00BA4937"/>
    <w:rsid w:val="00BA6B3A"/>
    <w:rsid w:val="00BA6DA1"/>
    <w:rsid w:val="00BA6E4C"/>
    <w:rsid w:val="00BA7013"/>
    <w:rsid w:val="00BA78F4"/>
    <w:rsid w:val="00BB42BC"/>
    <w:rsid w:val="00BB42FB"/>
    <w:rsid w:val="00BB4A69"/>
    <w:rsid w:val="00BB557B"/>
    <w:rsid w:val="00BB6825"/>
    <w:rsid w:val="00BB7FDF"/>
    <w:rsid w:val="00BC12E0"/>
    <w:rsid w:val="00BC2AE1"/>
    <w:rsid w:val="00BC2CF8"/>
    <w:rsid w:val="00BC30BD"/>
    <w:rsid w:val="00BC6CC3"/>
    <w:rsid w:val="00BC723A"/>
    <w:rsid w:val="00BD0F14"/>
    <w:rsid w:val="00BD1844"/>
    <w:rsid w:val="00BD4082"/>
    <w:rsid w:val="00BD59BB"/>
    <w:rsid w:val="00BD6D6D"/>
    <w:rsid w:val="00BE1BB5"/>
    <w:rsid w:val="00BE3361"/>
    <w:rsid w:val="00BE4289"/>
    <w:rsid w:val="00BE4E66"/>
    <w:rsid w:val="00BE64D3"/>
    <w:rsid w:val="00BE7E57"/>
    <w:rsid w:val="00BF1522"/>
    <w:rsid w:val="00BF4E6D"/>
    <w:rsid w:val="00BF5827"/>
    <w:rsid w:val="00BF7B4E"/>
    <w:rsid w:val="00C000D8"/>
    <w:rsid w:val="00C034BC"/>
    <w:rsid w:val="00C069CB"/>
    <w:rsid w:val="00C07833"/>
    <w:rsid w:val="00C1055C"/>
    <w:rsid w:val="00C11B45"/>
    <w:rsid w:val="00C15577"/>
    <w:rsid w:val="00C15E9F"/>
    <w:rsid w:val="00C17907"/>
    <w:rsid w:val="00C20B4B"/>
    <w:rsid w:val="00C2240A"/>
    <w:rsid w:val="00C24C14"/>
    <w:rsid w:val="00C25528"/>
    <w:rsid w:val="00C2778D"/>
    <w:rsid w:val="00C27900"/>
    <w:rsid w:val="00C32482"/>
    <w:rsid w:val="00C3526F"/>
    <w:rsid w:val="00C37371"/>
    <w:rsid w:val="00C40AF5"/>
    <w:rsid w:val="00C428B0"/>
    <w:rsid w:val="00C428D8"/>
    <w:rsid w:val="00C4332B"/>
    <w:rsid w:val="00C43A43"/>
    <w:rsid w:val="00C445A9"/>
    <w:rsid w:val="00C516DF"/>
    <w:rsid w:val="00C53B46"/>
    <w:rsid w:val="00C55044"/>
    <w:rsid w:val="00C60F2C"/>
    <w:rsid w:val="00C63127"/>
    <w:rsid w:val="00C6325D"/>
    <w:rsid w:val="00C6401E"/>
    <w:rsid w:val="00C64654"/>
    <w:rsid w:val="00C66937"/>
    <w:rsid w:val="00C67E0D"/>
    <w:rsid w:val="00C70058"/>
    <w:rsid w:val="00C71F5A"/>
    <w:rsid w:val="00C72AF4"/>
    <w:rsid w:val="00C757FD"/>
    <w:rsid w:val="00C77A40"/>
    <w:rsid w:val="00C81768"/>
    <w:rsid w:val="00C81B17"/>
    <w:rsid w:val="00C82A33"/>
    <w:rsid w:val="00C82E30"/>
    <w:rsid w:val="00C83117"/>
    <w:rsid w:val="00C837E8"/>
    <w:rsid w:val="00C84333"/>
    <w:rsid w:val="00C85577"/>
    <w:rsid w:val="00C8566A"/>
    <w:rsid w:val="00C85A17"/>
    <w:rsid w:val="00C86BB3"/>
    <w:rsid w:val="00C92A7D"/>
    <w:rsid w:val="00C960E7"/>
    <w:rsid w:val="00C96BAB"/>
    <w:rsid w:val="00CA1C2F"/>
    <w:rsid w:val="00CA1DFA"/>
    <w:rsid w:val="00CA1F03"/>
    <w:rsid w:val="00CA2315"/>
    <w:rsid w:val="00CA4946"/>
    <w:rsid w:val="00CA590D"/>
    <w:rsid w:val="00CA5DB6"/>
    <w:rsid w:val="00CA632E"/>
    <w:rsid w:val="00CA691D"/>
    <w:rsid w:val="00CA6CA9"/>
    <w:rsid w:val="00CA7C3F"/>
    <w:rsid w:val="00CB192D"/>
    <w:rsid w:val="00CB1A85"/>
    <w:rsid w:val="00CB6047"/>
    <w:rsid w:val="00CB7E63"/>
    <w:rsid w:val="00CC0881"/>
    <w:rsid w:val="00CD12EC"/>
    <w:rsid w:val="00CD3BB0"/>
    <w:rsid w:val="00CD4011"/>
    <w:rsid w:val="00CD5BAA"/>
    <w:rsid w:val="00CE0B8E"/>
    <w:rsid w:val="00CE5D70"/>
    <w:rsid w:val="00CF4499"/>
    <w:rsid w:val="00CF4ADC"/>
    <w:rsid w:val="00CF56E2"/>
    <w:rsid w:val="00CF5AE3"/>
    <w:rsid w:val="00CF7D69"/>
    <w:rsid w:val="00D0149F"/>
    <w:rsid w:val="00D01E28"/>
    <w:rsid w:val="00D02F66"/>
    <w:rsid w:val="00D06D94"/>
    <w:rsid w:val="00D10386"/>
    <w:rsid w:val="00D11F82"/>
    <w:rsid w:val="00D12202"/>
    <w:rsid w:val="00D12372"/>
    <w:rsid w:val="00D12F6C"/>
    <w:rsid w:val="00D13317"/>
    <w:rsid w:val="00D14C55"/>
    <w:rsid w:val="00D155CC"/>
    <w:rsid w:val="00D17254"/>
    <w:rsid w:val="00D17ADA"/>
    <w:rsid w:val="00D17F1E"/>
    <w:rsid w:val="00D20DF8"/>
    <w:rsid w:val="00D2138D"/>
    <w:rsid w:val="00D233DE"/>
    <w:rsid w:val="00D268F1"/>
    <w:rsid w:val="00D27A99"/>
    <w:rsid w:val="00D3026E"/>
    <w:rsid w:val="00D314D1"/>
    <w:rsid w:val="00D33B92"/>
    <w:rsid w:val="00D33D74"/>
    <w:rsid w:val="00D3495E"/>
    <w:rsid w:val="00D34C2B"/>
    <w:rsid w:val="00D3690F"/>
    <w:rsid w:val="00D40F83"/>
    <w:rsid w:val="00D41938"/>
    <w:rsid w:val="00D428E0"/>
    <w:rsid w:val="00D4420E"/>
    <w:rsid w:val="00D4484B"/>
    <w:rsid w:val="00D452D6"/>
    <w:rsid w:val="00D47B80"/>
    <w:rsid w:val="00D5006E"/>
    <w:rsid w:val="00D51C9E"/>
    <w:rsid w:val="00D52278"/>
    <w:rsid w:val="00D522AB"/>
    <w:rsid w:val="00D5519A"/>
    <w:rsid w:val="00D55458"/>
    <w:rsid w:val="00D5635B"/>
    <w:rsid w:val="00D60253"/>
    <w:rsid w:val="00D61788"/>
    <w:rsid w:val="00D64E70"/>
    <w:rsid w:val="00D677A5"/>
    <w:rsid w:val="00D71334"/>
    <w:rsid w:val="00D713D2"/>
    <w:rsid w:val="00D72473"/>
    <w:rsid w:val="00D74638"/>
    <w:rsid w:val="00D773F2"/>
    <w:rsid w:val="00D81F7F"/>
    <w:rsid w:val="00D83E69"/>
    <w:rsid w:val="00D91348"/>
    <w:rsid w:val="00D92685"/>
    <w:rsid w:val="00D93786"/>
    <w:rsid w:val="00D94BCD"/>
    <w:rsid w:val="00D94F81"/>
    <w:rsid w:val="00D94FD4"/>
    <w:rsid w:val="00D9647E"/>
    <w:rsid w:val="00D97D20"/>
    <w:rsid w:val="00DA0C8B"/>
    <w:rsid w:val="00DA198D"/>
    <w:rsid w:val="00DA347B"/>
    <w:rsid w:val="00DB199A"/>
    <w:rsid w:val="00DB2B5A"/>
    <w:rsid w:val="00DB3B5E"/>
    <w:rsid w:val="00DB4778"/>
    <w:rsid w:val="00DB483B"/>
    <w:rsid w:val="00DB7456"/>
    <w:rsid w:val="00DB7EF2"/>
    <w:rsid w:val="00DC0306"/>
    <w:rsid w:val="00DC0322"/>
    <w:rsid w:val="00DC10E3"/>
    <w:rsid w:val="00DC1D40"/>
    <w:rsid w:val="00DC38EE"/>
    <w:rsid w:val="00DC43C5"/>
    <w:rsid w:val="00DC5577"/>
    <w:rsid w:val="00DC602E"/>
    <w:rsid w:val="00DD48CD"/>
    <w:rsid w:val="00DE556F"/>
    <w:rsid w:val="00DE5F49"/>
    <w:rsid w:val="00DF101E"/>
    <w:rsid w:val="00DF16EA"/>
    <w:rsid w:val="00DF4F97"/>
    <w:rsid w:val="00DF6528"/>
    <w:rsid w:val="00DF6622"/>
    <w:rsid w:val="00E00564"/>
    <w:rsid w:val="00E0164A"/>
    <w:rsid w:val="00E0190F"/>
    <w:rsid w:val="00E02D96"/>
    <w:rsid w:val="00E0416D"/>
    <w:rsid w:val="00E04A68"/>
    <w:rsid w:val="00E0579B"/>
    <w:rsid w:val="00E06E06"/>
    <w:rsid w:val="00E10491"/>
    <w:rsid w:val="00E129EF"/>
    <w:rsid w:val="00E1454B"/>
    <w:rsid w:val="00E154DB"/>
    <w:rsid w:val="00E17D70"/>
    <w:rsid w:val="00E21AD6"/>
    <w:rsid w:val="00E24A57"/>
    <w:rsid w:val="00E2787A"/>
    <w:rsid w:val="00E30127"/>
    <w:rsid w:val="00E30443"/>
    <w:rsid w:val="00E30A0A"/>
    <w:rsid w:val="00E32E63"/>
    <w:rsid w:val="00E34D39"/>
    <w:rsid w:val="00E357A9"/>
    <w:rsid w:val="00E364BB"/>
    <w:rsid w:val="00E378CA"/>
    <w:rsid w:val="00E40D84"/>
    <w:rsid w:val="00E40F19"/>
    <w:rsid w:val="00E438D8"/>
    <w:rsid w:val="00E5207E"/>
    <w:rsid w:val="00E534B7"/>
    <w:rsid w:val="00E5369D"/>
    <w:rsid w:val="00E53E35"/>
    <w:rsid w:val="00E5491A"/>
    <w:rsid w:val="00E55D57"/>
    <w:rsid w:val="00E55DFC"/>
    <w:rsid w:val="00E60447"/>
    <w:rsid w:val="00E6045B"/>
    <w:rsid w:val="00E61E09"/>
    <w:rsid w:val="00E631A6"/>
    <w:rsid w:val="00E63260"/>
    <w:rsid w:val="00E64717"/>
    <w:rsid w:val="00E668E6"/>
    <w:rsid w:val="00E6775A"/>
    <w:rsid w:val="00E67A6B"/>
    <w:rsid w:val="00E709EF"/>
    <w:rsid w:val="00E712AE"/>
    <w:rsid w:val="00E72D4C"/>
    <w:rsid w:val="00E81F10"/>
    <w:rsid w:val="00E827FE"/>
    <w:rsid w:val="00E82D2D"/>
    <w:rsid w:val="00E82D66"/>
    <w:rsid w:val="00E91D93"/>
    <w:rsid w:val="00E9341B"/>
    <w:rsid w:val="00E96155"/>
    <w:rsid w:val="00E9647D"/>
    <w:rsid w:val="00E96DE5"/>
    <w:rsid w:val="00EA2D4E"/>
    <w:rsid w:val="00EA4422"/>
    <w:rsid w:val="00EA4C3D"/>
    <w:rsid w:val="00EA51E0"/>
    <w:rsid w:val="00EB203C"/>
    <w:rsid w:val="00EB3D86"/>
    <w:rsid w:val="00EB601F"/>
    <w:rsid w:val="00EB72A4"/>
    <w:rsid w:val="00EB794E"/>
    <w:rsid w:val="00EC2F71"/>
    <w:rsid w:val="00EC3BF3"/>
    <w:rsid w:val="00EC600E"/>
    <w:rsid w:val="00EC6DBB"/>
    <w:rsid w:val="00EC7C83"/>
    <w:rsid w:val="00ED0764"/>
    <w:rsid w:val="00ED2FAF"/>
    <w:rsid w:val="00ED3230"/>
    <w:rsid w:val="00ED40EC"/>
    <w:rsid w:val="00ED7A13"/>
    <w:rsid w:val="00EE15B6"/>
    <w:rsid w:val="00EE3CA8"/>
    <w:rsid w:val="00EE76AB"/>
    <w:rsid w:val="00EF0521"/>
    <w:rsid w:val="00EF0F6C"/>
    <w:rsid w:val="00F01FE8"/>
    <w:rsid w:val="00F051ED"/>
    <w:rsid w:val="00F07C4F"/>
    <w:rsid w:val="00F10EFC"/>
    <w:rsid w:val="00F117BD"/>
    <w:rsid w:val="00F11885"/>
    <w:rsid w:val="00F12E68"/>
    <w:rsid w:val="00F1571C"/>
    <w:rsid w:val="00F1681C"/>
    <w:rsid w:val="00F200C0"/>
    <w:rsid w:val="00F21088"/>
    <w:rsid w:val="00F21825"/>
    <w:rsid w:val="00F22465"/>
    <w:rsid w:val="00F238E4"/>
    <w:rsid w:val="00F23C36"/>
    <w:rsid w:val="00F24F49"/>
    <w:rsid w:val="00F2632B"/>
    <w:rsid w:val="00F30434"/>
    <w:rsid w:val="00F335EF"/>
    <w:rsid w:val="00F3386B"/>
    <w:rsid w:val="00F346D0"/>
    <w:rsid w:val="00F3530C"/>
    <w:rsid w:val="00F353C3"/>
    <w:rsid w:val="00F368BC"/>
    <w:rsid w:val="00F368C8"/>
    <w:rsid w:val="00F36BE5"/>
    <w:rsid w:val="00F37876"/>
    <w:rsid w:val="00F37E76"/>
    <w:rsid w:val="00F41191"/>
    <w:rsid w:val="00F4119D"/>
    <w:rsid w:val="00F4218E"/>
    <w:rsid w:val="00F46527"/>
    <w:rsid w:val="00F47CB7"/>
    <w:rsid w:val="00F50080"/>
    <w:rsid w:val="00F54454"/>
    <w:rsid w:val="00F547CD"/>
    <w:rsid w:val="00F548FD"/>
    <w:rsid w:val="00F5574E"/>
    <w:rsid w:val="00F569B4"/>
    <w:rsid w:val="00F56F3D"/>
    <w:rsid w:val="00F71E32"/>
    <w:rsid w:val="00F742F5"/>
    <w:rsid w:val="00F74C18"/>
    <w:rsid w:val="00F74C4E"/>
    <w:rsid w:val="00F7776C"/>
    <w:rsid w:val="00F818FE"/>
    <w:rsid w:val="00F82846"/>
    <w:rsid w:val="00F840EE"/>
    <w:rsid w:val="00F85FF5"/>
    <w:rsid w:val="00F86257"/>
    <w:rsid w:val="00F87365"/>
    <w:rsid w:val="00F90B40"/>
    <w:rsid w:val="00F91DF2"/>
    <w:rsid w:val="00F92927"/>
    <w:rsid w:val="00F959ED"/>
    <w:rsid w:val="00F95E3F"/>
    <w:rsid w:val="00FA2F8E"/>
    <w:rsid w:val="00FA5407"/>
    <w:rsid w:val="00FA735E"/>
    <w:rsid w:val="00FB0252"/>
    <w:rsid w:val="00FB1C41"/>
    <w:rsid w:val="00FB3A61"/>
    <w:rsid w:val="00FB3A84"/>
    <w:rsid w:val="00FB3AC7"/>
    <w:rsid w:val="00FB3B1E"/>
    <w:rsid w:val="00FB743D"/>
    <w:rsid w:val="00FC298B"/>
    <w:rsid w:val="00FC4560"/>
    <w:rsid w:val="00FC4B5B"/>
    <w:rsid w:val="00FC4F0D"/>
    <w:rsid w:val="00FD05A7"/>
    <w:rsid w:val="00FD26E1"/>
    <w:rsid w:val="00FD410C"/>
    <w:rsid w:val="00FD5EE9"/>
    <w:rsid w:val="00FD62BA"/>
    <w:rsid w:val="00FD6FEB"/>
    <w:rsid w:val="00FE0C74"/>
    <w:rsid w:val="00FE2032"/>
    <w:rsid w:val="00FE70D7"/>
    <w:rsid w:val="00FF639C"/>
    <w:rsid w:val="00FF6966"/>
    <w:rsid w:val="00FF707C"/>
    <w:rsid w:val="00FF7361"/>
    <w:rsid w:val="00FF7A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rules v:ext="edit">
        <o:r id="V:Rule14" type="connector" idref="#Прямая со стрелкой 11"/>
        <o:r id="V:Rule15" type="connector" idref="#Прямая со стрелкой 21"/>
        <o:r id="V:Rule16" type="connector" idref="#Прямая со стрелкой 20"/>
        <o:r id="V:Rule17" type="connector" idref="#Прямая со стрелкой 34"/>
        <o:r id="V:Rule18" type="connector" idref="#Прямая со стрелкой 32"/>
        <o:r id="V:Rule19" type="connector" idref="#Прямая со стрелкой 22"/>
        <o:r id="V:Rule20" type="connector" idref="#Прямая со стрелкой 31"/>
        <o:r id="V:Rule21" type="connector" idref="#Прямая со стрелкой 38"/>
        <o:r id="V:Rule22" type="connector" idref="#Прямая со стрелкой 39"/>
        <o:r id="V:Rule23" type="connector" idref="#Прямая со стрелкой 42"/>
        <o:r id="V:Rule24" type="connector" idref="#Прямая со стрелкой 41"/>
        <o:r id="V:Rule25" type="connector" idref="#Прямая со стрелкой 35"/>
        <o:r id="V:Rule26" type="connector" idref="#Прямая со стрелкой 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83E69"/>
    <w:pPr>
      <w:spacing w:after="0" w:line="360" w:lineRule="auto"/>
      <w:ind w:firstLine="709"/>
    </w:pPr>
    <w:rPr>
      <w:rFonts w:ascii="Times New Roman" w:hAnsi="Times New Roman"/>
      <w:sz w:val="24"/>
    </w:rPr>
  </w:style>
  <w:style w:type="paragraph" w:styleId="1">
    <w:name w:val="heading 1"/>
    <w:basedOn w:val="a0"/>
    <w:next w:val="a0"/>
    <w:link w:val="10"/>
    <w:uiPriority w:val="9"/>
    <w:qFormat/>
    <w:rsid w:val="00A91310"/>
    <w:pPr>
      <w:keepNext/>
      <w:keepLines/>
      <w:spacing w:before="480"/>
      <w:ind w:firstLine="0"/>
      <w:jc w:val="center"/>
      <w:outlineLvl w:val="0"/>
    </w:pPr>
    <w:rPr>
      <w:rFonts w:eastAsiaTheme="majorEastAsia" w:cs="Times New Roman"/>
      <w:b/>
      <w:bCs/>
      <w:color w:val="000000" w:themeColor="text1"/>
      <w:sz w:val="28"/>
      <w:szCs w:val="28"/>
    </w:rPr>
  </w:style>
  <w:style w:type="paragraph" w:styleId="2">
    <w:name w:val="heading 2"/>
    <w:basedOn w:val="a0"/>
    <w:next w:val="a0"/>
    <w:link w:val="20"/>
    <w:uiPriority w:val="9"/>
    <w:unhideWhenUsed/>
    <w:qFormat/>
    <w:rsid w:val="006047D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0"/>
    <w:next w:val="a0"/>
    <w:link w:val="50"/>
    <w:uiPriority w:val="9"/>
    <w:semiHidden/>
    <w:unhideWhenUsed/>
    <w:qFormat/>
    <w:rsid w:val="00D5006E"/>
    <w:pPr>
      <w:keepNext/>
      <w:keepLines/>
      <w:spacing w:before="200"/>
      <w:outlineLvl w:val="4"/>
    </w:pPr>
    <w:rPr>
      <w:rFonts w:asciiTheme="majorHAnsi" w:eastAsiaTheme="majorEastAsia" w:hAnsiTheme="majorHAnsi" w:cstheme="majorBidi"/>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C15E9F"/>
    <w:pPr>
      <w:tabs>
        <w:tab w:val="center" w:pos="4677"/>
        <w:tab w:val="right" w:pos="9355"/>
      </w:tabs>
      <w:spacing w:line="240" w:lineRule="auto"/>
    </w:pPr>
  </w:style>
  <w:style w:type="character" w:customStyle="1" w:styleId="a5">
    <w:name w:val="Верхний колонтитул Знак"/>
    <w:basedOn w:val="a1"/>
    <w:link w:val="a4"/>
    <w:rsid w:val="00C15E9F"/>
  </w:style>
  <w:style w:type="paragraph" w:styleId="a6">
    <w:name w:val="footer"/>
    <w:basedOn w:val="a0"/>
    <w:link w:val="a7"/>
    <w:uiPriority w:val="99"/>
    <w:unhideWhenUsed/>
    <w:rsid w:val="00C15E9F"/>
    <w:pPr>
      <w:tabs>
        <w:tab w:val="center" w:pos="4677"/>
        <w:tab w:val="right" w:pos="9355"/>
      </w:tabs>
      <w:spacing w:line="240" w:lineRule="auto"/>
    </w:pPr>
  </w:style>
  <w:style w:type="character" w:customStyle="1" w:styleId="a7">
    <w:name w:val="Нижний колонтитул Знак"/>
    <w:basedOn w:val="a1"/>
    <w:link w:val="a6"/>
    <w:uiPriority w:val="99"/>
    <w:rsid w:val="00C15E9F"/>
  </w:style>
  <w:style w:type="character" w:customStyle="1" w:styleId="apple-converted-space">
    <w:name w:val="apple-converted-space"/>
    <w:basedOn w:val="a1"/>
    <w:rsid w:val="004B3C53"/>
  </w:style>
  <w:style w:type="character" w:styleId="a8">
    <w:name w:val="Hyperlink"/>
    <w:basedOn w:val="a1"/>
    <w:uiPriority w:val="99"/>
    <w:unhideWhenUsed/>
    <w:rsid w:val="004B3C53"/>
    <w:rPr>
      <w:color w:val="0000FF"/>
      <w:u w:val="single"/>
    </w:rPr>
  </w:style>
  <w:style w:type="paragraph" w:styleId="a9">
    <w:name w:val="Normal (Web)"/>
    <w:basedOn w:val="a0"/>
    <w:uiPriority w:val="99"/>
    <w:unhideWhenUsed/>
    <w:rsid w:val="00990719"/>
    <w:pPr>
      <w:spacing w:before="100" w:beforeAutospacing="1" w:after="100" w:afterAutospacing="1" w:line="240" w:lineRule="auto"/>
    </w:pPr>
    <w:rPr>
      <w:rFonts w:eastAsia="Times New Roman" w:cs="Times New Roman"/>
      <w:szCs w:val="24"/>
      <w:lang w:eastAsia="ru-RU"/>
    </w:rPr>
  </w:style>
  <w:style w:type="table" w:styleId="aa">
    <w:name w:val="Table Grid"/>
    <w:basedOn w:val="a2"/>
    <w:uiPriority w:val="59"/>
    <w:rsid w:val="00D71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0"/>
    <w:link w:val="ac"/>
    <w:uiPriority w:val="34"/>
    <w:qFormat/>
    <w:rsid w:val="006B7CAB"/>
    <w:pPr>
      <w:ind w:left="720"/>
      <w:contextualSpacing/>
    </w:pPr>
  </w:style>
  <w:style w:type="paragraph" w:customStyle="1" w:styleId="desc">
    <w:name w:val="desc"/>
    <w:basedOn w:val="a0"/>
    <w:rsid w:val="006B7CAB"/>
    <w:pPr>
      <w:spacing w:before="100" w:beforeAutospacing="1" w:after="100" w:afterAutospacing="1" w:line="240" w:lineRule="auto"/>
    </w:pPr>
    <w:rPr>
      <w:rFonts w:eastAsia="Times New Roman" w:cs="Times New Roman"/>
      <w:szCs w:val="24"/>
      <w:lang w:eastAsia="ru-RU"/>
    </w:rPr>
  </w:style>
  <w:style w:type="character" w:customStyle="1" w:styleId="10">
    <w:name w:val="Заголовок 1 Знак"/>
    <w:basedOn w:val="a1"/>
    <w:link w:val="1"/>
    <w:uiPriority w:val="9"/>
    <w:rsid w:val="00A91310"/>
    <w:rPr>
      <w:rFonts w:ascii="Times New Roman" w:eastAsiaTheme="majorEastAsia" w:hAnsi="Times New Roman" w:cs="Times New Roman"/>
      <w:b/>
      <w:bCs/>
      <w:color w:val="000000" w:themeColor="text1"/>
      <w:sz w:val="28"/>
      <w:szCs w:val="28"/>
    </w:rPr>
  </w:style>
  <w:style w:type="paragraph" w:styleId="ad">
    <w:name w:val="TOC Heading"/>
    <w:basedOn w:val="1"/>
    <w:next w:val="a0"/>
    <w:uiPriority w:val="39"/>
    <w:unhideWhenUsed/>
    <w:qFormat/>
    <w:rsid w:val="00E9341B"/>
    <w:pPr>
      <w:spacing w:line="276" w:lineRule="auto"/>
      <w:outlineLvl w:val="9"/>
    </w:pPr>
  </w:style>
  <w:style w:type="paragraph" w:styleId="ae">
    <w:name w:val="Balloon Text"/>
    <w:basedOn w:val="a0"/>
    <w:link w:val="af"/>
    <w:uiPriority w:val="99"/>
    <w:semiHidden/>
    <w:unhideWhenUsed/>
    <w:rsid w:val="00E9341B"/>
    <w:pPr>
      <w:spacing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341B"/>
    <w:rPr>
      <w:rFonts w:ascii="Tahoma" w:hAnsi="Tahoma" w:cs="Tahoma"/>
      <w:sz w:val="16"/>
      <w:szCs w:val="16"/>
    </w:rPr>
  </w:style>
  <w:style w:type="paragraph" w:styleId="11">
    <w:name w:val="toc 1"/>
    <w:basedOn w:val="a0"/>
    <w:next w:val="a0"/>
    <w:autoRedefine/>
    <w:uiPriority w:val="39"/>
    <w:unhideWhenUsed/>
    <w:rsid w:val="00AC7237"/>
    <w:pPr>
      <w:tabs>
        <w:tab w:val="right" w:leader="dot" w:pos="9345"/>
      </w:tabs>
      <w:spacing w:after="100"/>
      <w:ind w:firstLine="0"/>
      <w:jc w:val="both"/>
    </w:pPr>
    <w:rPr>
      <w:rFonts w:cs="Times New Roman"/>
      <w:noProof/>
      <w:szCs w:val="24"/>
    </w:rPr>
  </w:style>
  <w:style w:type="paragraph" w:styleId="af0">
    <w:name w:val="Subtitle"/>
    <w:basedOn w:val="a0"/>
    <w:next w:val="a0"/>
    <w:link w:val="af1"/>
    <w:uiPriority w:val="11"/>
    <w:qFormat/>
    <w:rsid w:val="00181EC4"/>
    <w:pPr>
      <w:suppressAutoHyphens/>
      <w:spacing w:before="240"/>
    </w:pPr>
    <w:rPr>
      <w:rFonts w:cs="Times New Roman"/>
      <w:b/>
      <w:szCs w:val="24"/>
      <w:u w:val="single"/>
    </w:rPr>
  </w:style>
  <w:style w:type="character" w:customStyle="1" w:styleId="af1">
    <w:name w:val="Подзаголовок Знак"/>
    <w:basedOn w:val="a1"/>
    <w:link w:val="af0"/>
    <w:uiPriority w:val="11"/>
    <w:rsid w:val="00181EC4"/>
    <w:rPr>
      <w:rFonts w:ascii="Times New Roman" w:hAnsi="Times New Roman" w:cs="Times New Roman"/>
      <w:b/>
      <w:sz w:val="24"/>
      <w:szCs w:val="24"/>
      <w:u w:val="single"/>
    </w:rPr>
  </w:style>
  <w:style w:type="paragraph" w:styleId="a">
    <w:name w:val="No Spacing"/>
    <w:basedOn w:val="ab"/>
    <w:link w:val="af2"/>
    <w:uiPriority w:val="1"/>
    <w:qFormat/>
    <w:rsid w:val="008B1499"/>
    <w:pPr>
      <w:numPr>
        <w:numId w:val="1"/>
      </w:numPr>
      <w:spacing w:before="240"/>
      <w:ind w:left="851" w:hanging="425"/>
      <w:contextualSpacing w:val="0"/>
      <w:jc w:val="both"/>
    </w:pPr>
    <w:rPr>
      <w:rFonts w:cs="Times New Roman"/>
      <w:szCs w:val="24"/>
    </w:rPr>
  </w:style>
  <w:style w:type="character" w:styleId="af3">
    <w:name w:val="Subtle Reference"/>
    <w:uiPriority w:val="31"/>
    <w:qFormat/>
    <w:rsid w:val="00181EC4"/>
    <w:rPr>
      <w:rFonts w:ascii="Times New Roman" w:hAnsi="Times New Roman" w:cs="Times New Roman"/>
      <w:b/>
      <w:sz w:val="24"/>
      <w:szCs w:val="24"/>
    </w:rPr>
  </w:style>
  <w:style w:type="paragraph" w:customStyle="1" w:styleId="af4">
    <w:name w:val="УД"/>
    <w:basedOn w:val="a"/>
    <w:link w:val="af5"/>
    <w:qFormat/>
    <w:rsid w:val="00300F50"/>
    <w:pPr>
      <w:numPr>
        <w:numId w:val="0"/>
      </w:numPr>
      <w:spacing w:before="0"/>
      <w:ind w:left="851"/>
    </w:pPr>
    <w:rPr>
      <w:b/>
    </w:rPr>
  </w:style>
  <w:style w:type="paragraph" w:customStyle="1" w:styleId="af6">
    <w:name w:val="Ком"/>
    <w:basedOn w:val="af4"/>
    <w:link w:val="af7"/>
    <w:qFormat/>
    <w:rsid w:val="008B1499"/>
    <w:rPr>
      <w:b w:val="0"/>
      <w:i/>
    </w:rPr>
  </w:style>
  <w:style w:type="character" w:customStyle="1" w:styleId="ac">
    <w:name w:val="Абзац списка Знак"/>
    <w:basedOn w:val="a1"/>
    <w:link w:val="ab"/>
    <w:rsid w:val="00300F50"/>
  </w:style>
  <w:style w:type="character" w:customStyle="1" w:styleId="af2">
    <w:name w:val="Без интервала Знак"/>
    <w:basedOn w:val="ac"/>
    <w:link w:val="a"/>
    <w:uiPriority w:val="1"/>
    <w:rsid w:val="008B1499"/>
    <w:rPr>
      <w:rFonts w:ascii="Times New Roman" w:hAnsi="Times New Roman" w:cs="Times New Roman"/>
      <w:sz w:val="24"/>
      <w:szCs w:val="24"/>
    </w:rPr>
  </w:style>
  <w:style w:type="character" w:customStyle="1" w:styleId="af5">
    <w:name w:val="УД Знак"/>
    <w:basedOn w:val="af2"/>
    <w:link w:val="af4"/>
    <w:rsid w:val="00300F50"/>
    <w:rPr>
      <w:rFonts w:ascii="Times New Roman" w:hAnsi="Times New Roman" w:cs="Times New Roman"/>
      <w:b/>
      <w:sz w:val="24"/>
      <w:szCs w:val="24"/>
    </w:rPr>
  </w:style>
  <w:style w:type="character" w:customStyle="1" w:styleId="af7">
    <w:name w:val="Ком Знак"/>
    <w:basedOn w:val="ac"/>
    <w:link w:val="af6"/>
    <w:rsid w:val="008B1499"/>
    <w:rPr>
      <w:rFonts w:ascii="Times New Roman" w:hAnsi="Times New Roman" w:cs="Times New Roman"/>
      <w:i/>
      <w:sz w:val="24"/>
      <w:szCs w:val="24"/>
    </w:rPr>
  </w:style>
  <w:style w:type="character" w:styleId="af8">
    <w:name w:val="annotation reference"/>
    <w:basedOn w:val="a1"/>
    <w:uiPriority w:val="99"/>
    <w:semiHidden/>
    <w:unhideWhenUsed/>
    <w:rsid w:val="009C1F13"/>
    <w:rPr>
      <w:sz w:val="16"/>
      <w:szCs w:val="16"/>
    </w:rPr>
  </w:style>
  <w:style w:type="paragraph" w:styleId="af9">
    <w:name w:val="annotation text"/>
    <w:basedOn w:val="a0"/>
    <w:link w:val="afa"/>
    <w:uiPriority w:val="99"/>
    <w:semiHidden/>
    <w:unhideWhenUsed/>
    <w:rsid w:val="009C1F13"/>
    <w:pPr>
      <w:spacing w:line="240" w:lineRule="auto"/>
    </w:pPr>
    <w:rPr>
      <w:sz w:val="20"/>
      <w:szCs w:val="20"/>
    </w:rPr>
  </w:style>
  <w:style w:type="character" w:customStyle="1" w:styleId="afa">
    <w:name w:val="Текст примечания Знак"/>
    <w:basedOn w:val="a1"/>
    <w:link w:val="af9"/>
    <w:uiPriority w:val="99"/>
    <w:semiHidden/>
    <w:rsid w:val="009C1F13"/>
    <w:rPr>
      <w:rFonts w:ascii="Times New Roman" w:hAnsi="Times New Roman"/>
      <w:sz w:val="20"/>
      <w:szCs w:val="20"/>
    </w:rPr>
  </w:style>
  <w:style w:type="paragraph" w:styleId="afb">
    <w:name w:val="annotation subject"/>
    <w:basedOn w:val="af9"/>
    <w:next w:val="af9"/>
    <w:link w:val="afc"/>
    <w:uiPriority w:val="99"/>
    <w:semiHidden/>
    <w:unhideWhenUsed/>
    <w:rsid w:val="009C1F13"/>
    <w:rPr>
      <w:b/>
      <w:bCs/>
    </w:rPr>
  </w:style>
  <w:style w:type="character" w:customStyle="1" w:styleId="afc">
    <w:name w:val="Тема примечания Знак"/>
    <w:basedOn w:val="afa"/>
    <w:link w:val="afb"/>
    <w:uiPriority w:val="99"/>
    <w:semiHidden/>
    <w:rsid w:val="009C1F13"/>
    <w:rPr>
      <w:rFonts w:ascii="Times New Roman" w:hAnsi="Times New Roman"/>
      <w:b/>
      <w:bCs/>
      <w:sz w:val="20"/>
      <w:szCs w:val="20"/>
    </w:rPr>
  </w:style>
  <w:style w:type="character" w:styleId="afd">
    <w:name w:val="Strong"/>
    <w:basedOn w:val="a1"/>
    <w:uiPriority w:val="22"/>
    <w:qFormat/>
    <w:rsid w:val="00E06E06"/>
    <w:rPr>
      <w:b/>
      <w:bCs/>
    </w:rPr>
  </w:style>
  <w:style w:type="paragraph" w:customStyle="1" w:styleId="Standard">
    <w:name w:val="Standard"/>
    <w:qFormat/>
    <w:rsid w:val="0051174A"/>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21">
    <w:name w:val="Body Text 2"/>
    <w:basedOn w:val="a0"/>
    <w:link w:val="22"/>
    <w:unhideWhenUsed/>
    <w:rsid w:val="00D5006E"/>
    <w:pPr>
      <w:spacing w:after="120" w:line="480" w:lineRule="auto"/>
      <w:ind w:firstLine="0"/>
    </w:pPr>
    <w:rPr>
      <w:rFonts w:eastAsia="Times New Roman" w:cs="Times New Roman"/>
      <w:szCs w:val="24"/>
      <w:lang w:eastAsia="ru-RU"/>
    </w:rPr>
  </w:style>
  <w:style w:type="character" w:customStyle="1" w:styleId="22">
    <w:name w:val="Основной текст 2 Знак"/>
    <w:basedOn w:val="a1"/>
    <w:link w:val="21"/>
    <w:rsid w:val="00D5006E"/>
    <w:rPr>
      <w:rFonts w:ascii="Times New Roman" w:eastAsia="Times New Roman" w:hAnsi="Times New Roman" w:cs="Times New Roman"/>
      <w:sz w:val="24"/>
      <w:szCs w:val="24"/>
      <w:lang w:eastAsia="ru-RU"/>
    </w:rPr>
  </w:style>
  <w:style w:type="character" w:customStyle="1" w:styleId="Text052">
    <w:name w:val="Text_05 Знак2 Знак Знак"/>
    <w:link w:val="Text0520"/>
    <w:locked/>
    <w:rsid w:val="00D5006E"/>
    <w:rPr>
      <w:rFonts w:ascii="Times New Roman" w:eastAsia="Times New Roman" w:hAnsi="Times New Roman" w:cs="Times New Roman"/>
      <w:color w:val="000000"/>
    </w:rPr>
  </w:style>
  <w:style w:type="paragraph" w:customStyle="1" w:styleId="Text0520">
    <w:name w:val="Text_05 Знак2 Знак"/>
    <w:basedOn w:val="5"/>
    <w:link w:val="Text052"/>
    <w:rsid w:val="00D5006E"/>
    <w:pPr>
      <w:keepNext w:val="0"/>
      <w:keepLines w:val="0"/>
      <w:widowControl w:val="0"/>
      <w:numPr>
        <w:ilvl w:val="12"/>
      </w:numPr>
      <w:spacing w:before="80" w:after="40" w:line="240" w:lineRule="auto"/>
      <w:ind w:right="113" w:firstLine="709"/>
      <w:jc w:val="both"/>
    </w:pPr>
    <w:rPr>
      <w:rFonts w:ascii="Times New Roman" w:eastAsia="Times New Roman" w:hAnsi="Times New Roman" w:cs="Times New Roman"/>
      <w:color w:val="000000"/>
      <w:sz w:val="22"/>
    </w:rPr>
  </w:style>
  <w:style w:type="character" w:customStyle="1" w:styleId="50">
    <w:name w:val="Заголовок 5 Знак"/>
    <w:basedOn w:val="a1"/>
    <w:link w:val="5"/>
    <w:uiPriority w:val="9"/>
    <w:semiHidden/>
    <w:rsid w:val="00D5006E"/>
    <w:rPr>
      <w:rFonts w:asciiTheme="majorHAnsi" w:eastAsiaTheme="majorEastAsia" w:hAnsiTheme="majorHAnsi" w:cstheme="majorBidi"/>
      <w:color w:val="1F4D78" w:themeColor="accent1" w:themeShade="7F"/>
      <w:sz w:val="24"/>
    </w:rPr>
  </w:style>
  <w:style w:type="character" w:customStyle="1" w:styleId="FontStyle11">
    <w:name w:val="Font Style11"/>
    <w:rsid w:val="007E2B7D"/>
    <w:rPr>
      <w:rFonts w:ascii="Palatino Linotype" w:hAnsi="Palatino Linotype" w:cs="Palatino Linotype"/>
      <w:sz w:val="16"/>
      <w:szCs w:val="16"/>
    </w:rPr>
  </w:style>
  <w:style w:type="paragraph" w:customStyle="1" w:styleId="Style1">
    <w:name w:val="Style1"/>
    <w:basedOn w:val="a0"/>
    <w:uiPriority w:val="99"/>
    <w:rsid w:val="007E2B7D"/>
    <w:pPr>
      <w:widowControl w:val="0"/>
      <w:autoSpaceDE w:val="0"/>
      <w:autoSpaceDN w:val="0"/>
      <w:adjustRightInd w:val="0"/>
      <w:spacing w:line="240" w:lineRule="auto"/>
      <w:ind w:firstLine="0"/>
    </w:pPr>
    <w:rPr>
      <w:rFonts w:ascii="Palatino Linotype" w:eastAsia="Times New Roman" w:hAnsi="Palatino Linotype" w:cs="Times New Roman"/>
      <w:szCs w:val="24"/>
      <w:lang w:eastAsia="ru-RU"/>
    </w:rPr>
  </w:style>
  <w:style w:type="character" w:customStyle="1" w:styleId="apple-style-span">
    <w:name w:val="apple-style-span"/>
    <w:basedOn w:val="a1"/>
    <w:rsid w:val="008861B9"/>
  </w:style>
  <w:style w:type="character" w:styleId="afe">
    <w:name w:val="FollowedHyperlink"/>
    <w:basedOn w:val="a1"/>
    <w:uiPriority w:val="99"/>
    <w:semiHidden/>
    <w:unhideWhenUsed/>
    <w:rsid w:val="003861BC"/>
    <w:rPr>
      <w:color w:val="954F72" w:themeColor="followedHyperlink"/>
      <w:u w:val="single"/>
    </w:rPr>
  </w:style>
  <w:style w:type="character" w:customStyle="1" w:styleId="3">
    <w:name w:val="Основной текст (3) + Не полужирный"/>
    <w:basedOn w:val="a1"/>
    <w:rsid w:val="0012635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0">
    <w:name w:val="Заголовок 2 Знак"/>
    <w:basedOn w:val="a1"/>
    <w:link w:val="2"/>
    <w:uiPriority w:val="9"/>
    <w:rsid w:val="006047D6"/>
    <w:rPr>
      <w:rFonts w:asciiTheme="majorHAnsi" w:eastAsiaTheme="majorEastAsia" w:hAnsiTheme="majorHAnsi" w:cstheme="majorBidi"/>
      <w:color w:val="2E74B5" w:themeColor="accent1" w:themeShade="BF"/>
      <w:sz w:val="26"/>
      <w:szCs w:val="26"/>
    </w:rPr>
  </w:style>
  <w:style w:type="paragraph" w:styleId="23">
    <w:name w:val="toc 2"/>
    <w:basedOn w:val="a0"/>
    <w:next w:val="a0"/>
    <w:autoRedefine/>
    <w:uiPriority w:val="39"/>
    <w:unhideWhenUsed/>
    <w:rsid w:val="00680487"/>
    <w:pPr>
      <w:tabs>
        <w:tab w:val="right" w:leader="dot" w:pos="9345"/>
      </w:tabs>
      <w:spacing w:after="100"/>
      <w:ind w:left="240" w:firstLine="44"/>
    </w:pPr>
  </w:style>
  <w:style w:type="character" w:customStyle="1" w:styleId="w">
    <w:name w:val="w"/>
    <w:basedOn w:val="a1"/>
    <w:rsid w:val="00424065"/>
  </w:style>
  <w:style w:type="character" w:customStyle="1" w:styleId="small-text">
    <w:name w:val="small-text"/>
    <w:basedOn w:val="a1"/>
    <w:rsid w:val="0013413F"/>
  </w:style>
  <w:style w:type="paragraph" w:customStyle="1" w:styleId="Default">
    <w:name w:val="Default"/>
    <w:rsid w:val="001C5982"/>
    <w:pPr>
      <w:autoSpaceDE w:val="0"/>
      <w:autoSpaceDN w:val="0"/>
      <w:adjustRightInd w:val="0"/>
      <w:spacing w:after="0" w:line="240" w:lineRule="auto"/>
    </w:pPr>
    <w:rPr>
      <w:rFonts w:ascii="Tahoma" w:eastAsia="Calibri" w:hAnsi="Tahoma" w:cs="Tahoma"/>
      <w:color w:val="000000"/>
      <w:sz w:val="24"/>
      <w:szCs w:val="24"/>
    </w:rPr>
  </w:style>
  <w:style w:type="paragraph" w:customStyle="1" w:styleId="aff">
    <w:name w:val="Содержимое врезки"/>
    <w:basedOn w:val="a0"/>
    <w:qFormat/>
    <w:rsid w:val="0012324E"/>
    <w:pPr>
      <w:ind w:firstLine="700"/>
      <w:jc w:val="both"/>
    </w:pPr>
    <w:rPr>
      <w:rFonts w:ascii="Calibri" w:eastAsia="Calibri" w:hAnsi="Calibri" w:cs="Times New Roman"/>
    </w:rPr>
  </w:style>
  <w:style w:type="paragraph" w:customStyle="1" w:styleId="s1">
    <w:name w:val="s_1"/>
    <w:basedOn w:val="a0"/>
    <w:rsid w:val="00A326DA"/>
    <w:pPr>
      <w:spacing w:before="100" w:beforeAutospacing="1" w:after="100" w:afterAutospacing="1" w:line="240" w:lineRule="auto"/>
      <w:ind w:firstLine="0"/>
    </w:pPr>
    <w:rPr>
      <w:rFonts w:eastAsia="Times New Roman" w:cs="Times New Roman"/>
      <w:szCs w:val="24"/>
      <w:lang w:eastAsia="ru-RU"/>
    </w:rPr>
  </w:style>
  <w:style w:type="paragraph" w:customStyle="1" w:styleId="s16">
    <w:name w:val="s_16"/>
    <w:basedOn w:val="a0"/>
    <w:rsid w:val="00A326DA"/>
    <w:pPr>
      <w:spacing w:before="100" w:beforeAutospacing="1" w:after="100" w:afterAutospacing="1" w:line="240" w:lineRule="auto"/>
      <w:ind w:firstLine="0"/>
    </w:pPr>
    <w:rPr>
      <w:rFonts w:eastAsia="Times New Roman" w:cs="Times New Roman"/>
      <w:szCs w:val="24"/>
      <w:lang w:eastAsia="ru-RU"/>
    </w:rPr>
  </w:style>
  <w:style w:type="character" w:customStyle="1" w:styleId="small">
    <w:name w:val="small"/>
    <w:basedOn w:val="a1"/>
    <w:rsid w:val="00874CDA"/>
  </w:style>
  <w:style w:type="character" w:customStyle="1" w:styleId="12">
    <w:name w:val="Неразрешенное упоминание1"/>
    <w:basedOn w:val="a1"/>
    <w:uiPriority w:val="99"/>
    <w:semiHidden/>
    <w:unhideWhenUsed/>
    <w:rsid w:val="003F6933"/>
    <w:rPr>
      <w:color w:val="605E5C"/>
      <w:shd w:val="clear" w:color="auto" w:fill="E1DFDD"/>
    </w:rPr>
  </w:style>
  <w:style w:type="paragraph" w:customStyle="1" w:styleId="txt">
    <w:name w:val="txt"/>
    <w:basedOn w:val="a0"/>
    <w:rsid w:val="00B80114"/>
    <w:pPr>
      <w:spacing w:before="100" w:beforeAutospacing="1" w:after="100" w:afterAutospacing="1" w:line="240" w:lineRule="auto"/>
      <w:ind w:firstLine="0"/>
    </w:pPr>
    <w:rPr>
      <w:rFonts w:eastAsia="Times New Roman" w:cs="Times New Roman"/>
      <w:szCs w:val="24"/>
      <w:lang w:eastAsia="ru-RU"/>
    </w:rPr>
  </w:style>
  <w:style w:type="paragraph" w:styleId="aff0">
    <w:name w:val="Plain Text"/>
    <w:basedOn w:val="a0"/>
    <w:link w:val="aff1"/>
    <w:rsid w:val="009E2347"/>
    <w:pPr>
      <w:spacing w:line="240" w:lineRule="auto"/>
      <w:ind w:firstLine="0"/>
    </w:pPr>
    <w:rPr>
      <w:rFonts w:ascii="Courier New" w:eastAsia="Times New Roman" w:hAnsi="Courier New" w:cs="Courier New"/>
      <w:sz w:val="20"/>
      <w:szCs w:val="20"/>
      <w:lang w:eastAsia="ru-RU"/>
    </w:rPr>
  </w:style>
  <w:style w:type="character" w:customStyle="1" w:styleId="aff1">
    <w:name w:val="Текст Знак"/>
    <w:basedOn w:val="a1"/>
    <w:link w:val="aff0"/>
    <w:rsid w:val="009E2347"/>
    <w:rPr>
      <w:rFonts w:ascii="Courier New" w:eastAsia="Times New Roman" w:hAnsi="Courier New" w:cs="Courier New"/>
      <w:sz w:val="20"/>
      <w:szCs w:val="20"/>
      <w:lang w:eastAsia="ru-RU"/>
    </w:rPr>
  </w:style>
  <w:style w:type="character" w:customStyle="1" w:styleId="13">
    <w:name w:val="Абзац списка Знак1"/>
    <w:basedOn w:val="a1"/>
    <w:uiPriority w:val="34"/>
    <w:rsid w:val="00CE0B8E"/>
    <w:rPr>
      <w:rFonts w:ascii="Times New Roman" w:hAnsi="Times New Roman"/>
      <w:sz w:val="24"/>
    </w:rPr>
  </w:style>
  <w:style w:type="paragraph" w:customStyle="1" w:styleId="14">
    <w:name w:val="Верхний колонтитул1"/>
    <w:basedOn w:val="a0"/>
    <w:unhideWhenUsed/>
    <w:rsid w:val="00394719"/>
    <w:pPr>
      <w:tabs>
        <w:tab w:val="center" w:pos="4677"/>
        <w:tab w:val="right" w:pos="9355"/>
      </w:tabs>
      <w:spacing w:line="240" w:lineRule="auto"/>
    </w:pPr>
    <w:rPr>
      <w:rFonts w:eastAsia="Calibri"/>
      <w:color w:val="00000A"/>
    </w:rPr>
  </w:style>
  <w:style w:type="paragraph" w:customStyle="1" w:styleId="CustomContentNormal">
    <w:name w:val="Custom Content Normal"/>
    <w:link w:val="CustomContentNormal0"/>
    <w:rsid w:val="0074662B"/>
    <w:pPr>
      <w:keepNext/>
      <w:keepLines/>
      <w:spacing w:before="240" w:after="0" w:line="360" w:lineRule="auto"/>
      <w:contextualSpacing/>
      <w:jc w:val="center"/>
      <w:outlineLvl w:val="0"/>
    </w:pPr>
    <w:rPr>
      <w:rFonts w:ascii="Times New Roman" w:eastAsia="Sans" w:hAnsi="Times New Roman"/>
      <w:b/>
      <w:sz w:val="28"/>
    </w:rPr>
  </w:style>
  <w:style w:type="character" w:customStyle="1" w:styleId="CustomContentNormal0">
    <w:name w:val="Custom Content Normal Знак"/>
    <w:basedOn w:val="a1"/>
    <w:link w:val="CustomContentNormal"/>
    <w:rsid w:val="0074662B"/>
    <w:rPr>
      <w:rFonts w:ascii="Times New Roman" w:eastAsia="Sans" w:hAnsi="Times New Roman"/>
      <w:b/>
      <w:sz w:val="28"/>
    </w:rPr>
  </w:style>
</w:styles>
</file>

<file path=word/webSettings.xml><?xml version="1.0" encoding="utf-8"?>
<w:webSettings xmlns:r="http://schemas.openxmlformats.org/officeDocument/2006/relationships" xmlns:w="http://schemas.openxmlformats.org/wordprocessingml/2006/main">
  <w:divs>
    <w:div w:id="75173932">
      <w:bodyDiv w:val="1"/>
      <w:marLeft w:val="0"/>
      <w:marRight w:val="0"/>
      <w:marTop w:val="0"/>
      <w:marBottom w:val="0"/>
      <w:divBdr>
        <w:top w:val="none" w:sz="0" w:space="0" w:color="auto"/>
        <w:left w:val="none" w:sz="0" w:space="0" w:color="auto"/>
        <w:bottom w:val="none" w:sz="0" w:space="0" w:color="auto"/>
        <w:right w:val="none" w:sz="0" w:space="0" w:color="auto"/>
      </w:divBdr>
      <w:divsChild>
        <w:div w:id="1439914397">
          <w:marLeft w:val="0"/>
          <w:marRight w:val="0"/>
          <w:marTop w:val="0"/>
          <w:marBottom w:val="0"/>
          <w:divBdr>
            <w:top w:val="none" w:sz="0" w:space="0" w:color="auto"/>
            <w:left w:val="none" w:sz="0" w:space="0" w:color="auto"/>
            <w:bottom w:val="none" w:sz="0" w:space="0" w:color="auto"/>
            <w:right w:val="none" w:sz="0" w:space="0" w:color="auto"/>
          </w:divBdr>
        </w:div>
        <w:div w:id="2032802476">
          <w:marLeft w:val="0"/>
          <w:marRight w:val="52"/>
          <w:marTop w:val="0"/>
          <w:marBottom w:val="0"/>
          <w:divBdr>
            <w:top w:val="none" w:sz="0" w:space="0" w:color="auto"/>
            <w:left w:val="none" w:sz="0" w:space="0" w:color="auto"/>
            <w:bottom w:val="none" w:sz="0" w:space="0" w:color="auto"/>
            <w:right w:val="none" w:sz="0" w:space="0" w:color="auto"/>
          </w:divBdr>
        </w:div>
      </w:divsChild>
    </w:div>
    <w:div w:id="116460984">
      <w:bodyDiv w:val="1"/>
      <w:marLeft w:val="0"/>
      <w:marRight w:val="0"/>
      <w:marTop w:val="0"/>
      <w:marBottom w:val="0"/>
      <w:divBdr>
        <w:top w:val="none" w:sz="0" w:space="0" w:color="auto"/>
        <w:left w:val="none" w:sz="0" w:space="0" w:color="auto"/>
        <w:bottom w:val="none" w:sz="0" w:space="0" w:color="auto"/>
        <w:right w:val="none" w:sz="0" w:space="0" w:color="auto"/>
      </w:divBdr>
    </w:div>
    <w:div w:id="293487339">
      <w:bodyDiv w:val="1"/>
      <w:marLeft w:val="0"/>
      <w:marRight w:val="0"/>
      <w:marTop w:val="0"/>
      <w:marBottom w:val="0"/>
      <w:divBdr>
        <w:top w:val="none" w:sz="0" w:space="0" w:color="auto"/>
        <w:left w:val="none" w:sz="0" w:space="0" w:color="auto"/>
        <w:bottom w:val="none" w:sz="0" w:space="0" w:color="auto"/>
        <w:right w:val="none" w:sz="0" w:space="0" w:color="auto"/>
      </w:divBdr>
      <w:divsChild>
        <w:div w:id="9912432">
          <w:marLeft w:val="0"/>
          <w:marRight w:val="0"/>
          <w:marTop w:val="0"/>
          <w:marBottom w:val="0"/>
          <w:divBdr>
            <w:top w:val="none" w:sz="0" w:space="0" w:color="auto"/>
            <w:left w:val="none" w:sz="0" w:space="0" w:color="auto"/>
            <w:bottom w:val="none" w:sz="0" w:space="0" w:color="auto"/>
            <w:right w:val="none" w:sz="0" w:space="0" w:color="auto"/>
          </w:divBdr>
        </w:div>
        <w:div w:id="942955756">
          <w:marLeft w:val="0"/>
          <w:marRight w:val="52"/>
          <w:marTop w:val="0"/>
          <w:marBottom w:val="0"/>
          <w:divBdr>
            <w:top w:val="none" w:sz="0" w:space="0" w:color="auto"/>
            <w:left w:val="none" w:sz="0" w:space="0" w:color="auto"/>
            <w:bottom w:val="none" w:sz="0" w:space="0" w:color="auto"/>
            <w:right w:val="none" w:sz="0" w:space="0" w:color="auto"/>
          </w:divBdr>
        </w:div>
      </w:divsChild>
    </w:div>
    <w:div w:id="389502307">
      <w:bodyDiv w:val="1"/>
      <w:marLeft w:val="0"/>
      <w:marRight w:val="0"/>
      <w:marTop w:val="0"/>
      <w:marBottom w:val="0"/>
      <w:divBdr>
        <w:top w:val="none" w:sz="0" w:space="0" w:color="auto"/>
        <w:left w:val="none" w:sz="0" w:space="0" w:color="auto"/>
        <w:bottom w:val="none" w:sz="0" w:space="0" w:color="auto"/>
        <w:right w:val="none" w:sz="0" w:space="0" w:color="auto"/>
      </w:divBdr>
    </w:div>
    <w:div w:id="391122252">
      <w:bodyDiv w:val="1"/>
      <w:marLeft w:val="0"/>
      <w:marRight w:val="0"/>
      <w:marTop w:val="0"/>
      <w:marBottom w:val="0"/>
      <w:divBdr>
        <w:top w:val="none" w:sz="0" w:space="0" w:color="auto"/>
        <w:left w:val="none" w:sz="0" w:space="0" w:color="auto"/>
        <w:bottom w:val="none" w:sz="0" w:space="0" w:color="auto"/>
        <w:right w:val="none" w:sz="0" w:space="0" w:color="auto"/>
      </w:divBdr>
    </w:div>
    <w:div w:id="467432309">
      <w:bodyDiv w:val="1"/>
      <w:marLeft w:val="0"/>
      <w:marRight w:val="0"/>
      <w:marTop w:val="0"/>
      <w:marBottom w:val="0"/>
      <w:divBdr>
        <w:top w:val="none" w:sz="0" w:space="0" w:color="auto"/>
        <w:left w:val="none" w:sz="0" w:space="0" w:color="auto"/>
        <w:bottom w:val="none" w:sz="0" w:space="0" w:color="auto"/>
        <w:right w:val="none" w:sz="0" w:space="0" w:color="auto"/>
      </w:divBdr>
    </w:div>
    <w:div w:id="497037712">
      <w:bodyDiv w:val="1"/>
      <w:marLeft w:val="0"/>
      <w:marRight w:val="0"/>
      <w:marTop w:val="0"/>
      <w:marBottom w:val="0"/>
      <w:divBdr>
        <w:top w:val="none" w:sz="0" w:space="0" w:color="auto"/>
        <w:left w:val="none" w:sz="0" w:space="0" w:color="auto"/>
        <w:bottom w:val="none" w:sz="0" w:space="0" w:color="auto"/>
        <w:right w:val="none" w:sz="0" w:space="0" w:color="auto"/>
      </w:divBdr>
    </w:div>
    <w:div w:id="549802363">
      <w:bodyDiv w:val="1"/>
      <w:marLeft w:val="0"/>
      <w:marRight w:val="0"/>
      <w:marTop w:val="0"/>
      <w:marBottom w:val="0"/>
      <w:divBdr>
        <w:top w:val="none" w:sz="0" w:space="0" w:color="auto"/>
        <w:left w:val="none" w:sz="0" w:space="0" w:color="auto"/>
        <w:bottom w:val="none" w:sz="0" w:space="0" w:color="auto"/>
        <w:right w:val="none" w:sz="0" w:space="0" w:color="auto"/>
      </w:divBdr>
    </w:div>
    <w:div w:id="558856676">
      <w:bodyDiv w:val="1"/>
      <w:marLeft w:val="0"/>
      <w:marRight w:val="0"/>
      <w:marTop w:val="0"/>
      <w:marBottom w:val="0"/>
      <w:divBdr>
        <w:top w:val="none" w:sz="0" w:space="0" w:color="auto"/>
        <w:left w:val="none" w:sz="0" w:space="0" w:color="auto"/>
        <w:bottom w:val="none" w:sz="0" w:space="0" w:color="auto"/>
        <w:right w:val="none" w:sz="0" w:space="0" w:color="auto"/>
      </w:divBdr>
      <w:divsChild>
        <w:div w:id="958489490">
          <w:marLeft w:val="0"/>
          <w:marRight w:val="52"/>
          <w:marTop w:val="0"/>
          <w:marBottom w:val="0"/>
          <w:divBdr>
            <w:top w:val="none" w:sz="0" w:space="0" w:color="auto"/>
            <w:left w:val="none" w:sz="0" w:space="0" w:color="auto"/>
            <w:bottom w:val="none" w:sz="0" w:space="0" w:color="auto"/>
            <w:right w:val="none" w:sz="0" w:space="0" w:color="auto"/>
          </w:divBdr>
        </w:div>
        <w:div w:id="2032026770">
          <w:marLeft w:val="0"/>
          <w:marRight w:val="0"/>
          <w:marTop w:val="0"/>
          <w:marBottom w:val="0"/>
          <w:divBdr>
            <w:top w:val="none" w:sz="0" w:space="0" w:color="auto"/>
            <w:left w:val="none" w:sz="0" w:space="0" w:color="auto"/>
            <w:bottom w:val="none" w:sz="0" w:space="0" w:color="auto"/>
            <w:right w:val="none" w:sz="0" w:space="0" w:color="auto"/>
          </w:divBdr>
        </w:div>
      </w:divsChild>
    </w:div>
    <w:div w:id="576135815">
      <w:bodyDiv w:val="1"/>
      <w:marLeft w:val="0"/>
      <w:marRight w:val="0"/>
      <w:marTop w:val="0"/>
      <w:marBottom w:val="0"/>
      <w:divBdr>
        <w:top w:val="none" w:sz="0" w:space="0" w:color="auto"/>
        <w:left w:val="none" w:sz="0" w:space="0" w:color="auto"/>
        <w:bottom w:val="none" w:sz="0" w:space="0" w:color="auto"/>
        <w:right w:val="none" w:sz="0" w:space="0" w:color="auto"/>
      </w:divBdr>
    </w:div>
    <w:div w:id="625965025">
      <w:bodyDiv w:val="1"/>
      <w:marLeft w:val="0"/>
      <w:marRight w:val="0"/>
      <w:marTop w:val="0"/>
      <w:marBottom w:val="0"/>
      <w:divBdr>
        <w:top w:val="none" w:sz="0" w:space="0" w:color="auto"/>
        <w:left w:val="none" w:sz="0" w:space="0" w:color="auto"/>
        <w:bottom w:val="none" w:sz="0" w:space="0" w:color="auto"/>
        <w:right w:val="none" w:sz="0" w:space="0" w:color="auto"/>
      </w:divBdr>
    </w:div>
    <w:div w:id="741681807">
      <w:bodyDiv w:val="1"/>
      <w:marLeft w:val="0"/>
      <w:marRight w:val="0"/>
      <w:marTop w:val="0"/>
      <w:marBottom w:val="0"/>
      <w:divBdr>
        <w:top w:val="none" w:sz="0" w:space="0" w:color="auto"/>
        <w:left w:val="none" w:sz="0" w:space="0" w:color="auto"/>
        <w:bottom w:val="none" w:sz="0" w:space="0" w:color="auto"/>
        <w:right w:val="none" w:sz="0" w:space="0" w:color="auto"/>
      </w:divBdr>
    </w:div>
    <w:div w:id="769740846">
      <w:bodyDiv w:val="1"/>
      <w:marLeft w:val="0"/>
      <w:marRight w:val="0"/>
      <w:marTop w:val="0"/>
      <w:marBottom w:val="0"/>
      <w:divBdr>
        <w:top w:val="none" w:sz="0" w:space="0" w:color="auto"/>
        <w:left w:val="none" w:sz="0" w:space="0" w:color="auto"/>
        <w:bottom w:val="none" w:sz="0" w:space="0" w:color="auto"/>
        <w:right w:val="none" w:sz="0" w:space="0" w:color="auto"/>
      </w:divBdr>
      <w:divsChild>
        <w:div w:id="86729673">
          <w:marLeft w:val="0"/>
          <w:marRight w:val="0"/>
          <w:marTop w:val="0"/>
          <w:marBottom w:val="0"/>
          <w:divBdr>
            <w:top w:val="none" w:sz="0" w:space="0" w:color="auto"/>
            <w:left w:val="none" w:sz="0" w:space="0" w:color="auto"/>
            <w:bottom w:val="none" w:sz="0" w:space="0" w:color="auto"/>
            <w:right w:val="none" w:sz="0" w:space="0" w:color="auto"/>
          </w:divBdr>
        </w:div>
        <w:div w:id="1793859893">
          <w:marLeft w:val="0"/>
          <w:marRight w:val="52"/>
          <w:marTop w:val="0"/>
          <w:marBottom w:val="0"/>
          <w:divBdr>
            <w:top w:val="none" w:sz="0" w:space="0" w:color="auto"/>
            <w:left w:val="none" w:sz="0" w:space="0" w:color="auto"/>
            <w:bottom w:val="none" w:sz="0" w:space="0" w:color="auto"/>
            <w:right w:val="none" w:sz="0" w:space="0" w:color="auto"/>
          </w:divBdr>
        </w:div>
      </w:divsChild>
    </w:div>
    <w:div w:id="815877060">
      <w:bodyDiv w:val="1"/>
      <w:marLeft w:val="0"/>
      <w:marRight w:val="0"/>
      <w:marTop w:val="0"/>
      <w:marBottom w:val="0"/>
      <w:divBdr>
        <w:top w:val="none" w:sz="0" w:space="0" w:color="auto"/>
        <w:left w:val="none" w:sz="0" w:space="0" w:color="auto"/>
        <w:bottom w:val="none" w:sz="0" w:space="0" w:color="auto"/>
        <w:right w:val="none" w:sz="0" w:space="0" w:color="auto"/>
      </w:divBdr>
    </w:div>
    <w:div w:id="890265125">
      <w:bodyDiv w:val="1"/>
      <w:marLeft w:val="0"/>
      <w:marRight w:val="0"/>
      <w:marTop w:val="0"/>
      <w:marBottom w:val="0"/>
      <w:divBdr>
        <w:top w:val="none" w:sz="0" w:space="0" w:color="auto"/>
        <w:left w:val="none" w:sz="0" w:space="0" w:color="auto"/>
        <w:bottom w:val="none" w:sz="0" w:space="0" w:color="auto"/>
        <w:right w:val="none" w:sz="0" w:space="0" w:color="auto"/>
      </w:divBdr>
    </w:div>
    <w:div w:id="890730035">
      <w:bodyDiv w:val="1"/>
      <w:marLeft w:val="0"/>
      <w:marRight w:val="0"/>
      <w:marTop w:val="0"/>
      <w:marBottom w:val="0"/>
      <w:divBdr>
        <w:top w:val="none" w:sz="0" w:space="0" w:color="auto"/>
        <w:left w:val="none" w:sz="0" w:space="0" w:color="auto"/>
        <w:bottom w:val="none" w:sz="0" w:space="0" w:color="auto"/>
        <w:right w:val="none" w:sz="0" w:space="0" w:color="auto"/>
      </w:divBdr>
    </w:div>
    <w:div w:id="958144911">
      <w:bodyDiv w:val="1"/>
      <w:marLeft w:val="0"/>
      <w:marRight w:val="0"/>
      <w:marTop w:val="0"/>
      <w:marBottom w:val="0"/>
      <w:divBdr>
        <w:top w:val="none" w:sz="0" w:space="0" w:color="auto"/>
        <w:left w:val="none" w:sz="0" w:space="0" w:color="auto"/>
        <w:bottom w:val="none" w:sz="0" w:space="0" w:color="auto"/>
        <w:right w:val="none" w:sz="0" w:space="0" w:color="auto"/>
      </w:divBdr>
    </w:div>
    <w:div w:id="1078290536">
      <w:bodyDiv w:val="1"/>
      <w:marLeft w:val="0"/>
      <w:marRight w:val="0"/>
      <w:marTop w:val="0"/>
      <w:marBottom w:val="0"/>
      <w:divBdr>
        <w:top w:val="none" w:sz="0" w:space="0" w:color="auto"/>
        <w:left w:val="none" w:sz="0" w:space="0" w:color="auto"/>
        <w:bottom w:val="none" w:sz="0" w:space="0" w:color="auto"/>
        <w:right w:val="none" w:sz="0" w:space="0" w:color="auto"/>
      </w:divBdr>
      <w:divsChild>
        <w:div w:id="510218577">
          <w:marLeft w:val="0"/>
          <w:marRight w:val="0"/>
          <w:marTop w:val="0"/>
          <w:marBottom w:val="0"/>
          <w:divBdr>
            <w:top w:val="none" w:sz="0" w:space="0" w:color="auto"/>
            <w:left w:val="none" w:sz="0" w:space="0" w:color="auto"/>
            <w:bottom w:val="none" w:sz="0" w:space="0" w:color="auto"/>
            <w:right w:val="none" w:sz="0" w:space="0" w:color="auto"/>
          </w:divBdr>
        </w:div>
        <w:div w:id="1274020331">
          <w:marLeft w:val="0"/>
          <w:marRight w:val="52"/>
          <w:marTop w:val="0"/>
          <w:marBottom w:val="0"/>
          <w:divBdr>
            <w:top w:val="none" w:sz="0" w:space="0" w:color="auto"/>
            <w:left w:val="none" w:sz="0" w:space="0" w:color="auto"/>
            <w:bottom w:val="none" w:sz="0" w:space="0" w:color="auto"/>
            <w:right w:val="none" w:sz="0" w:space="0" w:color="auto"/>
          </w:divBdr>
        </w:div>
      </w:divsChild>
    </w:div>
    <w:div w:id="1267300786">
      <w:bodyDiv w:val="1"/>
      <w:marLeft w:val="0"/>
      <w:marRight w:val="0"/>
      <w:marTop w:val="0"/>
      <w:marBottom w:val="0"/>
      <w:divBdr>
        <w:top w:val="none" w:sz="0" w:space="0" w:color="auto"/>
        <w:left w:val="none" w:sz="0" w:space="0" w:color="auto"/>
        <w:bottom w:val="none" w:sz="0" w:space="0" w:color="auto"/>
        <w:right w:val="none" w:sz="0" w:space="0" w:color="auto"/>
      </w:divBdr>
      <w:divsChild>
        <w:div w:id="577635597">
          <w:marLeft w:val="0"/>
          <w:marRight w:val="0"/>
          <w:marTop w:val="0"/>
          <w:marBottom w:val="0"/>
          <w:divBdr>
            <w:top w:val="none" w:sz="0" w:space="0" w:color="auto"/>
            <w:left w:val="none" w:sz="0" w:space="0" w:color="auto"/>
            <w:bottom w:val="none" w:sz="0" w:space="0" w:color="auto"/>
            <w:right w:val="none" w:sz="0" w:space="0" w:color="auto"/>
          </w:divBdr>
        </w:div>
        <w:div w:id="912663248">
          <w:marLeft w:val="0"/>
          <w:marRight w:val="52"/>
          <w:marTop w:val="0"/>
          <w:marBottom w:val="0"/>
          <w:divBdr>
            <w:top w:val="none" w:sz="0" w:space="0" w:color="auto"/>
            <w:left w:val="none" w:sz="0" w:space="0" w:color="auto"/>
            <w:bottom w:val="none" w:sz="0" w:space="0" w:color="auto"/>
            <w:right w:val="none" w:sz="0" w:space="0" w:color="auto"/>
          </w:divBdr>
        </w:div>
      </w:divsChild>
    </w:div>
    <w:div w:id="1355233102">
      <w:bodyDiv w:val="1"/>
      <w:marLeft w:val="0"/>
      <w:marRight w:val="0"/>
      <w:marTop w:val="0"/>
      <w:marBottom w:val="0"/>
      <w:divBdr>
        <w:top w:val="none" w:sz="0" w:space="0" w:color="auto"/>
        <w:left w:val="none" w:sz="0" w:space="0" w:color="auto"/>
        <w:bottom w:val="none" w:sz="0" w:space="0" w:color="auto"/>
        <w:right w:val="none" w:sz="0" w:space="0" w:color="auto"/>
      </w:divBdr>
    </w:div>
    <w:div w:id="1473792252">
      <w:bodyDiv w:val="1"/>
      <w:marLeft w:val="0"/>
      <w:marRight w:val="0"/>
      <w:marTop w:val="0"/>
      <w:marBottom w:val="0"/>
      <w:divBdr>
        <w:top w:val="none" w:sz="0" w:space="0" w:color="auto"/>
        <w:left w:val="none" w:sz="0" w:space="0" w:color="auto"/>
        <w:bottom w:val="none" w:sz="0" w:space="0" w:color="auto"/>
        <w:right w:val="none" w:sz="0" w:space="0" w:color="auto"/>
      </w:divBdr>
    </w:div>
    <w:div w:id="1516723570">
      <w:bodyDiv w:val="1"/>
      <w:marLeft w:val="0"/>
      <w:marRight w:val="0"/>
      <w:marTop w:val="0"/>
      <w:marBottom w:val="0"/>
      <w:divBdr>
        <w:top w:val="none" w:sz="0" w:space="0" w:color="auto"/>
        <w:left w:val="none" w:sz="0" w:space="0" w:color="auto"/>
        <w:bottom w:val="none" w:sz="0" w:space="0" w:color="auto"/>
        <w:right w:val="none" w:sz="0" w:space="0" w:color="auto"/>
      </w:divBdr>
    </w:div>
    <w:div w:id="1523281738">
      <w:bodyDiv w:val="1"/>
      <w:marLeft w:val="0"/>
      <w:marRight w:val="0"/>
      <w:marTop w:val="0"/>
      <w:marBottom w:val="0"/>
      <w:divBdr>
        <w:top w:val="none" w:sz="0" w:space="0" w:color="auto"/>
        <w:left w:val="none" w:sz="0" w:space="0" w:color="auto"/>
        <w:bottom w:val="none" w:sz="0" w:space="0" w:color="auto"/>
        <w:right w:val="none" w:sz="0" w:space="0" w:color="auto"/>
      </w:divBdr>
    </w:div>
    <w:div w:id="1562793628">
      <w:bodyDiv w:val="1"/>
      <w:marLeft w:val="0"/>
      <w:marRight w:val="0"/>
      <w:marTop w:val="0"/>
      <w:marBottom w:val="0"/>
      <w:divBdr>
        <w:top w:val="none" w:sz="0" w:space="0" w:color="auto"/>
        <w:left w:val="none" w:sz="0" w:space="0" w:color="auto"/>
        <w:bottom w:val="none" w:sz="0" w:space="0" w:color="auto"/>
        <w:right w:val="none" w:sz="0" w:space="0" w:color="auto"/>
      </w:divBdr>
    </w:div>
    <w:div w:id="1625040145">
      <w:bodyDiv w:val="1"/>
      <w:marLeft w:val="0"/>
      <w:marRight w:val="0"/>
      <w:marTop w:val="0"/>
      <w:marBottom w:val="0"/>
      <w:divBdr>
        <w:top w:val="none" w:sz="0" w:space="0" w:color="auto"/>
        <w:left w:val="none" w:sz="0" w:space="0" w:color="auto"/>
        <w:bottom w:val="none" w:sz="0" w:space="0" w:color="auto"/>
        <w:right w:val="none" w:sz="0" w:space="0" w:color="auto"/>
      </w:divBdr>
    </w:div>
    <w:div w:id="1674143902">
      <w:bodyDiv w:val="1"/>
      <w:marLeft w:val="0"/>
      <w:marRight w:val="0"/>
      <w:marTop w:val="0"/>
      <w:marBottom w:val="0"/>
      <w:divBdr>
        <w:top w:val="none" w:sz="0" w:space="0" w:color="auto"/>
        <w:left w:val="none" w:sz="0" w:space="0" w:color="auto"/>
        <w:bottom w:val="none" w:sz="0" w:space="0" w:color="auto"/>
        <w:right w:val="none" w:sz="0" w:space="0" w:color="auto"/>
      </w:divBdr>
    </w:div>
    <w:div w:id="1714646512">
      <w:bodyDiv w:val="1"/>
      <w:marLeft w:val="0"/>
      <w:marRight w:val="0"/>
      <w:marTop w:val="0"/>
      <w:marBottom w:val="0"/>
      <w:divBdr>
        <w:top w:val="none" w:sz="0" w:space="0" w:color="auto"/>
        <w:left w:val="none" w:sz="0" w:space="0" w:color="auto"/>
        <w:bottom w:val="none" w:sz="0" w:space="0" w:color="auto"/>
        <w:right w:val="none" w:sz="0" w:space="0" w:color="auto"/>
      </w:divBdr>
    </w:div>
    <w:div w:id="1753970871">
      <w:bodyDiv w:val="1"/>
      <w:marLeft w:val="0"/>
      <w:marRight w:val="0"/>
      <w:marTop w:val="0"/>
      <w:marBottom w:val="0"/>
      <w:divBdr>
        <w:top w:val="none" w:sz="0" w:space="0" w:color="auto"/>
        <w:left w:val="none" w:sz="0" w:space="0" w:color="auto"/>
        <w:bottom w:val="none" w:sz="0" w:space="0" w:color="auto"/>
        <w:right w:val="none" w:sz="0" w:space="0" w:color="auto"/>
      </w:divBdr>
    </w:div>
    <w:div w:id="1780447401">
      <w:bodyDiv w:val="1"/>
      <w:marLeft w:val="0"/>
      <w:marRight w:val="0"/>
      <w:marTop w:val="0"/>
      <w:marBottom w:val="0"/>
      <w:divBdr>
        <w:top w:val="none" w:sz="0" w:space="0" w:color="auto"/>
        <w:left w:val="none" w:sz="0" w:space="0" w:color="auto"/>
        <w:bottom w:val="none" w:sz="0" w:space="0" w:color="auto"/>
        <w:right w:val="none" w:sz="0" w:space="0" w:color="auto"/>
      </w:divBdr>
    </w:div>
    <w:div w:id="1854028497">
      <w:bodyDiv w:val="1"/>
      <w:marLeft w:val="0"/>
      <w:marRight w:val="0"/>
      <w:marTop w:val="0"/>
      <w:marBottom w:val="0"/>
      <w:divBdr>
        <w:top w:val="none" w:sz="0" w:space="0" w:color="auto"/>
        <w:left w:val="none" w:sz="0" w:space="0" w:color="auto"/>
        <w:bottom w:val="none" w:sz="0" w:space="0" w:color="auto"/>
        <w:right w:val="none" w:sz="0" w:space="0" w:color="auto"/>
      </w:divBdr>
    </w:div>
    <w:div w:id="1855268009">
      <w:bodyDiv w:val="1"/>
      <w:marLeft w:val="0"/>
      <w:marRight w:val="0"/>
      <w:marTop w:val="0"/>
      <w:marBottom w:val="0"/>
      <w:divBdr>
        <w:top w:val="none" w:sz="0" w:space="0" w:color="auto"/>
        <w:left w:val="none" w:sz="0" w:space="0" w:color="auto"/>
        <w:bottom w:val="none" w:sz="0" w:space="0" w:color="auto"/>
        <w:right w:val="none" w:sz="0" w:space="0" w:color="auto"/>
      </w:divBdr>
    </w:div>
    <w:div w:id="1861166784">
      <w:bodyDiv w:val="1"/>
      <w:marLeft w:val="0"/>
      <w:marRight w:val="0"/>
      <w:marTop w:val="0"/>
      <w:marBottom w:val="0"/>
      <w:divBdr>
        <w:top w:val="none" w:sz="0" w:space="0" w:color="auto"/>
        <w:left w:val="none" w:sz="0" w:space="0" w:color="auto"/>
        <w:bottom w:val="none" w:sz="0" w:space="0" w:color="auto"/>
        <w:right w:val="none" w:sz="0" w:space="0" w:color="auto"/>
      </w:divBdr>
    </w:div>
    <w:div w:id="1937206581">
      <w:bodyDiv w:val="1"/>
      <w:marLeft w:val="0"/>
      <w:marRight w:val="0"/>
      <w:marTop w:val="0"/>
      <w:marBottom w:val="0"/>
      <w:divBdr>
        <w:top w:val="none" w:sz="0" w:space="0" w:color="auto"/>
        <w:left w:val="none" w:sz="0" w:space="0" w:color="auto"/>
        <w:bottom w:val="none" w:sz="0" w:space="0" w:color="auto"/>
        <w:right w:val="none" w:sz="0" w:space="0" w:color="auto"/>
      </w:divBdr>
      <w:divsChild>
        <w:div w:id="72968936">
          <w:marLeft w:val="0"/>
          <w:marRight w:val="52"/>
          <w:marTop w:val="0"/>
          <w:marBottom w:val="0"/>
          <w:divBdr>
            <w:top w:val="none" w:sz="0" w:space="0" w:color="auto"/>
            <w:left w:val="none" w:sz="0" w:space="0" w:color="auto"/>
            <w:bottom w:val="none" w:sz="0" w:space="0" w:color="auto"/>
            <w:right w:val="none" w:sz="0" w:space="0" w:color="auto"/>
          </w:divBdr>
        </w:div>
        <w:div w:id="1900901297">
          <w:marLeft w:val="0"/>
          <w:marRight w:val="0"/>
          <w:marTop w:val="0"/>
          <w:marBottom w:val="0"/>
          <w:divBdr>
            <w:top w:val="none" w:sz="0" w:space="0" w:color="auto"/>
            <w:left w:val="none" w:sz="0" w:space="0" w:color="auto"/>
            <w:bottom w:val="none" w:sz="0" w:space="0" w:color="auto"/>
            <w:right w:val="none" w:sz="0" w:space="0" w:color="auto"/>
          </w:divBdr>
        </w:div>
      </w:divsChild>
    </w:div>
    <w:div w:id="197028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dp.ru/jour/article/view/73/7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estnik.kgma.kg/index.php/vestnik/article/view/28/32" TargetMode="External"/><Relationship Id="rId5" Type="http://schemas.openxmlformats.org/officeDocument/2006/relationships/webSettings" Target="webSettings.xml"/><Relationship Id="rId10" Type="http://schemas.openxmlformats.org/officeDocument/2006/relationships/hyperlink" Target="https://doi.org/10.17116/stomat201594645-49" TargetMode="External"/><Relationship Id="rId4" Type="http://schemas.openxmlformats.org/officeDocument/2006/relationships/settings" Target="settings.xml"/><Relationship Id="rId9" Type="http://schemas.openxmlformats.org/officeDocument/2006/relationships/hyperlink" Target="http://webirbis.spsl.nsc.ru/irbis64r"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578A1-9B24-4816-87E5-9ACFB61D2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28</Pages>
  <Words>6602</Words>
  <Characters>37638</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Ординаторы Детское отделение</dc:creator>
  <cp:keywords/>
  <cp:lastModifiedBy>go</cp:lastModifiedBy>
  <cp:revision>9</cp:revision>
  <cp:lastPrinted>2024-07-12T08:53:00Z</cp:lastPrinted>
  <dcterms:created xsi:type="dcterms:W3CDTF">2024-10-25T10:52:00Z</dcterms:created>
  <dcterms:modified xsi:type="dcterms:W3CDTF">2025-01-29T10:13:00Z</dcterms:modified>
</cp:coreProperties>
</file>